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8E7613" w:rsidRDefault="002C53D2" w:rsidP="00D338DE">
      <w:pPr>
        <w:spacing w:after="0" w:line="264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 2</w:t>
      </w:r>
      <w:r w:rsidR="00D338DE" w:rsidRPr="008E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SWZ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3E1A7E" w:rsidRDefault="00D338DE" w:rsidP="004E4024">
      <w:pPr>
        <w:ind w:left="3540" w:hanging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Przystępując do postępowania na: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ab/>
      </w:r>
      <w:r w:rsidR="003E1A7E" w:rsidRPr="003E1A7E">
        <w:rPr>
          <w:rFonts w:ascii="Times New Roman" w:hAnsi="Times New Roman" w:cs="Times New Roman"/>
          <w:b/>
          <w:sz w:val="20"/>
          <w:szCs w:val="20"/>
        </w:rPr>
        <w:t>Dostawę wyposażenia dla Oddziału Chirurgii Urazowo-Ortopedycznej i Oddziału Neurologicznego Szpitala Specjalistycznego im. Jędrzeja Śniadeckiego w Nowym Sączu</w:t>
      </w: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(należy podać nazwę i adres Wykonawcy)</w:t>
      </w:r>
    </w:p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braku podstaw do wykluczenia z postępowania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na dzień składania ofert :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a)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108 ust. 1 ustawy Prawo zamówień publicznych,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b)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spełnieniu warunków udziału w postępowaniu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na dzień składania ofert </w:t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spełniam/ nie spełniam*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Pr="008E761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8E7613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8E7613" w:rsidRDefault="00D338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podanych informacji</w:t>
            </w:r>
          </w:p>
          <w:p w:rsidR="00D338DE" w:rsidRPr="008E7613" w:rsidRDefault="00D338D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Oświadczam, że wszystkie informacje podane w powyższych oświadczeniach są aktualne i zgodne z prawdą oraz zostały przedstawione z pełną świadomo</w:t>
            </w:r>
            <w:r w:rsidR="00911229">
              <w:rPr>
                <w:rFonts w:ascii="Times New Roman" w:hAnsi="Times New Roman" w:cs="Times New Roman"/>
                <w:sz w:val="20"/>
                <w:szCs w:val="20"/>
              </w:rPr>
              <w:t>ścią konsekwencji wprowadzenia Z</w:t>
            </w: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amawiającego w błąd przy przedstawianiu informacji</w:t>
            </w:r>
          </w:p>
        </w:tc>
      </w:tr>
    </w:tbl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Pr="001376B9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</w:t>
      </w:r>
      <w:r w:rsidRPr="001376B9">
        <w:rPr>
          <w:b/>
          <w:sz w:val="20"/>
        </w:rPr>
        <w:t>.....................................</w:t>
      </w:r>
    </w:p>
    <w:p w:rsidR="008E7613" w:rsidRPr="001376B9" w:rsidRDefault="008E7613" w:rsidP="008E7613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8E7613" w:rsidRPr="001376B9" w:rsidRDefault="008E7613" w:rsidP="008E7613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8E7613" w:rsidRPr="008E7613" w:rsidRDefault="008E7613" w:rsidP="008E7613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2C5F9E" w:rsidRPr="000C3D46" w:rsidRDefault="00D338DE" w:rsidP="000C3D46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** dotyczy sytuacji gdy wykonawca podlega wy</w:t>
      </w:r>
      <w:r w:rsidR="006F18BE">
        <w:rPr>
          <w:rFonts w:ascii="Times New Roman" w:hAnsi="Times New Roman" w:cs="Times New Roman"/>
          <w:i/>
          <w:iCs/>
          <w:sz w:val="18"/>
          <w:szCs w:val="18"/>
        </w:rPr>
        <w:t>kl</w:t>
      </w:r>
      <w:r w:rsidRPr="008E7613">
        <w:rPr>
          <w:rFonts w:ascii="Times New Roman" w:hAnsi="Times New Roman" w:cs="Times New Roman"/>
          <w:i/>
          <w:iCs/>
          <w:sz w:val="18"/>
          <w:szCs w:val="18"/>
        </w:rPr>
        <w:t>uczeniu z postępowania art. 108 ust. 1 pkt. 1, 2, 5 lub 6</w:t>
      </w:r>
    </w:p>
    <w:sectPr w:rsidR="002C5F9E" w:rsidRPr="000C3D46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C3D46"/>
    <w:rsid w:val="002C53D2"/>
    <w:rsid w:val="002C5F9E"/>
    <w:rsid w:val="003E1A7E"/>
    <w:rsid w:val="003F5216"/>
    <w:rsid w:val="004B27D5"/>
    <w:rsid w:val="004E4024"/>
    <w:rsid w:val="004F6DE0"/>
    <w:rsid w:val="006F18BE"/>
    <w:rsid w:val="0072062B"/>
    <w:rsid w:val="008E7613"/>
    <w:rsid w:val="00911229"/>
    <w:rsid w:val="009141FB"/>
    <w:rsid w:val="00AE3FAF"/>
    <w:rsid w:val="00B465BE"/>
    <w:rsid w:val="00BE4D3E"/>
    <w:rsid w:val="00D338DE"/>
    <w:rsid w:val="00DB279F"/>
    <w:rsid w:val="00E4739B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2142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14</cp:revision>
  <dcterms:created xsi:type="dcterms:W3CDTF">2021-01-20T10:08:00Z</dcterms:created>
  <dcterms:modified xsi:type="dcterms:W3CDTF">2021-09-14T12:38:00Z</dcterms:modified>
</cp:coreProperties>
</file>