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A77D88">
        <w:rPr>
          <w:rFonts w:ascii="Times New Roman" w:hAnsi="Times New Roman" w:cs="Times New Roman"/>
          <w:bCs/>
          <w:sz w:val="20"/>
          <w:szCs w:val="20"/>
        </w:rPr>
        <w:t>11 września 2019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mówień publicznych (Dz. U. z 2019 r. poz. 2019 z póź</w:t>
      </w:r>
      <w:r w:rsidR="00A77D88">
        <w:rPr>
          <w:rFonts w:ascii="Times New Roman" w:hAnsi="Times New Roman" w:cs="Times New Roman"/>
          <w:bCs/>
          <w:sz w:val="20"/>
          <w:szCs w:val="20"/>
        </w:rPr>
        <w:t>n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042770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042770" w:rsidRPr="00042770">
        <w:rPr>
          <w:rFonts w:ascii="Times New Roman" w:hAnsi="Times New Roman" w:cs="Times New Roman"/>
          <w:b/>
          <w:sz w:val="20"/>
          <w:szCs w:val="20"/>
        </w:rPr>
        <w:t>dostawę odzieży roboczej oraz obuwia ochronnego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42770"/>
    <w:rsid w:val="001002F7"/>
    <w:rsid w:val="00180A66"/>
    <w:rsid w:val="0022301D"/>
    <w:rsid w:val="00225EB8"/>
    <w:rsid w:val="00323F0B"/>
    <w:rsid w:val="0042665A"/>
    <w:rsid w:val="00600809"/>
    <w:rsid w:val="007B1B75"/>
    <w:rsid w:val="007D79B5"/>
    <w:rsid w:val="008935B0"/>
    <w:rsid w:val="00A33F1F"/>
    <w:rsid w:val="00A77D88"/>
    <w:rsid w:val="00AD5329"/>
    <w:rsid w:val="00B37954"/>
    <w:rsid w:val="00BF29BA"/>
    <w:rsid w:val="00C404E4"/>
    <w:rsid w:val="00C507C6"/>
    <w:rsid w:val="00DA5741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cp:lastPrinted>2021-01-21T13:42:00Z</cp:lastPrinted>
  <dcterms:created xsi:type="dcterms:W3CDTF">2021-01-18T07:42:00Z</dcterms:created>
  <dcterms:modified xsi:type="dcterms:W3CDTF">2021-06-16T06:09:00Z</dcterms:modified>
</cp:coreProperties>
</file>