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67" w:rsidRDefault="005C0B67" w:rsidP="00E65B6D">
      <w:pPr>
        <w:ind w:left="6372"/>
        <w:rPr>
          <w:b/>
          <w:sz w:val="22"/>
          <w:szCs w:val="22"/>
        </w:rPr>
      </w:pPr>
    </w:p>
    <w:p w:rsidR="005C0B67" w:rsidRDefault="005C0B67" w:rsidP="00E65B6D">
      <w:pPr>
        <w:ind w:left="6372"/>
        <w:rPr>
          <w:b/>
          <w:sz w:val="22"/>
          <w:szCs w:val="22"/>
        </w:rPr>
      </w:pPr>
    </w:p>
    <w:p w:rsidR="00CC6013" w:rsidRPr="003F7E07" w:rsidRDefault="00CC6013" w:rsidP="00CC6013">
      <w:pPr>
        <w:ind w:left="5664"/>
        <w:rPr>
          <w:b/>
          <w:sz w:val="22"/>
          <w:szCs w:val="22"/>
        </w:rPr>
      </w:pPr>
      <w:r w:rsidRPr="003F7E07">
        <w:rPr>
          <w:rFonts w:ascii="Tahoma" w:hAnsi="Tahoma" w:cs="Tahoma"/>
          <w:b/>
          <w:sz w:val="20"/>
          <w:szCs w:val="20"/>
        </w:rPr>
        <w:t>P.T. Wykonawcy wszyscy</w:t>
      </w:r>
    </w:p>
    <w:p w:rsidR="007278FE" w:rsidRDefault="007278FE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5C0B67" w:rsidRDefault="005C0B67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5C0B67" w:rsidRDefault="005C0B67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F1D32">
        <w:rPr>
          <w:sz w:val="22"/>
          <w:szCs w:val="22"/>
        </w:rPr>
        <w:t>51</w:t>
      </w:r>
      <w:r w:rsidRPr="000B30B7">
        <w:rPr>
          <w:sz w:val="22"/>
          <w:szCs w:val="22"/>
        </w:rPr>
        <w:t>-</w:t>
      </w:r>
      <w:r w:rsidR="00DD3EB3">
        <w:rPr>
          <w:sz w:val="22"/>
          <w:szCs w:val="22"/>
        </w:rPr>
        <w:t>21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>dnia</w:t>
      </w:r>
      <w:r w:rsidR="00FC297B">
        <w:rPr>
          <w:noProof/>
          <w:sz w:val="22"/>
          <w:szCs w:val="22"/>
        </w:rPr>
        <w:t xml:space="preserve"> 18</w:t>
      </w:r>
      <w:r w:rsidR="000056EA">
        <w:rPr>
          <w:noProof/>
          <w:sz w:val="22"/>
          <w:szCs w:val="22"/>
        </w:rPr>
        <w:t xml:space="preserve"> </w:t>
      </w:r>
      <w:r w:rsidR="006B0058">
        <w:rPr>
          <w:noProof/>
          <w:sz w:val="22"/>
          <w:szCs w:val="22"/>
        </w:rPr>
        <w:t xml:space="preserve">grudnia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B0058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B0058">
        <w:rPr>
          <w:b/>
          <w:noProof/>
          <w:sz w:val="22"/>
          <w:szCs w:val="22"/>
        </w:rPr>
        <w:t xml:space="preserve">Dotyczy:  </w:t>
      </w:r>
      <w:r w:rsidR="00DD3EB3">
        <w:rPr>
          <w:b/>
          <w:noProof/>
          <w:sz w:val="22"/>
          <w:szCs w:val="22"/>
        </w:rPr>
        <w:t>Zapytanie nr 13</w:t>
      </w: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5574A4" w:rsidRDefault="009F638E" w:rsidP="005574A4">
      <w:pPr>
        <w:jc w:val="both"/>
        <w:rPr>
          <w:b/>
          <w:sz w:val="22"/>
          <w:szCs w:val="22"/>
        </w:rPr>
      </w:pPr>
      <w:r w:rsidRPr="005574A4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5574A4">
        <w:rPr>
          <w:sz w:val="22"/>
          <w:szCs w:val="22"/>
        </w:rPr>
        <w:t>ybie przetargu nieograniczonego</w:t>
      </w:r>
      <w:r w:rsidR="00BF1D32" w:rsidRPr="005574A4">
        <w:rPr>
          <w:sz w:val="22"/>
          <w:szCs w:val="22"/>
        </w:rPr>
        <w:t xml:space="preserve"> na </w:t>
      </w:r>
      <w:r w:rsidR="00BF1D32" w:rsidRPr="005574A4">
        <w:rPr>
          <w:b/>
          <w:sz w:val="22"/>
          <w:szCs w:val="22"/>
        </w:rPr>
        <w:t xml:space="preserve">dostawę i montaż aparatury medycznej, sprzętu medycznego w ramach projektu pn. „Małopolska tarcza Antykryzysowa – pakiet medyczny 2”, </w:t>
      </w:r>
      <w:r w:rsidR="00D504B9" w:rsidRPr="005574A4">
        <w:rPr>
          <w:sz w:val="22"/>
          <w:szCs w:val="22"/>
        </w:rPr>
        <w:t xml:space="preserve">Szpital Specjalistyczny </w:t>
      </w:r>
      <w:r w:rsidRPr="005574A4">
        <w:rPr>
          <w:sz w:val="22"/>
          <w:szCs w:val="22"/>
        </w:rPr>
        <w:t>im. Jędrzeja Śniadeckiego w Nowym Sączu jako Zamawiający informuje, że:</w:t>
      </w:r>
    </w:p>
    <w:p w:rsidR="00F94CC5" w:rsidRPr="005574A4" w:rsidRDefault="00F94CC5" w:rsidP="005574A4">
      <w:pPr>
        <w:jc w:val="both"/>
        <w:rPr>
          <w:b/>
          <w:sz w:val="22"/>
          <w:szCs w:val="22"/>
        </w:rPr>
      </w:pPr>
    </w:p>
    <w:p w:rsidR="00DD3EB3" w:rsidRDefault="002D131C" w:rsidP="005574A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574A4">
        <w:rPr>
          <w:b/>
          <w:noProof/>
          <w:sz w:val="22"/>
          <w:szCs w:val="22"/>
        </w:rPr>
        <w:t xml:space="preserve">Pytanie </w:t>
      </w:r>
      <w:r w:rsidR="00412E22" w:rsidRPr="005574A4">
        <w:rPr>
          <w:b/>
          <w:noProof/>
          <w:sz w:val="22"/>
          <w:szCs w:val="22"/>
        </w:rPr>
        <w:t>1</w:t>
      </w:r>
      <w:r w:rsidRPr="005574A4">
        <w:rPr>
          <w:b/>
          <w:noProof/>
          <w:sz w:val="22"/>
          <w:szCs w:val="22"/>
        </w:rPr>
        <w:t xml:space="preserve"> d</w:t>
      </w:r>
      <w:r w:rsidR="009F638E" w:rsidRPr="005574A4">
        <w:rPr>
          <w:b/>
          <w:noProof/>
          <w:sz w:val="22"/>
          <w:szCs w:val="22"/>
        </w:rPr>
        <w:t>otyczy</w:t>
      </w:r>
      <w:r w:rsidR="00B865A6">
        <w:rPr>
          <w:b/>
          <w:noProof/>
          <w:sz w:val="22"/>
          <w:szCs w:val="22"/>
        </w:rPr>
        <w:t xml:space="preserve"> zadania nr 2 pompy objetościowe</w:t>
      </w:r>
      <w:r w:rsidR="00DD3EB3">
        <w:rPr>
          <w:b/>
          <w:noProof/>
          <w:sz w:val="22"/>
          <w:szCs w:val="22"/>
        </w:rPr>
        <w:t xml:space="preserve"> </w:t>
      </w:r>
      <w:r w:rsidR="005C747B" w:rsidRPr="005574A4">
        <w:rPr>
          <w:b/>
          <w:noProof/>
          <w:sz w:val="22"/>
          <w:szCs w:val="22"/>
        </w:rPr>
        <w:t>:</w:t>
      </w:r>
      <w:r w:rsidR="0013175B" w:rsidRPr="005574A4">
        <w:rPr>
          <w:b/>
          <w:noProof/>
          <w:sz w:val="22"/>
          <w:szCs w:val="22"/>
        </w:rPr>
        <w:t xml:space="preserve"> </w:t>
      </w:r>
    </w:p>
    <w:p w:rsidR="00DD3EB3" w:rsidRDefault="00DD3EB3" w:rsidP="005574A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2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klasy pompy objętościową przeznaczona do podawania pacjentom dorosłym, dzieciom i noworodkom w przerywanych lub ciągłych infuzjach płynów pozajelitowych (takich jak roztwory, roztwory koloidalne, żywienie pozajelitowe), leków (takich jak leki rozcieńczone, chemioterapia czy leki znieczulające), krwi i preparatów krwiopochodnych oraz leków, przy wykorzystaniu zatwierdzonych klinicznie dróg podawania, umożliwiającą pracę z centralnym systemem zarządzania? Producent posiada specjalną pompę dopasowaną do żywienia dojelitowego aby wykluczyć błąd podania.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Pr="00FC297B" w:rsidRDefault="00B865A6" w:rsidP="00B865A6">
      <w:pPr>
        <w:pStyle w:val="v1msolistparagraph"/>
        <w:spacing w:before="0" w:beforeAutospacing="0" w:after="0" w:afterAutospacing="0"/>
        <w:ind w:hanging="360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B865A6" w:rsidRPr="00B865A6" w:rsidRDefault="00B865A6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3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klasy infuzyjną pompę objętościową z napięciem 10-15VA, 100-240V ~ 50/60 Hz ze sprawnym uziemieniem, zasilanie przy użyciu zasilacza wewnętrznego lub stacji dokującej?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DD3EB3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B865A6" w:rsidRPr="00B865A6" w:rsidRDefault="00B865A6" w:rsidP="00B865A6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4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klasy infuzyjną pompę objętościową bez możliwości podaży żywienia enterlanego? Producent posiada specjalnie dedykowane pompy do żywienia enterlanego w celu wykluczenia błędu podaży.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B865A6" w:rsidRDefault="00B865A6" w:rsidP="00DD3EB3">
      <w:pPr>
        <w:pStyle w:val="Nagwek"/>
        <w:jc w:val="both"/>
        <w:rPr>
          <w:noProof/>
          <w:sz w:val="22"/>
          <w:szCs w:val="22"/>
        </w:rPr>
      </w:pPr>
    </w:p>
    <w:p w:rsidR="00B865A6" w:rsidRDefault="00B865A6" w:rsidP="00DD3EB3">
      <w:pPr>
        <w:pStyle w:val="Nagwek"/>
        <w:jc w:val="both"/>
        <w:rPr>
          <w:noProof/>
          <w:sz w:val="22"/>
          <w:szCs w:val="22"/>
        </w:rPr>
      </w:pPr>
    </w:p>
    <w:p w:rsidR="003F7E07" w:rsidRDefault="003F7E07" w:rsidP="00DD3EB3">
      <w:pPr>
        <w:pStyle w:val="Nagwek"/>
        <w:jc w:val="both"/>
        <w:rPr>
          <w:noProof/>
          <w:sz w:val="22"/>
          <w:szCs w:val="22"/>
        </w:rPr>
      </w:pPr>
    </w:p>
    <w:p w:rsidR="003F7E07" w:rsidRDefault="003F7E07" w:rsidP="00DD3EB3">
      <w:pPr>
        <w:pStyle w:val="Nagwek"/>
        <w:jc w:val="both"/>
        <w:rPr>
          <w:noProof/>
          <w:sz w:val="22"/>
          <w:szCs w:val="22"/>
        </w:rPr>
      </w:pPr>
    </w:p>
    <w:p w:rsidR="003F7E07" w:rsidRDefault="003F7E07" w:rsidP="00DD3EB3">
      <w:pPr>
        <w:pStyle w:val="Nagwek"/>
        <w:jc w:val="both"/>
        <w:rPr>
          <w:noProof/>
          <w:sz w:val="22"/>
          <w:szCs w:val="22"/>
        </w:rPr>
      </w:pPr>
    </w:p>
    <w:p w:rsidR="00F06AC7" w:rsidRDefault="00F06AC7" w:rsidP="00DD3EB3">
      <w:pPr>
        <w:pStyle w:val="Nagwek"/>
        <w:jc w:val="both"/>
        <w:rPr>
          <w:noProof/>
          <w:sz w:val="22"/>
          <w:szCs w:val="22"/>
        </w:rPr>
      </w:pPr>
    </w:p>
    <w:p w:rsidR="00B865A6" w:rsidRPr="00B865A6" w:rsidRDefault="00B865A6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lastRenderedPageBreak/>
        <w:t>Dotyczy parametru 5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klasy infuzyjną pompę objętościową o masie około 2kg?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6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klasy infuzyjną pompę objętościową ze stopniem ochrony IP22?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7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jakości pompy infuzyjne z niebieskim monochromatycznym graficznym wyświetlaczem LCD o wymiarach 70 mm × 35 mm oraz  wysokim kontraście zapewniającym doskonałą widoczność z daleka i pod dużym kątem?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10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klasy infuzyjne pompy objętościowe  z  możliwością łączenia bez użycia stacji dokującej w moduły – max 2 pompy?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12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jakości pompę infuzyjną bez możliwości podaży żywienia dojelitowego?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19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jakości infuzyjną pompę objętościową z możliwością pracy w następujących trybach: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•</w:t>
      </w:r>
      <w:r w:rsidRPr="00B865A6">
        <w:rPr>
          <w:noProof/>
          <w:sz w:val="22"/>
          <w:szCs w:val="22"/>
        </w:rPr>
        <w:tab/>
        <w:t>V/R (objętość/prędkość) - Infuzja zaprogramowanej objętości płynu z zaprogramowaną prędkością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•</w:t>
      </w:r>
      <w:r w:rsidRPr="00B865A6">
        <w:rPr>
          <w:noProof/>
          <w:sz w:val="22"/>
          <w:szCs w:val="22"/>
        </w:rPr>
        <w:tab/>
        <w:t>V/T (objętość/czas) - Infuzja zaprogramowanej objętości płynu w zaprogramowanym przedziale czasu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•</w:t>
      </w:r>
      <w:r w:rsidRPr="00B865A6">
        <w:rPr>
          <w:noProof/>
          <w:sz w:val="22"/>
          <w:szCs w:val="22"/>
        </w:rPr>
        <w:tab/>
        <w:t>T/R (czas/prędkość) - Infuzja w zaprogramowanym przedziale czasu z zaprogramowaną prędkością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•</w:t>
      </w:r>
      <w:r w:rsidRPr="00B865A6">
        <w:rPr>
          <w:noProof/>
          <w:sz w:val="22"/>
          <w:szCs w:val="22"/>
        </w:rPr>
        <w:tab/>
        <w:t>V/T/R (objętość/czas/prędkość) Ten tryb infuzji zapewnia dostęp do trzech parametrów infuzji?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20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klasy infuzyjną pompę objętościową z możliwością programowania następujących parametrów infuzji</w:t>
      </w:r>
    </w:p>
    <w:p w:rsidR="00DD3EB3" w:rsidRPr="00B865A6" w:rsidRDefault="00B865A6" w:rsidP="00B865A6">
      <w:pPr>
        <w:pStyle w:val="Nagwek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• </w:t>
      </w:r>
      <w:r w:rsidR="00DD3EB3" w:rsidRPr="00B865A6">
        <w:rPr>
          <w:noProof/>
          <w:sz w:val="22"/>
          <w:szCs w:val="22"/>
        </w:rPr>
        <w:t>ng/h, ng/kg/min, ng/kg/h, μg/min, μg/h,</w:t>
      </w:r>
    </w:p>
    <w:p w:rsidR="00DD3EB3" w:rsidRPr="00B865A6" w:rsidRDefault="00B865A6" w:rsidP="00B865A6">
      <w:pPr>
        <w:pStyle w:val="Nagwek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• </w:t>
      </w:r>
      <w:r w:rsidR="00DD3EB3" w:rsidRPr="00B865A6">
        <w:rPr>
          <w:noProof/>
          <w:sz w:val="22"/>
          <w:szCs w:val="22"/>
        </w:rPr>
        <w:t>μg/kg/min, μg/kg/h, mg/min, mg/h, mg/24h, mg/kg/min,</w:t>
      </w:r>
    </w:p>
    <w:p w:rsidR="00DD3EB3" w:rsidRPr="00B865A6" w:rsidRDefault="00B865A6" w:rsidP="00B865A6">
      <w:pPr>
        <w:pStyle w:val="Nagwek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• </w:t>
      </w:r>
      <w:r w:rsidR="00DD3EB3" w:rsidRPr="00B865A6">
        <w:rPr>
          <w:noProof/>
          <w:sz w:val="22"/>
          <w:szCs w:val="22"/>
        </w:rPr>
        <w:t>mg/kg/h, mg/kg/24h, mg/m˛/h, mg/m˛/24h, g/h, g/kg/min,</w:t>
      </w:r>
    </w:p>
    <w:p w:rsidR="00DD3EB3" w:rsidRPr="00B865A6" w:rsidRDefault="00B865A6" w:rsidP="00B865A6">
      <w:pPr>
        <w:pStyle w:val="Nagwek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• </w:t>
      </w:r>
      <w:r w:rsidR="00DD3EB3" w:rsidRPr="00B865A6">
        <w:rPr>
          <w:noProof/>
          <w:sz w:val="22"/>
          <w:szCs w:val="22"/>
        </w:rPr>
        <w:t>g/kg/h, g/kg/24h, mmol/h, mmol/kg/h, mmol/kg/24h, mU/min,</w:t>
      </w:r>
    </w:p>
    <w:p w:rsidR="00DD3EB3" w:rsidRPr="00B865A6" w:rsidRDefault="00B865A6" w:rsidP="00B865A6">
      <w:pPr>
        <w:pStyle w:val="Nagwek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• </w:t>
      </w:r>
      <w:r w:rsidR="00DD3EB3" w:rsidRPr="00B865A6">
        <w:rPr>
          <w:noProof/>
          <w:sz w:val="22"/>
          <w:szCs w:val="22"/>
        </w:rPr>
        <w:t>mU/kg/min, mU/kg/h, U/min, U/h, U/kg/min, U/kg/h, kcal/h,</w:t>
      </w:r>
    </w:p>
    <w:p w:rsidR="00DD3EB3" w:rsidRPr="00B865A6" w:rsidRDefault="00B865A6" w:rsidP="00B865A6">
      <w:pPr>
        <w:pStyle w:val="Nagwek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• </w:t>
      </w:r>
      <w:r w:rsidR="00DD3EB3" w:rsidRPr="00B865A6">
        <w:rPr>
          <w:noProof/>
          <w:sz w:val="22"/>
          <w:szCs w:val="22"/>
        </w:rPr>
        <w:t>kcal/24h, kcal/kg/h, mEq/min, mEq/h, mEq/kg/min, mEq/kg/h?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23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infuzyjną pompę objętościową z możliwością wyboru objętości wstępnej (dawki nasycającej) w zakresie 0,1–1500 ml/h, w zakresie</w:t>
      </w:r>
    </w:p>
    <w:p w:rsidR="00DD3EB3" w:rsidRPr="00B865A6" w:rsidRDefault="00B865A6" w:rsidP="00DD3EB3">
      <w:pPr>
        <w:pStyle w:val="Nagwek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• </w:t>
      </w:r>
      <w:r w:rsidR="00DD3EB3" w:rsidRPr="00B865A6">
        <w:rPr>
          <w:noProof/>
          <w:sz w:val="22"/>
          <w:szCs w:val="22"/>
        </w:rPr>
        <w:t>0,10–9,99 ml/h: przyrost o 0,01 ml/h</w:t>
      </w:r>
    </w:p>
    <w:p w:rsidR="00DD3EB3" w:rsidRPr="00B865A6" w:rsidRDefault="00B865A6" w:rsidP="00DD3EB3">
      <w:pPr>
        <w:pStyle w:val="Nagwek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• </w:t>
      </w:r>
      <w:r w:rsidR="00DD3EB3" w:rsidRPr="00B865A6">
        <w:rPr>
          <w:noProof/>
          <w:sz w:val="22"/>
          <w:szCs w:val="22"/>
        </w:rPr>
        <w:t>0,1–99,9 ml/h: przyrost o 0,01 ml/h</w:t>
      </w:r>
    </w:p>
    <w:p w:rsidR="00DD3EB3" w:rsidRPr="00B865A6" w:rsidRDefault="00B865A6" w:rsidP="00DD3EB3">
      <w:pPr>
        <w:pStyle w:val="Nagwek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•</w:t>
      </w:r>
      <w:r w:rsidR="00DD3EB3" w:rsidRPr="00B865A6">
        <w:rPr>
          <w:noProof/>
          <w:sz w:val="22"/>
          <w:szCs w:val="22"/>
        </w:rPr>
        <w:t>100–1500 ml/h: przyrost o 1 ml/h?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B865A6" w:rsidRDefault="00B865A6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lastRenderedPageBreak/>
        <w:t>Dotyczy parametru 24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klasy infuzyjną pompę objętościową z możliwością wyboru czasu w zakresie od 00h01 min – 96h00min?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25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klasy infuzyjną pompę objętościową z prędkością bolusa dla:</w:t>
      </w:r>
    </w:p>
    <w:p w:rsidR="00DD3EB3" w:rsidRPr="00B865A6" w:rsidRDefault="00B865A6" w:rsidP="00DD3EB3">
      <w:pPr>
        <w:pStyle w:val="Nagwek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•</w:t>
      </w:r>
      <w:r w:rsidR="00DD3EB3" w:rsidRPr="00B865A6">
        <w:rPr>
          <w:noProof/>
          <w:sz w:val="22"/>
          <w:szCs w:val="22"/>
        </w:rPr>
        <w:t>Bolus bezpośredni: Szybkość: 50–1500 ml/h (przyrost o 50 ml/h)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•</w:t>
      </w:r>
      <w:r w:rsidRPr="00B865A6">
        <w:rPr>
          <w:noProof/>
          <w:sz w:val="22"/>
          <w:szCs w:val="22"/>
        </w:rPr>
        <w:tab/>
        <w:t>Bolus programowany (dawka lub objętość / czas): 0,1–1000 ml, 0,01–9999 jedn. / 1 sekundę – 24 h?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27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klasy infuzyjną pompę objętościową z bolusem programowanym  dawka lub objętość w jednostce czasu?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28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klasy infuzyjną pompę objętościową  z możliwość zaprogramowania bolusa w jednostkach microg, mg, g, ml?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33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pompę z biblioteką leków, która może zawierać do 2850 leków w 19 profilach, w każdym profilu możliwość zapisania 150 leków?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37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klasy infuzyjną pompę objętościową z zasilaniem z akumulatora wewnętrznego pow. 8 h przy 25 ml/h oraz  pow. 5 h przy 1500 ml/h?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 xml:space="preserve"> 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38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klasy infuzyjną pompę objętościową z czasem ładowania akumulatora pow. 6h?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42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infuzyjną pompę objętościową z możliwością zapisu 1500 zdarzeń?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44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klasy stojak jezdny na kółkach, posiadający nisko położony środek ciężkości, wykonany ze stali nierdzewnej?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47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jakości stojak jezdny z teleskopowym ramieniem z 6 wieszakami o łącznej nośności do 6kg?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B865A6" w:rsidRPr="00B865A6" w:rsidRDefault="00B865A6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lastRenderedPageBreak/>
        <w:t>Dotyczy parametru 49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klasy stojak na płyny infuzyjne z ramieniem teleskopowym z regulacją w zakresie 170-220cm z 6 wieszakami?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50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klasy stojak infuzyjny o łącznej nośności do 25 kg?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Dotyczy parametru 51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Czy Zamawiający dopuści wysokiej klasy pakiet startowy do pomp objętościowych w skład pakietu którego wchodzi:</w:t>
      </w:r>
    </w:p>
    <w:p w:rsidR="00DD3EB3" w:rsidRPr="00B865A6" w:rsidRDefault="00DD3EB3" w:rsidP="00DD3EB3">
      <w:pPr>
        <w:pStyle w:val="Nagwek"/>
        <w:jc w:val="both"/>
        <w:rPr>
          <w:noProof/>
          <w:sz w:val="22"/>
          <w:szCs w:val="22"/>
        </w:rPr>
      </w:pPr>
      <w:r w:rsidRPr="00B865A6">
        <w:rPr>
          <w:noProof/>
          <w:sz w:val="22"/>
          <w:szCs w:val="22"/>
        </w:rPr>
        <w:t>•</w:t>
      </w:r>
      <w:r w:rsidRPr="00B865A6">
        <w:rPr>
          <w:noProof/>
          <w:sz w:val="22"/>
          <w:szCs w:val="22"/>
        </w:rPr>
        <w:tab/>
        <w:t>5x dren standardowy do podaży płynów infuzyjnych, zatrzymujący infuzje na poziomie komory kroplowej</w:t>
      </w:r>
    </w:p>
    <w:p w:rsidR="00DD3EB3" w:rsidRPr="00B865A6" w:rsidRDefault="00B865A6" w:rsidP="00DD3EB3">
      <w:pPr>
        <w:pStyle w:val="Nagwek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•</w:t>
      </w:r>
      <w:r w:rsidR="00DD3EB3" w:rsidRPr="00B865A6">
        <w:rPr>
          <w:noProof/>
          <w:sz w:val="22"/>
          <w:szCs w:val="22"/>
        </w:rPr>
        <w:t>5x dren bursztynowy do leków światłoczułych z komora kroplową?</w:t>
      </w:r>
    </w:p>
    <w:p w:rsidR="00B865A6" w:rsidRPr="00FC297B" w:rsidRDefault="00B865A6" w:rsidP="00B865A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C297B">
        <w:rPr>
          <w:b/>
          <w:sz w:val="22"/>
          <w:szCs w:val="22"/>
        </w:rPr>
        <w:t>Odpowiedz:</w:t>
      </w:r>
    </w:p>
    <w:p w:rsidR="00B865A6" w:rsidRDefault="00B865A6" w:rsidP="00B865A6">
      <w:pPr>
        <w:pStyle w:val="Nagwek"/>
        <w:jc w:val="both"/>
        <w:rPr>
          <w:b/>
          <w:sz w:val="22"/>
          <w:szCs w:val="22"/>
        </w:rPr>
      </w:pPr>
      <w:r w:rsidRPr="00FC297B">
        <w:rPr>
          <w:b/>
          <w:sz w:val="22"/>
          <w:szCs w:val="22"/>
        </w:rPr>
        <w:t>Zamawiający dopuszcza</w:t>
      </w:r>
      <w:r w:rsidR="00F06AC7">
        <w:rPr>
          <w:b/>
          <w:sz w:val="22"/>
          <w:szCs w:val="22"/>
        </w:rPr>
        <w:t>.</w:t>
      </w:r>
    </w:p>
    <w:p w:rsidR="00DD3EB3" w:rsidRPr="00B865A6" w:rsidRDefault="00DD3EB3" w:rsidP="005574A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DD3EB3" w:rsidRPr="00B865A6" w:rsidRDefault="00DD3EB3" w:rsidP="005574A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DD3EB3" w:rsidRPr="00B865A6" w:rsidRDefault="00DD3EB3" w:rsidP="005574A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DD3EB3" w:rsidRDefault="00DD3EB3" w:rsidP="005574A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DD3EB3" w:rsidRDefault="00DD3EB3" w:rsidP="005574A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C297B" w:rsidRPr="00FC297B" w:rsidRDefault="00FC297B" w:rsidP="005574A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C297B" w:rsidRPr="005574A4" w:rsidRDefault="00FC297B" w:rsidP="005574A4">
      <w:pPr>
        <w:tabs>
          <w:tab w:val="left" w:pos="1331"/>
        </w:tabs>
        <w:jc w:val="both"/>
        <w:rPr>
          <w:b/>
          <w:sz w:val="22"/>
          <w:szCs w:val="22"/>
        </w:rPr>
      </w:pPr>
    </w:p>
    <w:sectPr w:rsidR="00FC297B" w:rsidRPr="005574A4" w:rsidSect="005574A4">
      <w:headerReference w:type="first" r:id="rId8"/>
      <w:footerReference w:type="first" r:id="rId9"/>
      <w:pgSz w:w="11907" w:h="16840" w:code="9"/>
      <w:pgMar w:top="568" w:right="1418" w:bottom="426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F5" w:rsidRDefault="00F66CF5">
      <w:r>
        <w:separator/>
      </w:r>
    </w:p>
  </w:endnote>
  <w:endnote w:type="continuationSeparator" w:id="1">
    <w:p w:rsidR="00F66CF5" w:rsidRDefault="00F6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8616D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F5" w:rsidRDefault="00F66CF5">
      <w:r>
        <w:separator/>
      </w:r>
    </w:p>
  </w:footnote>
  <w:footnote w:type="continuationSeparator" w:id="1">
    <w:p w:rsidR="00F66CF5" w:rsidRDefault="00F6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16D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616D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E5443"/>
    <w:multiLevelType w:val="hybridMultilevel"/>
    <w:tmpl w:val="CDA6F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A6160"/>
    <w:multiLevelType w:val="multilevel"/>
    <w:tmpl w:val="D110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6A33"/>
    <w:multiLevelType w:val="hybridMultilevel"/>
    <w:tmpl w:val="5AC4A51E"/>
    <w:lvl w:ilvl="0" w:tplc="0C940C8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180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2244B"/>
    <w:multiLevelType w:val="hybridMultilevel"/>
    <w:tmpl w:val="3BCA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1108D7"/>
    <w:multiLevelType w:val="hybridMultilevel"/>
    <w:tmpl w:val="BE10FC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C0190A"/>
    <w:multiLevelType w:val="multilevel"/>
    <w:tmpl w:val="811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6670B"/>
    <w:multiLevelType w:val="hybridMultilevel"/>
    <w:tmpl w:val="9790E5F0"/>
    <w:lvl w:ilvl="0" w:tplc="8C922C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322D35"/>
    <w:multiLevelType w:val="hybridMultilevel"/>
    <w:tmpl w:val="0ED0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5CC0"/>
    <w:multiLevelType w:val="hybridMultilevel"/>
    <w:tmpl w:val="1DD0FFB0"/>
    <w:lvl w:ilvl="0" w:tplc="01EC1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C4B27"/>
    <w:multiLevelType w:val="hybridMultilevel"/>
    <w:tmpl w:val="966C114A"/>
    <w:lvl w:ilvl="0" w:tplc="9F1C62C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5"/>
  </w:num>
  <w:num w:numId="5">
    <w:abstractNumId w:val="4"/>
  </w:num>
  <w:num w:numId="6">
    <w:abstractNumId w:val="24"/>
  </w:num>
  <w:num w:numId="7">
    <w:abstractNumId w:val="21"/>
  </w:num>
  <w:num w:numId="8">
    <w:abstractNumId w:val="12"/>
  </w:num>
  <w:num w:numId="9">
    <w:abstractNumId w:val="17"/>
  </w:num>
  <w:num w:numId="10">
    <w:abstractNumId w:val="9"/>
  </w:num>
  <w:num w:numId="11">
    <w:abstractNumId w:val="26"/>
  </w:num>
  <w:num w:numId="12">
    <w:abstractNumId w:val="2"/>
  </w:num>
  <w:num w:numId="13">
    <w:abstractNumId w:val="20"/>
  </w:num>
  <w:num w:numId="14">
    <w:abstractNumId w:val="14"/>
  </w:num>
  <w:num w:numId="15">
    <w:abstractNumId w:val="6"/>
  </w:num>
  <w:num w:numId="16">
    <w:abstractNumId w:val="8"/>
  </w:num>
  <w:num w:numId="17">
    <w:abstractNumId w:val="23"/>
  </w:num>
  <w:num w:numId="18">
    <w:abstractNumId w:val="18"/>
  </w:num>
  <w:num w:numId="19">
    <w:abstractNumId w:val="3"/>
  </w:num>
  <w:num w:numId="20">
    <w:abstractNumId w:val="15"/>
  </w:num>
  <w:num w:numId="21">
    <w:abstractNumId w:val="22"/>
  </w:num>
  <w:num w:numId="22">
    <w:abstractNumId w:val="27"/>
  </w:num>
  <w:num w:numId="23">
    <w:abstractNumId w:val="7"/>
  </w:num>
  <w:num w:numId="24">
    <w:abstractNumId w:val="1"/>
  </w:num>
  <w:num w:numId="25">
    <w:abstractNumId w:val="19"/>
  </w:num>
  <w:num w:numId="26">
    <w:abstractNumId w:val="25"/>
  </w:num>
  <w:num w:numId="27">
    <w:abstractNumId w:val="1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7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6EA"/>
    <w:rsid w:val="00005C03"/>
    <w:rsid w:val="000146BF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29C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10209E"/>
    <w:rsid w:val="001054E6"/>
    <w:rsid w:val="00110591"/>
    <w:rsid w:val="001110C1"/>
    <w:rsid w:val="00121969"/>
    <w:rsid w:val="001275E8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0ECF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57B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4B5"/>
    <w:rsid w:val="00257E3C"/>
    <w:rsid w:val="00265531"/>
    <w:rsid w:val="00266802"/>
    <w:rsid w:val="002673BA"/>
    <w:rsid w:val="00267AE5"/>
    <w:rsid w:val="00271E06"/>
    <w:rsid w:val="002762D9"/>
    <w:rsid w:val="002B4443"/>
    <w:rsid w:val="002B4455"/>
    <w:rsid w:val="002B5B88"/>
    <w:rsid w:val="002C20DF"/>
    <w:rsid w:val="002C285E"/>
    <w:rsid w:val="002C5CA6"/>
    <w:rsid w:val="002C5DC1"/>
    <w:rsid w:val="002D131C"/>
    <w:rsid w:val="002D6585"/>
    <w:rsid w:val="002D73CA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6451D"/>
    <w:rsid w:val="00375056"/>
    <w:rsid w:val="00382F3D"/>
    <w:rsid w:val="00383405"/>
    <w:rsid w:val="003850BF"/>
    <w:rsid w:val="00387718"/>
    <w:rsid w:val="00395A31"/>
    <w:rsid w:val="003975D7"/>
    <w:rsid w:val="003976C5"/>
    <w:rsid w:val="003A6FBB"/>
    <w:rsid w:val="003B1208"/>
    <w:rsid w:val="003B1F21"/>
    <w:rsid w:val="003B234E"/>
    <w:rsid w:val="003B45CB"/>
    <w:rsid w:val="003B5C34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3F7E07"/>
    <w:rsid w:val="00406C85"/>
    <w:rsid w:val="004116E7"/>
    <w:rsid w:val="00412E22"/>
    <w:rsid w:val="004206CB"/>
    <w:rsid w:val="00421D94"/>
    <w:rsid w:val="0042398E"/>
    <w:rsid w:val="0042626C"/>
    <w:rsid w:val="004322D7"/>
    <w:rsid w:val="00442D43"/>
    <w:rsid w:val="00443E8A"/>
    <w:rsid w:val="00453890"/>
    <w:rsid w:val="00455FC9"/>
    <w:rsid w:val="00456E45"/>
    <w:rsid w:val="00462A50"/>
    <w:rsid w:val="00462CC3"/>
    <w:rsid w:val="004638CC"/>
    <w:rsid w:val="004668E4"/>
    <w:rsid w:val="00471FB1"/>
    <w:rsid w:val="0047228C"/>
    <w:rsid w:val="00481C4C"/>
    <w:rsid w:val="00482EA4"/>
    <w:rsid w:val="00483432"/>
    <w:rsid w:val="00483A7F"/>
    <w:rsid w:val="004846E2"/>
    <w:rsid w:val="00485841"/>
    <w:rsid w:val="004919A9"/>
    <w:rsid w:val="0049205F"/>
    <w:rsid w:val="0049383E"/>
    <w:rsid w:val="004A055D"/>
    <w:rsid w:val="004B0A64"/>
    <w:rsid w:val="004C1595"/>
    <w:rsid w:val="004C2286"/>
    <w:rsid w:val="004D7AE3"/>
    <w:rsid w:val="004E270C"/>
    <w:rsid w:val="004E3951"/>
    <w:rsid w:val="004F0B50"/>
    <w:rsid w:val="004F1F9D"/>
    <w:rsid w:val="004F740A"/>
    <w:rsid w:val="005001B4"/>
    <w:rsid w:val="00500723"/>
    <w:rsid w:val="005009A8"/>
    <w:rsid w:val="00501D5A"/>
    <w:rsid w:val="00505FE4"/>
    <w:rsid w:val="00507DAC"/>
    <w:rsid w:val="005107FC"/>
    <w:rsid w:val="0051230C"/>
    <w:rsid w:val="00513020"/>
    <w:rsid w:val="00515710"/>
    <w:rsid w:val="00515C40"/>
    <w:rsid w:val="005257D6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574A4"/>
    <w:rsid w:val="005628C4"/>
    <w:rsid w:val="00570118"/>
    <w:rsid w:val="0057046D"/>
    <w:rsid w:val="00576079"/>
    <w:rsid w:val="00581E8E"/>
    <w:rsid w:val="005965E4"/>
    <w:rsid w:val="005B1049"/>
    <w:rsid w:val="005B19D0"/>
    <w:rsid w:val="005B4236"/>
    <w:rsid w:val="005C00E2"/>
    <w:rsid w:val="005C0B67"/>
    <w:rsid w:val="005C5A5F"/>
    <w:rsid w:val="005C5CBA"/>
    <w:rsid w:val="005C747B"/>
    <w:rsid w:val="005D0BD8"/>
    <w:rsid w:val="005E2EFD"/>
    <w:rsid w:val="005E43AE"/>
    <w:rsid w:val="005E56ED"/>
    <w:rsid w:val="005E732F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22997"/>
    <w:rsid w:val="00632FE1"/>
    <w:rsid w:val="006356AE"/>
    <w:rsid w:val="00640233"/>
    <w:rsid w:val="00643097"/>
    <w:rsid w:val="00650EE3"/>
    <w:rsid w:val="0066796D"/>
    <w:rsid w:val="006715AF"/>
    <w:rsid w:val="00671CC5"/>
    <w:rsid w:val="00687262"/>
    <w:rsid w:val="0069389B"/>
    <w:rsid w:val="00697006"/>
    <w:rsid w:val="006A51FC"/>
    <w:rsid w:val="006A69EF"/>
    <w:rsid w:val="006B0058"/>
    <w:rsid w:val="006B30D2"/>
    <w:rsid w:val="006D27D6"/>
    <w:rsid w:val="006D5AC7"/>
    <w:rsid w:val="006D6950"/>
    <w:rsid w:val="006E5351"/>
    <w:rsid w:val="006F2BAA"/>
    <w:rsid w:val="006F5278"/>
    <w:rsid w:val="006F5E80"/>
    <w:rsid w:val="006F7A78"/>
    <w:rsid w:val="0070468E"/>
    <w:rsid w:val="0070473E"/>
    <w:rsid w:val="00713D33"/>
    <w:rsid w:val="00715746"/>
    <w:rsid w:val="007278FE"/>
    <w:rsid w:val="00736D17"/>
    <w:rsid w:val="007417C4"/>
    <w:rsid w:val="00741881"/>
    <w:rsid w:val="0075167E"/>
    <w:rsid w:val="00751C24"/>
    <w:rsid w:val="007520CB"/>
    <w:rsid w:val="00752850"/>
    <w:rsid w:val="00763114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3047F"/>
    <w:rsid w:val="008407ED"/>
    <w:rsid w:val="008417D3"/>
    <w:rsid w:val="00843BEE"/>
    <w:rsid w:val="0085105C"/>
    <w:rsid w:val="00852AA9"/>
    <w:rsid w:val="00852D2C"/>
    <w:rsid w:val="008560A4"/>
    <w:rsid w:val="00856F38"/>
    <w:rsid w:val="008616D2"/>
    <w:rsid w:val="008769B3"/>
    <w:rsid w:val="00880661"/>
    <w:rsid w:val="00897760"/>
    <w:rsid w:val="008A312C"/>
    <w:rsid w:val="008B18B9"/>
    <w:rsid w:val="008B261D"/>
    <w:rsid w:val="008C5A80"/>
    <w:rsid w:val="008C5E49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A7EDF"/>
    <w:rsid w:val="009B010F"/>
    <w:rsid w:val="009B679B"/>
    <w:rsid w:val="009B7E8C"/>
    <w:rsid w:val="009C2FC2"/>
    <w:rsid w:val="009D54EB"/>
    <w:rsid w:val="009D5C4D"/>
    <w:rsid w:val="009E244A"/>
    <w:rsid w:val="009E2B06"/>
    <w:rsid w:val="009E441D"/>
    <w:rsid w:val="009E5E3F"/>
    <w:rsid w:val="009E7FD2"/>
    <w:rsid w:val="009F638E"/>
    <w:rsid w:val="00A0747F"/>
    <w:rsid w:val="00A07B3B"/>
    <w:rsid w:val="00A11657"/>
    <w:rsid w:val="00A2014B"/>
    <w:rsid w:val="00A22EAE"/>
    <w:rsid w:val="00A23AE6"/>
    <w:rsid w:val="00A26B0A"/>
    <w:rsid w:val="00A5071D"/>
    <w:rsid w:val="00A857E9"/>
    <w:rsid w:val="00A859A9"/>
    <w:rsid w:val="00A87B38"/>
    <w:rsid w:val="00AA39A9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D336E"/>
    <w:rsid w:val="00AE49EF"/>
    <w:rsid w:val="00AE53DA"/>
    <w:rsid w:val="00AF5F58"/>
    <w:rsid w:val="00B0474E"/>
    <w:rsid w:val="00B048A6"/>
    <w:rsid w:val="00B070DE"/>
    <w:rsid w:val="00B1758B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4426"/>
    <w:rsid w:val="00B77665"/>
    <w:rsid w:val="00B83AF6"/>
    <w:rsid w:val="00B865A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44335"/>
    <w:rsid w:val="00C44579"/>
    <w:rsid w:val="00C47960"/>
    <w:rsid w:val="00C51220"/>
    <w:rsid w:val="00C54D1C"/>
    <w:rsid w:val="00C555BE"/>
    <w:rsid w:val="00C57FAE"/>
    <w:rsid w:val="00C6121A"/>
    <w:rsid w:val="00C638D3"/>
    <w:rsid w:val="00C65B10"/>
    <w:rsid w:val="00C671A4"/>
    <w:rsid w:val="00C709A8"/>
    <w:rsid w:val="00C80434"/>
    <w:rsid w:val="00C8600B"/>
    <w:rsid w:val="00C86E15"/>
    <w:rsid w:val="00C957DC"/>
    <w:rsid w:val="00C964F4"/>
    <w:rsid w:val="00CA18DD"/>
    <w:rsid w:val="00CA33FF"/>
    <w:rsid w:val="00CB2F9A"/>
    <w:rsid w:val="00CB320B"/>
    <w:rsid w:val="00CB7B76"/>
    <w:rsid w:val="00CC20A3"/>
    <w:rsid w:val="00CC5DFA"/>
    <w:rsid w:val="00CC6013"/>
    <w:rsid w:val="00CD0C11"/>
    <w:rsid w:val="00CD1BB5"/>
    <w:rsid w:val="00CD6EE8"/>
    <w:rsid w:val="00CE354B"/>
    <w:rsid w:val="00CE4652"/>
    <w:rsid w:val="00CE62E3"/>
    <w:rsid w:val="00CE7E11"/>
    <w:rsid w:val="00CF4223"/>
    <w:rsid w:val="00D066B8"/>
    <w:rsid w:val="00D07713"/>
    <w:rsid w:val="00D269CD"/>
    <w:rsid w:val="00D272E2"/>
    <w:rsid w:val="00D27B8C"/>
    <w:rsid w:val="00D31AEA"/>
    <w:rsid w:val="00D345D7"/>
    <w:rsid w:val="00D418B9"/>
    <w:rsid w:val="00D504B9"/>
    <w:rsid w:val="00D514AE"/>
    <w:rsid w:val="00D5456A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3EB3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34098"/>
    <w:rsid w:val="00E37126"/>
    <w:rsid w:val="00E415C1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4C1E"/>
    <w:rsid w:val="00E75C2B"/>
    <w:rsid w:val="00E80652"/>
    <w:rsid w:val="00E90C45"/>
    <w:rsid w:val="00E9451A"/>
    <w:rsid w:val="00E97E4C"/>
    <w:rsid w:val="00EA4FC3"/>
    <w:rsid w:val="00EA6EA0"/>
    <w:rsid w:val="00EA6FBA"/>
    <w:rsid w:val="00EB4BF2"/>
    <w:rsid w:val="00EC490F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06AC7"/>
    <w:rsid w:val="00F11142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66CF5"/>
    <w:rsid w:val="00F70941"/>
    <w:rsid w:val="00F7291B"/>
    <w:rsid w:val="00F84EEA"/>
    <w:rsid w:val="00F90F95"/>
    <w:rsid w:val="00F92046"/>
    <w:rsid w:val="00F94CC5"/>
    <w:rsid w:val="00FA4761"/>
    <w:rsid w:val="00FA4A95"/>
    <w:rsid w:val="00FB7407"/>
    <w:rsid w:val="00FC0FCD"/>
    <w:rsid w:val="00FC297B"/>
    <w:rsid w:val="00FC2B27"/>
    <w:rsid w:val="00FC3BB9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,wypunktowanie,CW_Lista,Normalny1,Akapit z listą3,Akapit z listą31,Wypunktowanie,Normal2,Akapit z listą1,zwykły tekst,List Paragraph1,BulletC,normalny tekst,Obiekt,Numerowanie,L1,Akapit z listą5,Akapit z listą BS,Bulleted li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,wypunktowanie Znak,CW_Lista Znak,Normalny1 Znak,Akapit z listą3 Znak,Akapit z listą31 Znak,Wypunktowanie Znak,Normal2 Znak,Akapit z listą1 Znak,zwykły tekst Znak,List Paragraph1 Znak,BulletC Znak,normalny tekst Znak"/>
    <w:link w:val="Akapitzlist"/>
    <w:uiPriority w:val="34"/>
    <w:qFormat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36451D"/>
  </w:style>
  <w:style w:type="paragraph" w:customStyle="1" w:styleId="v1msolistparagraph">
    <w:name w:val="v1msolistparagraph"/>
    <w:basedOn w:val="Normalny"/>
    <w:rsid w:val="005574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46</cp:revision>
  <cp:lastPrinted>2020-12-18T12:12:00Z</cp:lastPrinted>
  <dcterms:created xsi:type="dcterms:W3CDTF">2020-09-28T06:21:00Z</dcterms:created>
  <dcterms:modified xsi:type="dcterms:W3CDTF">2020-12-21T09:37:00Z</dcterms:modified>
</cp:coreProperties>
</file>