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CF" w:rsidRDefault="005712CF" w:rsidP="00B26036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b/>
        </w:rPr>
      </w:pPr>
    </w:p>
    <w:p w:rsidR="00623304" w:rsidRPr="00623304" w:rsidRDefault="00D011E5" w:rsidP="00623304">
      <w:pPr>
        <w:ind w:left="566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P.T. Wykonawcy wszyscy</w:t>
      </w:r>
    </w:p>
    <w:p w:rsidR="002A375D" w:rsidRDefault="002A375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7253A3" w:rsidRPr="001208D2" w:rsidRDefault="007253A3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Default="005E4B4D" w:rsidP="00C30BD7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>DA.271-</w:t>
      </w:r>
      <w:r w:rsidR="00F72EC0">
        <w:rPr>
          <w:rFonts w:ascii="Tahoma" w:hAnsi="Tahoma" w:cs="Tahoma"/>
          <w:sz w:val="20"/>
          <w:szCs w:val="20"/>
        </w:rPr>
        <w:t>20</w:t>
      </w:r>
      <w:r w:rsidR="00623304">
        <w:rPr>
          <w:rFonts w:ascii="Tahoma" w:hAnsi="Tahoma" w:cs="Tahoma"/>
          <w:sz w:val="20"/>
          <w:szCs w:val="20"/>
        </w:rPr>
        <w:t>-9</w:t>
      </w:r>
      <w:r w:rsidR="00D94FCD">
        <w:rPr>
          <w:rFonts w:ascii="Tahoma" w:hAnsi="Tahoma" w:cs="Tahoma"/>
          <w:sz w:val="20"/>
          <w:szCs w:val="20"/>
        </w:rPr>
        <w:t>/19</w:t>
      </w:r>
      <w:r w:rsidR="00933217" w:rsidRPr="001208D2">
        <w:rPr>
          <w:rFonts w:ascii="Tahoma" w:hAnsi="Tahoma" w:cs="Tahoma"/>
          <w:noProof/>
          <w:sz w:val="20"/>
          <w:szCs w:val="20"/>
        </w:rPr>
        <w:tab/>
      </w:r>
      <w:r w:rsidR="00933217" w:rsidRPr="001208D2">
        <w:rPr>
          <w:rFonts w:ascii="Tahoma" w:hAnsi="Tahoma" w:cs="Tahoma"/>
          <w:noProof/>
          <w:sz w:val="20"/>
          <w:szCs w:val="20"/>
        </w:rPr>
        <w:tab/>
      </w:r>
      <w:r w:rsidR="004B0A64" w:rsidRPr="001208D2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1208D2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1208D2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>
        <w:rPr>
          <w:rFonts w:ascii="Tahoma" w:hAnsi="Tahoma" w:cs="Tahoma"/>
          <w:noProof/>
          <w:sz w:val="20"/>
          <w:szCs w:val="20"/>
        </w:rPr>
        <w:t xml:space="preserve">       </w:t>
      </w:r>
      <w:r w:rsidR="00D94FCD">
        <w:rPr>
          <w:rFonts w:ascii="Tahoma" w:hAnsi="Tahoma" w:cs="Tahoma"/>
          <w:noProof/>
          <w:sz w:val="20"/>
          <w:szCs w:val="20"/>
        </w:rPr>
        <w:t xml:space="preserve">               </w:t>
      </w:r>
      <w:r w:rsidR="001F2162">
        <w:rPr>
          <w:rFonts w:ascii="Tahoma" w:hAnsi="Tahoma" w:cs="Tahoma"/>
          <w:noProof/>
          <w:sz w:val="20"/>
          <w:szCs w:val="20"/>
        </w:rPr>
        <w:t xml:space="preserve"> </w:t>
      </w:r>
      <w:r w:rsidR="001208D2" w:rsidRPr="001208D2">
        <w:rPr>
          <w:rFonts w:ascii="Tahoma" w:hAnsi="Tahoma" w:cs="Tahoma"/>
          <w:noProof/>
          <w:sz w:val="20"/>
          <w:szCs w:val="20"/>
        </w:rPr>
        <w:t xml:space="preserve"> </w:t>
      </w:r>
      <w:r w:rsidR="0035718B" w:rsidRPr="001208D2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1208D2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5836C5">
        <w:rPr>
          <w:rFonts w:ascii="Tahoma" w:hAnsi="Tahoma" w:cs="Tahoma"/>
          <w:noProof/>
          <w:sz w:val="20"/>
          <w:szCs w:val="20"/>
        </w:rPr>
        <w:t>25</w:t>
      </w:r>
      <w:r w:rsidR="00D94FCD">
        <w:rPr>
          <w:rFonts w:ascii="Tahoma" w:hAnsi="Tahoma" w:cs="Tahoma"/>
          <w:noProof/>
          <w:sz w:val="20"/>
          <w:szCs w:val="20"/>
        </w:rPr>
        <w:t xml:space="preserve"> kwietnia</w:t>
      </w:r>
      <w:r w:rsidR="00411914">
        <w:rPr>
          <w:rFonts w:ascii="Tahoma" w:hAnsi="Tahoma" w:cs="Tahoma"/>
          <w:noProof/>
          <w:sz w:val="20"/>
          <w:szCs w:val="20"/>
        </w:rPr>
        <w:t xml:space="preserve"> 2019</w:t>
      </w:r>
      <w:r w:rsidR="0047228C" w:rsidRPr="001208D2">
        <w:rPr>
          <w:rFonts w:ascii="Tahoma" w:hAnsi="Tahoma" w:cs="Tahoma"/>
          <w:noProof/>
          <w:sz w:val="20"/>
          <w:szCs w:val="20"/>
        </w:rPr>
        <w:t xml:space="preserve"> r.</w:t>
      </w:r>
    </w:p>
    <w:p w:rsidR="00C30BD7" w:rsidRPr="00C30BD7" w:rsidRDefault="00C30BD7" w:rsidP="00C30BD7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</w:p>
    <w:p w:rsidR="0047228C" w:rsidRPr="001208D2" w:rsidRDefault="0047228C" w:rsidP="00F60F98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1208D2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1208D2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623304">
        <w:rPr>
          <w:rFonts w:ascii="Tahoma" w:hAnsi="Tahoma" w:cs="Tahoma"/>
          <w:b/>
          <w:noProof/>
          <w:sz w:val="20"/>
          <w:szCs w:val="20"/>
        </w:rPr>
        <w:t>4</w:t>
      </w:r>
      <w:r w:rsidR="00536031" w:rsidRPr="001208D2">
        <w:rPr>
          <w:rFonts w:ascii="Tahoma" w:hAnsi="Tahoma" w:cs="Tahoma"/>
          <w:b/>
          <w:noProof/>
          <w:sz w:val="20"/>
          <w:szCs w:val="20"/>
        </w:rPr>
        <w:t>:</w:t>
      </w:r>
    </w:p>
    <w:p w:rsidR="00B050BA" w:rsidRDefault="0047228C" w:rsidP="00C30BD7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ab/>
      </w:r>
      <w:r w:rsidR="00C30BD7">
        <w:rPr>
          <w:rFonts w:ascii="Tahoma" w:hAnsi="Tahoma" w:cs="Tahoma"/>
          <w:sz w:val="20"/>
          <w:szCs w:val="20"/>
        </w:rPr>
        <w:t xml:space="preserve"> </w:t>
      </w:r>
      <w:r w:rsidRPr="001208D2">
        <w:rPr>
          <w:rFonts w:ascii="Tahoma" w:hAnsi="Tahoma" w:cs="Tahoma"/>
          <w:sz w:val="20"/>
          <w:szCs w:val="20"/>
        </w:rPr>
        <w:t xml:space="preserve">W związku ze złożonymi zapytaniami dotyczącymi </w:t>
      </w:r>
      <w:r w:rsidR="00E402CF" w:rsidRPr="001208D2">
        <w:rPr>
          <w:rFonts w:ascii="Tahoma" w:hAnsi="Tahoma" w:cs="Tahoma"/>
          <w:sz w:val="20"/>
          <w:szCs w:val="20"/>
        </w:rPr>
        <w:t>SIWZ</w:t>
      </w:r>
      <w:r w:rsidRPr="001208D2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</w:t>
      </w:r>
      <w:r w:rsidRPr="00F72EC0">
        <w:rPr>
          <w:rFonts w:ascii="Tahoma" w:hAnsi="Tahoma" w:cs="Tahoma"/>
          <w:sz w:val="20"/>
          <w:szCs w:val="20"/>
        </w:rPr>
        <w:t xml:space="preserve">nieograniczonego </w:t>
      </w:r>
      <w:r w:rsidRPr="00F72EC0">
        <w:rPr>
          <w:rFonts w:ascii="Tahoma" w:hAnsi="Tahoma" w:cs="Tahoma"/>
          <w:b/>
          <w:sz w:val="20"/>
          <w:szCs w:val="20"/>
        </w:rPr>
        <w:t xml:space="preserve">na </w:t>
      </w:r>
      <w:r w:rsidR="00F72EC0" w:rsidRPr="00F72EC0">
        <w:rPr>
          <w:rFonts w:ascii="Tahoma" w:hAnsi="Tahoma" w:cs="Tahoma"/>
          <w:b/>
          <w:sz w:val="20"/>
          <w:szCs w:val="20"/>
        </w:rPr>
        <w:t xml:space="preserve">dostawy </w:t>
      </w:r>
      <w:r w:rsidR="00F72EC0" w:rsidRPr="00F72EC0">
        <w:rPr>
          <w:rFonts w:ascii="Tahoma" w:hAnsi="Tahoma" w:cs="Tahoma"/>
          <w:b/>
          <w:sz w:val="20"/>
          <w:szCs w:val="20"/>
        </w:rPr>
        <w:br/>
        <w:t>odczynników i drobnego sprzętu</w:t>
      </w:r>
      <w:r w:rsidR="00B25503">
        <w:rPr>
          <w:rFonts w:ascii="Tahoma" w:hAnsi="Tahoma" w:cs="Tahoma"/>
          <w:b/>
          <w:sz w:val="20"/>
          <w:szCs w:val="20"/>
        </w:rPr>
        <w:t xml:space="preserve"> wraz z dzierżawą urządzeń</w:t>
      </w:r>
      <w:r w:rsidR="00F72EC0" w:rsidRPr="00F72EC0">
        <w:rPr>
          <w:rFonts w:ascii="Tahoma" w:hAnsi="Tahoma" w:cs="Tahoma"/>
          <w:b/>
          <w:sz w:val="20"/>
          <w:szCs w:val="20"/>
        </w:rPr>
        <w:t xml:space="preserve"> </w:t>
      </w:r>
      <w:r w:rsidRPr="00F72EC0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C30BD7" w:rsidRPr="00C30BD7" w:rsidRDefault="00C30BD7" w:rsidP="00C30BD7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623304" w:rsidRPr="00F60F98" w:rsidRDefault="00623304" w:rsidP="00623304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23304">
        <w:rPr>
          <w:rFonts w:ascii="Tahoma" w:hAnsi="Tahoma" w:cs="Tahoma"/>
          <w:b/>
          <w:sz w:val="20"/>
          <w:szCs w:val="20"/>
          <w:u w:val="single"/>
        </w:rPr>
        <w:t>Dotyczy: ZADANIE 18 : ODCZYNNIKI DLA HISTOPATOLOGII</w:t>
      </w:r>
    </w:p>
    <w:p w:rsidR="00623304" w:rsidRPr="00623304" w:rsidRDefault="00623304" w:rsidP="00623304">
      <w:pPr>
        <w:rPr>
          <w:rFonts w:ascii="Tahoma" w:eastAsia="Calibri" w:hAnsi="Tahoma" w:cs="Tahoma"/>
          <w:b/>
          <w:sz w:val="20"/>
          <w:szCs w:val="20"/>
        </w:rPr>
      </w:pPr>
      <w:r w:rsidRPr="00623304">
        <w:rPr>
          <w:rFonts w:ascii="Tahoma" w:eastAsia="Calibri" w:hAnsi="Tahoma" w:cs="Tahoma"/>
          <w:b/>
          <w:sz w:val="20"/>
          <w:szCs w:val="20"/>
        </w:rPr>
        <w:t>Pytanie 1:</w:t>
      </w:r>
    </w:p>
    <w:p w:rsidR="00623304" w:rsidRDefault="00623304" w:rsidP="00623304">
      <w:pPr>
        <w:rPr>
          <w:rFonts w:ascii="Tahoma" w:eastAsia="Calibri" w:hAnsi="Tahoma" w:cs="Tahoma"/>
          <w:sz w:val="20"/>
          <w:szCs w:val="20"/>
        </w:rPr>
      </w:pPr>
      <w:r w:rsidRPr="00623304">
        <w:rPr>
          <w:rFonts w:ascii="Tahoma" w:eastAsia="Calibri" w:hAnsi="Tahoma" w:cs="Tahoma"/>
          <w:sz w:val="20"/>
          <w:szCs w:val="20"/>
        </w:rPr>
        <w:t>Czy Zamawiający w pozycji nr 1 dopuści do zaoferowania formalinę 10% zbuforowaną w opakowaniach 20 l (z odpowiednim dla postępowania przeliczeniem ilości z zaokrągleniem do pełnego opakowania w górę tj. 3 op. po 20 l) z wygodnym zaworem dozującym?</w:t>
      </w:r>
    </w:p>
    <w:p w:rsidR="00623304" w:rsidRDefault="00623304" w:rsidP="00623304">
      <w:pPr>
        <w:rPr>
          <w:rFonts w:ascii="Tahoma" w:eastAsia="Calibri" w:hAnsi="Tahoma" w:cs="Tahoma"/>
          <w:b/>
          <w:sz w:val="20"/>
          <w:szCs w:val="20"/>
        </w:rPr>
      </w:pPr>
      <w:r w:rsidRPr="00623304">
        <w:rPr>
          <w:rFonts w:ascii="Tahoma" w:eastAsia="Calibri" w:hAnsi="Tahoma" w:cs="Tahoma"/>
          <w:b/>
          <w:sz w:val="20"/>
          <w:szCs w:val="20"/>
        </w:rPr>
        <w:t>Odpowiedz:</w:t>
      </w:r>
      <w:r w:rsidR="00F60F98">
        <w:rPr>
          <w:rFonts w:ascii="Tahoma" w:eastAsia="Calibri" w:hAnsi="Tahoma" w:cs="Tahoma"/>
          <w:b/>
          <w:sz w:val="20"/>
          <w:szCs w:val="20"/>
        </w:rPr>
        <w:t xml:space="preserve"> Zgodnie z SIWZ</w:t>
      </w:r>
    </w:p>
    <w:p w:rsidR="00623304" w:rsidRPr="00623304" w:rsidRDefault="00623304" w:rsidP="00623304">
      <w:pPr>
        <w:rPr>
          <w:rFonts w:ascii="Tahoma" w:eastAsia="Calibri" w:hAnsi="Tahoma" w:cs="Tahoma"/>
          <w:b/>
          <w:sz w:val="20"/>
          <w:szCs w:val="20"/>
        </w:rPr>
      </w:pPr>
    </w:p>
    <w:p w:rsidR="00623304" w:rsidRPr="00676633" w:rsidRDefault="00623304" w:rsidP="00623304">
      <w:pPr>
        <w:rPr>
          <w:rFonts w:ascii="Tahoma" w:eastAsia="Calibri" w:hAnsi="Tahoma" w:cs="Tahoma"/>
          <w:b/>
          <w:sz w:val="20"/>
          <w:szCs w:val="20"/>
        </w:rPr>
      </w:pPr>
      <w:r w:rsidRPr="00676633">
        <w:rPr>
          <w:rFonts w:ascii="Tahoma" w:eastAsia="Calibri" w:hAnsi="Tahoma" w:cs="Tahoma"/>
          <w:b/>
          <w:sz w:val="20"/>
          <w:szCs w:val="20"/>
        </w:rPr>
        <w:t>Pytanie 2:</w:t>
      </w:r>
    </w:p>
    <w:p w:rsidR="00623304" w:rsidRDefault="00623304" w:rsidP="00623304">
      <w:pPr>
        <w:rPr>
          <w:rFonts w:ascii="Tahoma" w:eastAsia="Calibri" w:hAnsi="Tahoma" w:cs="Tahoma"/>
          <w:sz w:val="20"/>
          <w:szCs w:val="20"/>
        </w:rPr>
      </w:pPr>
      <w:r w:rsidRPr="00623304">
        <w:rPr>
          <w:rFonts w:ascii="Tahoma" w:eastAsia="Calibri" w:hAnsi="Tahoma" w:cs="Tahoma"/>
          <w:sz w:val="20"/>
          <w:szCs w:val="20"/>
        </w:rPr>
        <w:t xml:space="preserve">Czy Zamawiający w pozycji nr 2 dopuści do zaoferowania alkohol etylowy skażony Benzoesanem </w:t>
      </w:r>
      <w:proofErr w:type="spellStart"/>
      <w:r w:rsidRPr="00623304">
        <w:rPr>
          <w:rFonts w:ascii="Tahoma" w:eastAsia="Calibri" w:hAnsi="Tahoma" w:cs="Tahoma"/>
          <w:sz w:val="20"/>
          <w:szCs w:val="20"/>
        </w:rPr>
        <w:t>denatonium</w:t>
      </w:r>
      <w:proofErr w:type="spellEnd"/>
      <w:r w:rsidRPr="00623304">
        <w:rPr>
          <w:rFonts w:ascii="Tahoma" w:eastAsia="Calibri" w:hAnsi="Tahoma" w:cs="Tahoma"/>
          <w:sz w:val="20"/>
          <w:szCs w:val="20"/>
        </w:rPr>
        <w:t xml:space="preserve"> (0,79g/100 dm3), Alkoholem izopropylowym (1580g/100 dm3) oraz Alkoholem </w:t>
      </w:r>
      <w:proofErr w:type="spellStart"/>
      <w:r w:rsidRPr="00623304">
        <w:rPr>
          <w:rFonts w:ascii="Tahoma" w:eastAsia="Calibri" w:hAnsi="Tahoma" w:cs="Tahoma"/>
          <w:sz w:val="20"/>
          <w:szCs w:val="20"/>
        </w:rPr>
        <w:t>tert-butylowym</w:t>
      </w:r>
      <w:proofErr w:type="spellEnd"/>
      <w:r w:rsidRPr="00623304">
        <w:rPr>
          <w:rFonts w:ascii="Tahoma" w:eastAsia="Calibri" w:hAnsi="Tahoma" w:cs="Tahoma"/>
          <w:sz w:val="20"/>
          <w:szCs w:val="20"/>
        </w:rPr>
        <w:t xml:space="preserve"> (790g/100 dm3)? – ze względu na toksyczne właściwości acetonu zaproponowany sposób skażenia jest zdecydowanie bezpieczniejszy dla użytkowników.</w:t>
      </w:r>
    </w:p>
    <w:p w:rsidR="00623304" w:rsidRDefault="00623304" w:rsidP="00623304">
      <w:pPr>
        <w:rPr>
          <w:rFonts w:ascii="Tahoma" w:eastAsia="Calibri" w:hAnsi="Tahoma" w:cs="Tahoma"/>
          <w:b/>
          <w:sz w:val="20"/>
          <w:szCs w:val="20"/>
        </w:rPr>
      </w:pPr>
      <w:r w:rsidRPr="00623304">
        <w:rPr>
          <w:rFonts w:ascii="Tahoma" w:eastAsia="Calibri" w:hAnsi="Tahoma" w:cs="Tahoma"/>
          <w:b/>
          <w:sz w:val="20"/>
          <w:szCs w:val="20"/>
        </w:rPr>
        <w:t>Odpowiedz:</w:t>
      </w:r>
      <w:r w:rsidR="00F60F98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D011E5">
        <w:rPr>
          <w:rFonts w:ascii="Tahoma" w:eastAsia="Calibri" w:hAnsi="Tahoma" w:cs="Tahoma"/>
          <w:b/>
          <w:sz w:val="20"/>
          <w:szCs w:val="20"/>
        </w:rPr>
        <w:t>Zamawiający</w:t>
      </w:r>
      <w:r w:rsidR="00F60F98">
        <w:rPr>
          <w:rFonts w:ascii="Tahoma" w:eastAsia="Calibri" w:hAnsi="Tahoma" w:cs="Tahoma"/>
          <w:b/>
          <w:sz w:val="20"/>
          <w:szCs w:val="20"/>
        </w:rPr>
        <w:t xml:space="preserve"> dopuszcza</w:t>
      </w:r>
    </w:p>
    <w:p w:rsidR="00623304" w:rsidRPr="00623304" w:rsidRDefault="00623304" w:rsidP="00623304">
      <w:pPr>
        <w:rPr>
          <w:rFonts w:ascii="Tahoma" w:eastAsia="Calibri" w:hAnsi="Tahoma" w:cs="Tahoma"/>
          <w:b/>
          <w:sz w:val="20"/>
          <w:szCs w:val="20"/>
        </w:rPr>
      </w:pPr>
    </w:p>
    <w:p w:rsidR="00623304" w:rsidRPr="00623304" w:rsidRDefault="00623304" w:rsidP="00623304">
      <w:pPr>
        <w:rPr>
          <w:rFonts w:ascii="Tahoma" w:eastAsia="Calibri" w:hAnsi="Tahoma" w:cs="Tahoma"/>
          <w:b/>
          <w:sz w:val="20"/>
          <w:szCs w:val="20"/>
        </w:rPr>
      </w:pPr>
      <w:r w:rsidRPr="00623304">
        <w:rPr>
          <w:rFonts w:ascii="Tahoma" w:eastAsia="Calibri" w:hAnsi="Tahoma" w:cs="Tahoma"/>
          <w:b/>
          <w:sz w:val="20"/>
          <w:szCs w:val="20"/>
        </w:rPr>
        <w:t>Pytanie 3:</w:t>
      </w:r>
    </w:p>
    <w:p w:rsidR="00623304" w:rsidRDefault="00623304" w:rsidP="00623304">
      <w:pPr>
        <w:rPr>
          <w:rFonts w:ascii="Tahoma" w:eastAsia="Calibri" w:hAnsi="Tahoma" w:cs="Tahoma"/>
          <w:sz w:val="20"/>
          <w:szCs w:val="20"/>
        </w:rPr>
      </w:pPr>
      <w:r w:rsidRPr="00623304">
        <w:rPr>
          <w:rFonts w:ascii="Tahoma" w:eastAsia="Calibri" w:hAnsi="Tahoma" w:cs="Tahoma"/>
          <w:sz w:val="20"/>
          <w:szCs w:val="20"/>
        </w:rPr>
        <w:t>Czy Zamawiający w pozycji nr 5 dopuści do zaoferowania parafinę o temperaturze topnienia 56 – 58 st. C z dodatkiem DMSO z zachowaniem pozostałych wymaganych parametrów?</w:t>
      </w:r>
    </w:p>
    <w:p w:rsidR="00623304" w:rsidRDefault="00623304" w:rsidP="00623304">
      <w:pPr>
        <w:rPr>
          <w:rFonts w:ascii="Tahoma" w:eastAsia="Calibri" w:hAnsi="Tahoma" w:cs="Tahoma"/>
          <w:b/>
          <w:sz w:val="20"/>
          <w:szCs w:val="20"/>
        </w:rPr>
      </w:pPr>
      <w:r w:rsidRPr="00623304">
        <w:rPr>
          <w:rFonts w:ascii="Tahoma" w:eastAsia="Calibri" w:hAnsi="Tahoma" w:cs="Tahoma"/>
          <w:b/>
          <w:sz w:val="20"/>
          <w:szCs w:val="20"/>
        </w:rPr>
        <w:t>Odpowiedz:</w:t>
      </w:r>
      <w:r w:rsidR="00F60F98">
        <w:rPr>
          <w:rFonts w:ascii="Tahoma" w:eastAsia="Calibri" w:hAnsi="Tahoma" w:cs="Tahoma"/>
          <w:b/>
          <w:sz w:val="20"/>
          <w:szCs w:val="20"/>
        </w:rPr>
        <w:t xml:space="preserve"> Zamawiający dopuszcza</w:t>
      </w:r>
    </w:p>
    <w:p w:rsidR="00623304" w:rsidRPr="00623304" w:rsidRDefault="00623304" w:rsidP="00623304">
      <w:pPr>
        <w:rPr>
          <w:rFonts w:ascii="Tahoma" w:eastAsia="Calibri" w:hAnsi="Tahoma" w:cs="Tahoma"/>
          <w:b/>
          <w:sz w:val="20"/>
          <w:szCs w:val="20"/>
        </w:rPr>
      </w:pPr>
    </w:p>
    <w:p w:rsidR="00623304" w:rsidRPr="00623304" w:rsidRDefault="00623304" w:rsidP="00623304">
      <w:pPr>
        <w:rPr>
          <w:rFonts w:ascii="Tahoma" w:eastAsia="Calibri" w:hAnsi="Tahoma" w:cs="Tahoma"/>
          <w:b/>
          <w:sz w:val="20"/>
          <w:szCs w:val="20"/>
        </w:rPr>
      </w:pPr>
      <w:r w:rsidRPr="00623304">
        <w:rPr>
          <w:rFonts w:ascii="Tahoma" w:eastAsia="Calibri" w:hAnsi="Tahoma" w:cs="Tahoma"/>
          <w:b/>
          <w:sz w:val="20"/>
          <w:szCs w:val="20"/>
        </w:rPr>
        <w:t>Pytanie 4:</w:t>
      </w:r>
    </w:p>
    <w:p w:rsidR="00623304" w:rsidRDefault="00623304" w:rsidP="00623304">
      <w:pPr>
        <w:rPr>
          <w:rFonts w:ascii="Tahoma" w:eastAsia="Calibri" w:hAnsi="Tahoma" w:cs="Tahoma"/>
          <w:sz w:val="20"/>
          <w:szCs w:val="20"/>
        </w:rPr>
      </w:pPr>
      <w:r w:rsidRPr="00623304">
        <w:rPr>
          <w:rFonts w:ascii="Tahoma" w:eastAsia="Calibri" w:hAnsi="Tahoma" w:cs="Tahoma"/>
          <w:sz w:val="20"/>
          <w:szCs w:val="20"/>
        </w:rPr>
        <w:t>Czy Zamawiający w pozycji nr 7 dopuści eozynę alkoholową 0,5%? Pozostałe wymagania zachowane.</w:t>
      </w:r>
    </w:p>
    <w:p w:rsidR="00623304" w:rsidRDefault="00623304" w:rsidP="00623304">
      <w:pPr>
        <w:rPr>
          <w:rFonts w:ascii="Tahoma" w:eastAsia="Calibri" w:hAnsi="Tahoma" w:cs="Tahoma"/>
          <w:b/>
          <w:sz w:val="20"/>
          <w:szCs w:val="20"/>
        </w:rPr>
      </w:pPr>
      <w:r w:rsidRPr="00623304">
        <w:rPr>
          <w:rFonts w:ascii="Tahoma" w:eastAsia="Calibri" w:hAnsi="Tahoma" w:cs="Tahoma"/>
          <w:b/>
          <w:sz w:val="20"/>
          <w:szCs w:val="20"/>
        </w:rPr>
        <w:t>Odpowiedz:</w:t>
      </w:r>
      <w:r w:rsidR="00F60F98">
        <w:rPr>
          <w:rFonts w:ascii="Tahoma" w:eastAsia="Calibri" w:hAnsi="Tahoma" w:cs="Tahoma"/>
          <w:b/>
          <w:sz w:val="20"/>
          <w:szCs w:val="20"/>
        </w:rPr>
        <w:t xml:space="preserve"> Zamawiający dopuszcza</w:t>
      </w:r>
    </w:p>
    <w:p w:rsidR="00623304" w:rsidRPr="00623304" w:rsidRDefault="00623304" w:rsidP="00623304">
      <w:pPr>
        <w:rPr>
          <w:rFonts w:ascii="Tahoma" w:eastAsia="Calibri" w:hAnsi="Tahoma" w:cs="Tahoma"/>
          <w:b/>
          <w:sz w:val="20"/>
          <w:szCs w:val="20"/>
        </w:rPr>
      </w:pPr>
    </w:p>
    <w:p w:rsidR="00623304" w:rsidRPr="00623304" w:rsidRDefault="00623304" w:rsidP="00623304">
      <w:pPr>
        <w:rPr>
          <w:rFonts w:ascii="Tahoma" w:eastAsia="Calibri" w:hAnsi="Tahoma" w:cs="Tahoma"/>
          <w:b/>
          <w:sz w:val="20"/>
          <w:szCs w:val="20"/>
        </w:rPr>
      </w:pPr>
      <w:r w:rsidRPr="00623304">
        <w:rPr>
          <w:rFonts w:ascii="Tahoma" w:eastAsia="Calibri" w:hAnsi="Tahoma" w:cs="Tahoma"/>
          <w:b/>
          <w:sz w:val="20"/>
          <w:szCs w:val="20"/>
        </w:rPr>
        <w:t>Pytanie 5:</w:t>
      </w:r>
    </w:p>
    <w:p w:rsidR="00623304" w:rsidRPr="00623304" w:rsidRDefault="00623304" w:rsidP="00623304">
      <w:pPr>
        <w:rPr>
          <w:rFonts w:ascii="Tahoma" w:eastAsia="Calibri" w:hAnsi="Tahoma" w:cs="Tahoma"/>
          <w:sz w:val="20"/>
          <w:szCs w:val="20"/>
        </w:rPr>
      </w:pPr>
      <w:r w:rsidRPr="00623304">
        <w:rPr>
          <w:rFonts w:ascii="Tahoma" w:eastAsia="Calibri" w:hAnsi="Tahoma" w:cs="Tahoma"/>
          <w:sz w:val="20"/>
          <w:szCs w:val="20"/>
        </w:rPr>
        <w:t>Czy Zamawiający dopuści do zaoferowania w pozycji nr 3 propanol w opakowaniach 1 litrowych ?</w:t>
      </w:r>
    </w:p>
    <w:p w:rsidR="00623304" w:rsidRPr="00623304" w:rsidRDefault="00623304" w:rsidP="00623304">
      <w:pPr>
        <w:jc w:val="both"/>
        <w:rPr>
          <w:rFonts w:ascii="Tahoma" w:hAnsi="Tahoma" w:cs="Tahoma"/>
          <w:b/>
          <w:sz w:val="20"/>
          <w:szCs w:val="20"/>
        </w:rPr>
      </w:pPr>
      <w:r w:rsidRPr="00623304">
        <w:rPr>
          <w:rFonts w:ascii="Tahoma" w:hAnsi="Tahoma" w:cs="Tahoma"/>
          <w:b/>
          <w:sz w:val="20"/>
          <w:szCs w:val="20"/>
        </w:rPr>
        <w:t>Odpowiedz:</w:t>
      </w:r>
      <w:r w:rsidR="00F60F98">
        <w:rPr>
          <w:rFonts w:ascii="Tahoma" w:hAnsi="Tahoma" w:cs="Tahoma"/>
          <w:b/>
          <w:sz w:val="20"/>
          <w:szCs w:val="20"/>
        </w:rPr>
        <w:t xml:space="preserve">  Zamawiający nie dopuszcza</w:t>
      </w:r>
    </w:p>
    <w:p w:rsidR="00623304" w:rsidRPr="00623304" w:rsidRDefault="00623304" w:rsidP="00623304">
      <w:pPr>
        <w:jc w:val="both"/>
        <w:rPr>
          <w:rFonts w:ascii="Tahoma" w:hAnsi="Tahoma" w:cs="Tahoma"/>
          <w:sz w:val="20"/>
          <w:szCs w:val="20"/>
        </w:rPr>
      </w:pPr>
    </w:p>
    <w:p w:rsidR="00623304" w:rsidRPr="00F60F98" w:rsidRDefault="00623304" w:rsidP="00623304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23304">
        <w:rPr>
          <w:rFonts w:ascii="Tahoma" w:hAnsi="Tahoma" w:cs="Tahoma"/>
          <w:b/>
          <w:sz w:val="20"/>
          <w:szCs w:val="20"/>
          <w:u w:val="single"/>
        </w:rPr>
        <w:t xml:space="preserve">Dotyczy: Rozdział III </w:t>
      </w:r>
      <w:proofErr w:type="spellStart"/>
      <w:r w:rsidRPr="00623304">
        <w:rPr>
          <w:rFonts w:ascii="Tahoma" w:hAnsi="Tahoma" w:cs="Tahoma"/>
          <w:b/>
          <w:sz w:val="20"/>
          <w:szCs w:val="20"/>
          <w:u w:val="single"/>
        </w:rPr>
        <w:t>pkt</w:t>
      </w:r>
      <w:proofErr w:type="spellEnd"/>
      <w:r w:rsidRPr="00623304">
        <w:rPr>
          <w:rFonts w:ascii="Tahoma" w:hAnsi="Tahoma" w:cs="Tahoma"/>
          <w:b/>
          <w:sz w:val="20"/>
          <w:szCs w:val="20"/>
          <w:u w:val="single"/>
        </w:rPr>
        <w:t xml:space="preserve"> 5 w </w:t>
      </w:r>
      <w:proofErr w:type="spellStart"/>
      <w:r w:rsidRPr="00623304">
        <w:rPr>
          <w:rFonts w:ascii="Tahoma" w:hAnsi="Tahoma" w:cs="Tahoma"/>
          <w:b/>
          <w:sz w:val="20"/>
          <w:szCs w:val="20"/>
          <w:u w:val="single"/>
        </w:rPr>
        <w:t>zw</w:t>
      </w:r>
      <w:proofErr w:type="spellEnd"/>
      <w:r w:rsidRPr="00623304">
        <w:rPr>
          <w:rFonts w:ascii="Tahoma" w:hAnsi="Tahoma" w:cs="Tahoma"/>
          <w:b/>
          <w:sz w:val="20"/>
          <w:szCs w:val="20"/>
          <w:u w:val="single"/>
        </w:rPr>
        <w:t xml:space="preserve"> z </w:t>
      </w:r>
      <w:proofErr w:type="spellStart"/>
      <w:r w:rsidRPr="00623304">
        <w:rPr>
          <w:rFonts w:ascii="Tahoma" w:hAnsi="Tahoma" w:cs="Tahoma"/>
          <w:b/>
          <w:sz w:val="20"/>
          <w:szCs w:val="20"/>
          <w:u w:val="single"/>
        </w:rPr>
        <w:t>zał</w:t>
      </w:r>
      <w:proofErr w:type="spellEnd"/>
      <w:r w:rsidRPr="00623304">
        <w:rPr>
          <w:rFonts w:ascii="Tahoma" w:hAnsi="Tahoma" w:cs="Tahoma"/>
          <w:b/>
          <w:sz w:val="20"/>
          <w:szCs w:val="20"/>
          <w:u w:val="single"/>
        </w:rPr>
        <w:t xml:space="preserve"> nr 6 do SIWZ.</w:t>
      </w:r>
    </w:p>
    <w:p w:rsidR="00623304" w:rsidRPr="00F60F98" w:rsidRDefault="00623304" w:rsidP="00623304">
      <w:pPr>
        <w:jc w:val="both"/>
        <w:rPr>
          <w:rFonts w:ascii="Tahoma" w:hAnsi="Tahoma" w:cs="Tahoma"/>
          <w:b/>
          <w:sz w:val="20"/>
          <w:szCs w:val="20"/>
        </w:rPr>
      </w:pPr>
      <w:r w:rsidRPr="00F60F98">
        <w:rPr>
          <w:rFonts w:ascii="Tahoma" w:hAnsi="Tahoma" w:cs="Tahoma"/>
          <w:b/>
          <w:sz w:val="20"/>
          <w:szCs w:val="20"/>
        </w:rPr>
        <w:t>Pytanie 1:</w:t>
      </w:r>
    </w:p>
    <w:p w:rsidR="00623304" w:rsidRPr="00F60F98" w:rsidRDefault="00623304" w:rsidP="00623304">
      <w:pPr>
        <w:jc w:val="both"/>
        <w:rPr>
          <w:rFonts w:ascii="Tahoma" w:hAnsi="Tahoma" w:cs="Tahoma"/>
          <w:sz w:val="20"/>
          <w:szCs w:val="20"/>
        </w:rPr>
      </w:pPr>
      <w:r w:rsidRPr="00F60F98">
        <w:rPr>
          <w:rFonts w:ascii="Tahoma" w:hAnsi="Tahoma" w:cs="Tahoma"/>
          <w:sz w:val="20"/>
          <w:szCs w:val="20"/>
        </w:rPr>
        <w:t xml:space="preserve">Czy Zamawiający dla zadania nr 18 pozycji 2-4, 9 odstąpi od wymogu przedłożenia w ofercie oświadczenia (załącznika nr 6 ) dotyczącego posiadania dokumentów dopuszczających do obrotu zgodnie z ustawa z dnia 20 maja 2010r o wyrobach medycznych? Ww. pozycje nie są objęte ustawą o wyrobach medycznych i obłożone zostały przez polskiego ustawodawcę 23% stawką VAT. </w:t>
      </w:r>
    </w:p>
    <w:p w:rsidR="00623304" w:rsidRPr="00F60F98" w:rsidRDefault="00623304" w:rsidP="00623304">
      <w:pPr>
        <w:jc w:val="both"/>
        <w:rPr>
          <w:rFonts w:ascii="Tahoma" w:hAnsi="Tahoma" w:cs="Tahoma"/>
          <w:sz w:val="20"/>
          <w:szCs w:val="20"/>
        </w:rPr>
      </w:pPr>
      <w:r w:rsidRPr="00F60F98">
        <w:rPr>
          <w:rFonts w:ascii="Tahoma" w:hAnsi="Tahoma" w:cs="Tahoma"/>
          <w:sz w:val="20"/>
          <w:szCs w:val="20"/>
        </w:rPr>
        <w:t>Nie dyskwalifikuje to jednak do stosowania tych produktów w placówkach lecznictwa. Wykonawca tym samym zobowiązuje się do przedstawienia w tej sytuacji stosownego oświadczenia dla wyrobów.</w:t>
      </w:r>
    </w:p>
    <w:p w:rsidR="000A4F32" w:rsidRPr="00F60F98" w:rsidRDefault="00623304" w:rsidP="00C12CE4">
      <w:pPr>
        <w:jc w:val="both"/>
        <w:rPr>
          <w:rFonts w:ascii="Tahoma" w:hAnsi="Tahoma" w:cs="Tahoma"/>
          <w:b/>
          <w:sz w:val="20"/>
          <w:szCs w:val="20"/>
        </w:rPr>
      </w:pPr>
      <w:r w:rsidRPr="00F60F98">
        <w:rPr>
          <w:rFonts w:ascii="Tahoma" w:hAnsi="Tahoma" w:cs="Tahoma"/>
          <w:b/>
          <w:sz w:val="20"/>
          <w:szCs w:val="20"/>
        </w:rPr>
        <w:t>Odpowiedz:</w:t>
      </w:r>
      <w:r w:rsidR="00676633" w:rsidRPr="00F60F98">
        <w:rPr>
          <w:rFonts w:ascii="Tahoma" w:hAnsi="Tahoma" w:cs="Tahoma"/>
          <w:b/>
          <w:sz w:val="20"/>
          <w:szCs w:val="20"/>
        </w:rPr>
        <w:t xml:space="preserve"> </w:t>
      </w:r>
      <w:r w:rsidR="00F60F98" w:rsidRPr="00F60F98">
        <w:rPr>
          <w:rFonts w:ascii="Tahoma" w:hAnsi="Tahoma" w:cs="Tahoma"/>
          <w:b/>
          <w:sz w:val="20"/>
          <w:szCs w:val="20"/>
        </w:rPr>
        <w:t>Zamawiający dopuszcza</w:t>
      </w:r>
    </w:p>
    <w:sectPr w:rsidR="000A4F32" w:rsidRPr="00F60F98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1E5" w:rsidRDefault="00C801E5">
      <w:r>
        <w:separator/>
      </w:r>
    </w:p>
  </w:endnote>
  <w:endnote w:type="continuationSeparator" w:id="0">
    <w:p w:rsidR="00C801E5" w:rsidRDefault="00C80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351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A53518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1E5" w:rsidRDefault="00C801E5">
      <w:r>
        <w:separator/>
      </w:r>
    </w:p>
  </w:footnote>
  <w:footnote w:type="continuationSeparator" w:id="0">
    <w:p w:rsidR="00C801E5" w:rsidRDefault="00C80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53518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A53518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046817"/>
    <w:multiLevelType w:val="hybridMultilevel"/>
    <w:tmpl w:val="3190B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C0615BC"/>
    <w:multiLevelType w:val="hybridMultilevel"/>
    <w:tmpl w:val="F0520E7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8B84EF12">
      <w:start w:val="1"/>
      <w:numFmt w:val="decimal"/>
      <w:lvlText w:val="%2."/>
      <w:lvlJc w:val="left"/>
      <w:pPr>
        <w:tabs>
          <w:tab w:val="num" w:pos="865"/>
        </w:tabs>
        <w:ind w:left="862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F23111"/>
    <w:multiLevelType w:val="hybridMultilevel"/>
    <w:tmpl w:val="46627662"/>
    <w:lvl w:ilvl="0" w:tplc="6EA08E7C">
      <w:start w:val="1"/>
      <w:numFmt w:val="decimal"/>
      <w:lvlText w:val="%1."/>
      <w:lvlJc w:val="left"/>
      <w:pPr>
        <w:tabs>
          <w:tab w:val="num" w:pos="868"/>
        </w:tabs>
        <w:ind w:left="868" w:hanging="363"/>
      </w:pPr>
      <w:rPr>
        <w:rFonts w:hint="default"/>
      </w:rPr>
    </w:lvl>
    <w:lvl w:ilvl="1" w:tplc="656A1594">
      <w:start w:val="1"/>
      <w:numFmt w:val="decimal"/>
      <w:lvlText w:val="%2."/>
      <w:lvlJc w:val="left"/>
      <w:pPr>
        <w:tabs>
          <w:tab w:val="num" w:pos="868"/>
        </w:tabs>
        <w:ind w:left="868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6"/>
  </w:num>
  <w:num w:numId="5">
    <w:abstractNumId w:val="4"/>
  </w:num>
  <w:num w:numId="6">
    <w:abstractNumId w:val="15"/>
  </w:num>
  <w:num w:numId="7">
    <w:abstractNumId w:val="14"/>
  </w:num>
  <w:num w:numId="8">
    <w:abstractNumId w:val="11"/>
  </w:num>
  <w:num w:numId="9">
    <w:abstractNumId w:val="1"/>
  </w:num>
  <w:num w:numId="10">
    <w:abstractNumId w:val="17"/>
  </w:num>
  <w:num w:numId="11">
    <w:abstractNumId w:val="7"/>
  </w:num>
  <w:num w:numId="12">
    <w:abstractNumId w:val="18"/>
  </w:num>
  <w:num w:numId="13">
    <w:abstractNumId w:val="3"/>
  </w:num>
  <w:num w:numId="14">
    <w:abstractNumId w:val="16"/>
  </w:num>
  <w:num w:numId="15">
    <w:abstractNumId w:val="2"/>
  </w:num>
  <w:num w:numId="16">
    <w:abstractNumId w:val="9"/>
  </w:num>
  <w:num w:numId="17">
    <w:abstractNumId w:val="8"/>
  </w:num>
  <w:num w:numId="18">
    <w:abstractNumId w:val="1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08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E34"/>
    <w:rsid w:val="0002603F"/>
    <w:rsid w:val="000270AA"/>
    <w:rsid w:val="00076703"/>
    <w:rsid w:val="000A4F32"/>
    <w:rsid w:val="000B48B2"/>
    <w:rsid w:val="000C1B77"/>
    <w:rsid w:val="000C5268"/>
    <w:rsid w:val="000D7BD0"/>
    <w:rsid w:val="000E28D4"/>
    <w:rsid w:val="0010209E"/>
    <w:rsid w:val="001054E6"/>
    <w:rsid w:val="001110C1"/>
    <w:rsid w:val="001208D2"/>
    <w:rsid w:val="00137328"/>
    <w:rsid w:val="001509D2"/>
    <w:rsid w:val="001573F2"/>
    <w:rsid w:val="00161A0A"/>
    <w:rsid w:val="00180844"/>
    <w:rsid w:val="00187001"/>
    <w:rsid w:val="001964D2"/>
    <w:rsid w:val="001B7AF4"/>
    <w:rsid w:val="001C6B00"/>
    <w:rsid w:val="001D10FB"/>
    <w:rsid w:val="001D7C36"/>
    <w:rsid w:val="001E4534"/>
    <w:rsid w:val="001E6B3E"/>
    <w:rsid w:val="001F18F3"/>
    <w:rsid w:val="001F2054"/>
    <w:rsid w:val="001F2162"/>
    <w:rsid w:val="001F4C3B"/>
    <w:rsid w:val="001F5F69"/>
    <w:rsid w:val="001F7B16"/>
    <w:rsid w:val="002120AD"/>
    <w:rsid w:val="0022293C"/>
    <w:rsid w:val="00224D29"/>
    <w:rsid w:val="00234A4F"/>
    <w:rsid w:val="00236AA8"/>
    <w:rsid w:val="00236F78"/>
    <w:rsid w:val="00241C71"/>
    <w:rsid w:val="00242892"/>
    <w:rsid w:val="00256849"/>
    <w:rsid w:val="002661D5"/>
    <w:rsid w:val="00266802"/>
    <w:rsid w:val="00266FF8"/>
    <w:rsid w:val="00271E06"/>
    <w:rsid w:val="00277079"/>
    <w:rsid w:val="0028718C"/>
    <w:rsid w:val="002A375D"/>
    <w:rsid w:val="002B3863"/>
    <w:rsid w:val="002B4455"/>
    <w:rsid w:val="002C20DF"/>
    <w:rsid w:val="002C237B"/>
    <w:rsid w:val="002C5CA6"/>
    <w:rsid w:val="002D6585"/>
    <w:rsid w:val="002E2DF5"/>
    <w:rsid w:val="002F5FB7"/>
    <w:rsid w:val="00303758"/>
    <w:rsid w:val="0031671F"/>
    <w:rsid w:val="00322F22"/>
    <w:rsid w:val="00325FE1"/>
    <w:rsid w:val="00341395"/>
    <w:rsid w:val="003476BB"/>
    <w:rsid w:val="00352A2D"/>
    <w:rsid w:val="003547ED"/>
    <w:rsid w:val="0035718B"/>
    <w:rsid w:val="00360F69"/>
    <w:rsid w:val="0036681E"/>
    <w:rsid w:val="00375056"/>
    <w:rsid w:val="00381B36"/>
    <w:rsid w:val="003850BF"/>
    <w:rsid w:val="0038510B"/>
    <w:rsid w:val="00387EE7"/>
    <w:rsid w:val="00395BB9"/>
    <w:rsid w:val="003A33F5"/>
    <w:rsid w:val="003B1F21"/>
    <w:rsid w:val="003D3CFF"/>
    <w:rsid w:val="003D7DF1"/>
    <w:rsid w:val="003E2486"/>
    <w:rsid w:val="003E33F4"/>
    <w:rsid w:val="004116E7"/>
    <w:rsid w:val="00411914"/>
    <w:rsid w:val="004206CB"/>
    <w:rsid w:val="0042398E"/>
    <w:rsid w:val="004251FC"/>
    <w:rsid w:val="0042626C"/>
    <w:rsid w:val="004322D7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A69DC"/>
    <w:rsid w:val="004B0A64"/>
    <w:rsid w:val="004B2AC5"/>
    <w:rsid w:val="004B6062"/>
    <w:rsid w:val="004C73A2"/>
    <w:rsid w:val="004F48F9"/>
    <w:rsid w:val="004F4BF8"/>
    <w:rsid w:val="005009A8"/>
    <w:rsid w:val="005107FC"/>
    <w:rsid w:val="00533EB2"/>
    <w:rsid w:val="00533FF8"/>
    <w:rsid w:val="00536031"/>
    <w:rsid w:val="0054237D"/>
    <w:rsid w:val="00542DC8"/>
    <w:rsid w:val="0054621D"/>
    <w:rsid w:val="00547A28"/>
    <w:rsid w:val="005628C4"/>
    <w:rsid w:val="005712CF"/>
    <w:rsid w:val="005836C5"/>
    <w:rsid w:val="005B4236"/>
    <w:rsid w:val="005C00E2"/>
    <w:rsid w:val="005C5988"/>
    <w:rsid w:val="005D0BD8"/>
    <w:rsid w:val="005E2EFD"/>
    <w:rsid w:val="005E4B4D"/>
    <w:rsid w:val="005F0DCA"/>
    <w:rsid w:val="006049F2"/>
    <w:rsid w:val="006227B6"/>
    <w:rsid w:val="00623304"/>
    <w:rsid w:val="00632FE1"/>
    <w:rsid w:val="00640233"/>
    <w:rsid w:val="00643097"/>
    <w:rsid w:val="00650708"/>
    <w:rsid w:val="00650EE3"/>
    <w:rsid w:val="006573A5"/>
    <w:rsid w:val="0066796D"/>
    <w:rsid w:val="00676633"/>
    <w:rsid w:val="00684B19"/>
    <w:rsid w:val="006933D9"/>
    <w:rsid w:val="0069389B"/>
    <w:rsid w:val="00697931"/>
    <w:rsid w:val="006A3530"/>
    <w:rsid w:val="006A394C"/>
    <w:rsid w:val="006B18F8"/>
    <w:rsid w:val="006B5E3A"/>
    <w:rsid w:val="006B654B"/>
    <w:rsid w:val="006D6950"/>
    <w:rsid w:val="006F11E5"/>
    <w:rsid w:val="006F2BAA"/>
    <w:rsid w:val="006F5278"/>
    <w:rsid w:val="0070468E"/>
    <w:rsid w:val="0070473E"/>
    <w:rsid w:val="00715746"/>
    <w:rsid w:val="007253A3"/>
    <w:rsid w:val="00736D17"/>
    <w:rsid w:val="007417C4"/>
    <w:rsid w:val="007520CB"/>
    <w:rsid w:val="00774188"/>
    <w:rsid w:val="007817E5"/>
    <w:rsid w:val="00783244"/>
    <w:rsid w:val="00797970"/>
    <w:rsid w:val="007A30F7"/>
    <w:rsid w:val="007C1E3F"/>
    <w:rsid w:val="007D70EF"/>
    <w:rsid w:val="007E1FFC"/>
    <w:rsid w:val="008009DF"/>
    <w:rsid w:val="00817399"/>
    <w:rsid w:val="008417D3"/>
    <w:rsid w:val="00843BEE"/>
    <w:rsid w:val="00856F38"/>
    <w:rsid w:val="00877CE7"/>
    <w:rsid w:val="00893392"/>
    <w:rsid w:val="008A312C"/>
    <w:rsid w:val="008A400D"/>
    <w:rsid w:val="008B261D"/>
    <w:rsid w:val="008D3FBE"/>
    <w:rsid w:val="008D4704"/>
    <w:rsid w:val="008E0158"/>
    <w:rsid w:val="008E732D"/>
    <w:rsid w:val="008F6892"/>
    <w:rsid w:val="00901CAB"/>
    <w:rsid w:val="0091017B"/>
    <w:rsid w:val="00933217"/>
    <w:rsid w:val="0093427B"/>
    <w:rsid w:val="009346CF"/>
    <w:rsid w:val="00940469"/>
    <w:rsid w:val="00944A42"/>
    <w:rsid w:val="00945B50"/>
    <w:rsid w:val="009579EA"/>
    <w:rsid w:val="00965B89"/>
    <w:rsid w:val="00973115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5E3F"/>
    <w:rsid w:val="009E7FD2"/>
    <w:rsid w:val="00A06646"/>
    <w:rsid w:val="00A11657"/>
    <w:rsid w:val="00A23AE6"/>
    <w:rsid w:val="00A40FAD"/>
    <w:rsid w:val="00A53518"/>
    <w:rsid w:val="00A70714"/>
    <w:rsid w:val="00A811B4"/>
    <w:rsid w:val="00A857E9"/>
    <w:rsid w:val="00A859A9"/>
    <w:rsid w:val="00A87B38"/>
    <w:rsid w:val="00A9685A"/>
    <w:rsid w:val="00AA1FDD"/>
    <w:rsid w:val="00AA43A1"/>
    <w:rsid w:val="00AB6BCD"/>
    <w:rsid w:val="00AD0380"/>
    <w:rsid w:val="00AD1FE5"/>
    <w:rsid w:val="00AD2267"/>
    <w:rsid w:val="00AD38AD"/>
    <w:rsid w:val="00B050BA"/>
    <w:rsid w:val="00B070DE"/>
    <w:rsid w:val="00B245D5"/>
    <w:rsid w:val="00B25169"/>
    <w:rsid w:val="00B25503"/>
    <w:rsid w:val="00B25A08"/>
    <w:rsid w:val="00B26036"/>
    <w:rsid w:val="00B303A1"/>
    <w:rsid w:val="00B414A1"/>
    <w:rsid w:val="00B41E97"/>
    <w:rsid w:val="00B84B6C"/>
    <w:rsid w:val="00B94006"/>
    <w:rsid w:val="00BA4CED"/>
    <w:rsid w:val="00BA7684"/>
    <w:rsid w:val="00BB0103"/>
    <w:rsid w:val="00BB0F73"/>
    <w:rsid w:val="00BB2BC9"/>
    <w:rsid w:val="00BB3B6B"/>
    <w:rsid w:val="00BC3831"/>
    <w:rsid w:val="00BC4DE3"/>
    <w:rsid w:val="00BC7648"/>
    <w:rsid w:val="00BD117E"/>
    <w:rsid w:val="00BD2AC5"/>
    <w:rsid w:val="00C05D3C"/>
    <w:rsid w:val="00C07A0B"/>
    <w:rsid w:val="00C12CE4"/>
    <w:rsid w:val="00C16311"/>
    <w:rsid w:val="00C20CA5"/>
    <w:rsid w:val="00C30BD7"/>
    <w:rsid w:val="00C47960"/>
    <w:rsid w:val="00C57FAE"/>
    <w:rsid w:val="00C61ADF"/>
    <w:rsid w:val="00C709A8"/>
    <w:rsid w:val="00C801E5"/>
    <w:rsid w:val="00C80434"/>
    <w:rsid w:val="00C86E15"/>
    <w:rsid w:val="00C914B2"/>
    <w:rsid w:val="00CA33FF"/>
    <w:rsid w:val="00CB2F9A"/>
    <w:rsid w:val="00CB320B"/>
    <w:rsid w:val="00CC2E45"/>
    <w:rsid w:val="00CC7480"/>
    <w:rsid w:val="00CD6EE8"/>
    <w:rsid w:val="00CE0964"/>
    <w:rsid w:val="00D011E5"/>
    <w:rsid w:val="00D06ECE"/>
    <w:rsid w:val="00D14387"/>
    <w:rsid w:val="00D31AEA"/>
    <w:rsid w:val="00D4013A"/>
    <w:rsid w:val="00D67D55"/>
    <w:rsid w:val="00D723D8"/>
    <w:rsid w:val="00D75745"/>
    <w:rsid w:val="00D83830"/>
    <w:rsid w:val="00D94FCD"/>
    <w:rsid w:val="00D96A20"/>
    <w:rsid w:val="00D96B02"/>
    <w:rsid w:val="00DC48B3"/>
    <w:rsid w:val="00DC65B9"/>
    <w:rsid w:val="00DE2B74"/>
    <w:rsid w:val="00DF4D7F"/>
    <w:rsid w:val="00DF7012"/>
    <w:rsid w:val="00E00AA8"/>
    <w:rsid w:val="00E05DE2"/>
    <w:rsid w:val="00E1106C"/>
    <w:rsid w:val="00E23722"/>
    <w:rsid w:val="00E26E8D"/>
    <w:rsid w:val="00E402CF"/>
    <w:rsid w:val="00E526CF"/>
    <w:rsid w:val="00E53618"/>
    <w:rsid w:val="00E53EFA"/>
    <w:rsid w:val="00E5513B"/>
    <w:rsid w:val="00E6300E"/>
    <w:rsid w:val="00E633C2"/>
    <w:rsid w:val="00E66D6E"/>
    <w:rsid w:val="00E80652"/>
    <w:rsid w:val="00E9451A"/>
    <w:rsid w:val="00E97E4C"/>
    <w:rsid w:val="00EA2A56"/>
    <w:rsid w:val="00EA4FC3"/>
    <w:rsid w:val="00EA6EA0"/>
    <w:rsid w:val="00EA6FBA"/>
    <w:rsid w:val="00EB09BA"/>
    <w:rsid w:val="00EB56C8"/>
    <w:rsid w:val="00EC7C12"/>
    <w:rsid w:val="00ED140F"/>
    <w:rsid w:val="00EE042B"/>
    <w:rsid w:val="00EF66C0"/>
    <w:rsid w:val="00EF6E28"/>
    <w:rsid w:val="00F02BFA"/>
    <w:rsid w:val="00F06560"/>
    <w:rsid w:val="00F30F7D"/>
    <w:rsid w:val="00F33E97"/>
    <w:rsid w:val="00F41F3E"/>
    <w:rsid w:val="00F436A7"/>
    <w:rsid w:val="00F4489A"/>
    <w:rsid w:val="00F60F98"/>
    <w:rsid w:val="00F61473"/>
    <w:rsid w:val="00F64BED"/>
    <w:rsid w:val="00F70941"/>
    <w:rsid w:val="00F7291B"/>
    <w:rsid w:val="00F72EC0"/>
    <w:rsid w:val="00FA4A95"/>
    <w:rsid w:val="00FC7854"/>
    <w:rsid w:val="00FD4259"/>
    <w:rsid w:val="00FD7FB9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character" w:styleId="HTML-staaszeroko">
    <w:name w:val="HTML Typewriter"/>
    <w:basedOn w:val="Domylnaczcionkaakapitu"/>
    <w:uiPriority w:val="99"/>
    <w:unhideWhenUsed/>
    <w:rsid w:val="00B050BA"/>
    <w:rPr>
      <w:rFonts w:ascii="Courier New" w:eastAsia="Times New Roman" w:hAnsi="Courier New" w:cs="Courier New"/>
      <w:sz w:val="20"/>
      <w:szCs w:val="20"/>
    </w:rPr>
  </w:style>
  <w:style w:type="paragraph" w:customStyle="1" w:styleId="standard0">
    <w:name w:val="standard"/>
    <w:basedOn w:val="Normalny"/>
    <w:rsid w:val="00B050BA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253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253A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E97B6-BAF8-4073-A0D7-73B34F38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70</cp:revision>
  <cp:lastPrinted>2019-04-25T10:08:00Z</cp:lastPrinted>
  <dcterms:created xsi:type="dcterms:W3CDTF">2017-09-15T09:55:00Z</dcterms:created>
  <dcterms:modified xsi:type="dcterms:W3CDTF">2019-04-25T10:09:00Z</dcterms:modified>
</cp:coreProperties>
</file>