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AF" w:rsidRPr="00F16EBC" w:rsidRDefault="00953ECF" w:rsidP="00963CAF">
      <w:pPr>
        <w:pStyle w:val="Nagwek"/>
        <w:tabs>
          <w:tab w:val="left" w:pos="6096"/>
        </w:tabs>
        <w:ind w:left="6096"/>
        <w:rPr>
          <w:rFonts w:ascii="GE Inspira" w:hAnsi="GE Inspira"/>
          <w:noProof/>
          <w:color w:val="005CB9"/>
        </w:rPr>
      </w:pPr>
      <w:r>
        <w:rPr>
          <w:rFonts w:ascii="Tahoma" w:hAnsi="Tahoma" w:cs="Tahoma"/>
          <w:b/>
          <w:noProof/>
          <w:sz w:val="20"/>
          <w:szCs w:val="20"/>
        </w:rPr>
        <w:t>P.T. Wykonawcy wszyscy</w:t>
      </w:r>
    </w:p>
    <w:p w:rsidR="00762AF2" w:rsidRPr="00963CAF" w:rsidRDefault="00762AF2" w:rsidP="00C47960">
      <w:pPr>
        <w:pStyle w:val="Nagwek"/>
        <w:tabs>
          <w:tab w:val="clear" w:pos="4536"/>
          <w:tab w:val="clear" w:pos="9072"/>
          <w:tab w:val="left" w:pos="993"/>
        </w:tabs>
        <w:spacing w:line="360" w:lineRule="auto"/>
        <w:rPr>
          <w:rFonts w:ascii="Tahoma" w:hAnsi="Tahoma" w:cs="Tahoma"/>
          <w:b/>
          <w:sz w:val="20"/>
          <w:szCs w:val="20"/>
        </w:rPr>
      </w:pPr>
    </w:p>
    <w:p w:rsidR="00F52968" w:rsidRPr="00963CAF" w:rsidRDefault="00F52968" w:rsidP="00C47960">
      <w:pPr>
        <w:pStyle w:val="Nagwek"/>
        <w:tabs>
          <w:tab w:val="clear" w:pos="4536"/>
          <w:tab w:val="clear" w:pos="9072"/>
          <w:tab w:val="left" w:pos="993"/>
        </w:tabs>
        <w:spacing w:line="360" w:lineRule="auto"/>
        <w:rPr>
          <w:rFonts w:ascii="Tahoma" w:hAnsi="Tahoma" w:cs="Tahoma"/>
          <w:sz w:val="20"/>
          <w:szCs w:val="20"/>
        </w:rPr>
      </w:pPr>
    </w:p>
    <w:p w:rsidR="00F52968" w:rsidRPr="00963CAF" w:rsidRDefault="00F52968" w:rsidP="00C47960">
      <w:pPr>
        <w:pStyle w:val="Nagwek"/>
        <w:tabs>
          <w:tab w:val="clear" w:pos="4536"/>
          <w:tab w:val="clear" w:pos="9072"/>
          <w:tab w:val="left" w:pos="993"/>
        </w:tabs>
        <w:spacing w:line="360" w:lineRule="auto"/>
        <w:rPr>
          <w:rFonts w:ascii="Tahoma" w:hAnsi="Tahoma" w:cs="Tahoma"/>
          <w:sz w:val="20"/>
          <w:szCs w:val="20"/>
        </w:rPr>
      </w:pPr>
    </w:p>
    <w:p w:rsidR="0047228C" w:rsidRPr="00963CAF"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963CAF">
        <w:rPr>
          <w:rFonts w:ascii="Tahoma" w:hAnsi="Tahoma" w:cs="Tahoma"/>
          <w:sz w:val="20"/>
          <w:szCs w:val="20"/>
        </w:rPr>
        <w:t>DA.271-</w:t>
      </w:r>
      <w:r w:rsidR="00963CAF" w:rsidRPr="00963CAF">
        <w:rPr>
          <w:rFonts w:ascii="Tahoma" w:hAnsi="Tahoma" w:cs="Tahoma"/>
          <w:sz w:val="20"/>
          <w:szCs w:val="20"/>
        </w:rPr>
        <w:t>3-6/19</w:t>
      </w:r>
      <w:r w:rsidR="00933217" w:rsidRPr="00963CAF">
        <w:rPr>
          <w:rFonts w:ascii="Tahoma" w:hAnsi="Tahoma" w:cs="Tahoma"/>
          <w:noProof/>
          <w:sz w:val="20"/>
          <w:szCs w:val="20"/>
        </w:rPr>
        <w:tab/>
      </w:r>
      <w:r w:rsidR="00933217" w:rsidRPr="00963CAF">
        <w:rPr>
          <w:rFonts w:ascii="Tahoma" w:hAnsi="Tahoma" w:cs="Tahoma"/>
          <w:noProof/>
          <w:sz w:val="20"/>
          <w:szCs w:val="20"/>
        </w:rPr>
        <w:tab/>
      </w:r>
      <w:r w:rsidR="004B0A64" w:rsidRPr="00963CAF">
        <w:rPr>
          <w:rFonts w:ascii="Tahoma" w:hAnsi="Tahoma" w:cs="Tahoma"/>
          <w:noProof/>
          <w:sz w:val="20"/>
          <w:szCs w:val="20"/>
        </w:rPr>
        <w:t xml:space="preserve">      </w:t>
      </w:r>
      <w:r w:rsidR="0035718B" w:rsidRPr="00963CAF">
        <w:rPr>
          <w:rFonts w:ascii="Tahoma" w:hAnsi="Tahoma" w:cs="Tahoma"/>
          <w:noProof/>
          <w:sz w:val="20"/>
          <w:szCs w:val="20"/>
        </w:rPr>
        <w:t xml:space="preserve">       </w:t>
      </w:r>
      <w:r w:rsidR="001208D2" w:rsidRPr="00963CAF">
        <w:rPr>
          <w:rFonts w:ascii="Tahoma" w:hAnsi="Tahoma" w:cs="Tahoma"/>
          <w:noProof/>
          <w:sz w:val="20"/>
          <w:szCs w:val="20"/>
        </w:rPr>
        <w:t xml:space="preserve">                    </w:t>
      </w:r>
      <w:r w:rsidR="001F2162" w:rsidRPr="00963CAF">
        <w:rPr>
          <w:rFonts w:ascii="Tahoma" w:hAnsi="Tahoma" w:cs="Tahoma"/>
          <w:noProof/>
          <w:sz w:val="20"/>
          <w:szCs w:val="20"/>
        </w:rPr>
        <w:t xml:space="preserve">        </w:t>
      </w:r>
      <w:r w:rsidR="001208D2" w:rsidRPr="00963CAF">
        <w:rPr>
          <w:rFonts w:ascii="Tahoma" w:hAnsi="Tahoma" w:cs="Tahoma"/>
          <w:noProof/>
          <w:sz w:val="20"/>
          <w:szCs w:val="20"/>
        </w:rPr>
        <w:t xml:space="preserve"> </w:t>
      </w:r>
      <w:r w:rsidR="0035718B" w:rsidRPr="00963CAF">
        <w:rPr>
          <w:rFonts w:ascii="Tahoma" w:hAnsi="Tahoma" w:cs="Tahoma"/>
          <w:noProof/>
          <w:sz w:val="20"/>
          <w:szCs w:val="20"/>
        </w:rPr>
        <w:t xml:space="preserve"> </w:t>
      </w:r>
      <w:r w:rsidR="0047228C" w:rsidRPr="00963CAF">
        <w:rPr>
          <w:rFonts w:ascii="Tahoma" w:hAnsi="Tahoma" w:cs="Tahoma"/>
          <w:noProof/>
          <w:sz w:val="20"/>
          <w:szCs w:val="20"/>
        </w:rPr>
        <w:t xml:space="preserve">Nowy Sącz, dnia </w:t>
      </w:r>
      <w:r w:rsidR="00963CAF" w:rsidRPr="00963CAF">
        <w:rPr>
          <w:rFonts w:ascii="Tahoma" w:hAnsi="Tahoma" w:cs="Tahoma"/>
          <w:noProof/>
          <w:sz w:val="20"/>
          <w:szCs w:val="20"/>
        </w:rPr>
        <w:t>15 stycznia 2019</w:t>
      </w:r>
      <w:r w:rsidR="0047228C" w:rsidRPr="00963CAF">
        <w:rPr>
          <w:rFonts w:ascii="Tahoma" w:hAnsi="Tahoma" w:cs="Tahoma"/>
          <w:noProof/>
          <w:sz w:val="20"/>
          <w:szCs w:val="20"/>
        </w:rPr>
        <w:t xml:space="preserve"> r.</w:t>
      </w:r>
    </w:p>
    <w:p w:rsidR="0047228C" w:rsidRPr="00963CAF" w:rsidRDefault="0047228C" w:rsidP="0047228C">
      <w:pPr>
        <w:pStyle w:val="Nagwek"/>
        <w:tabs>
          <w:tab w:val="clear" w:pos="4536"/>
          <w:tab w:val="clear" w:pos="9072"/>
        </w:tabs>
        <w:spacing w:line="360" w:lineRule="auto"/>
        <w:rPr>
          <w:rFonts w:ascii="Tahoma" w:hAnsi="Tahoma" w:cs="Tahoma"/>
          <w:noProof/>
          <w:sz w:val="20"/>
          <w:szCs w:val="20"/>
        </w:rPr>
      </w:pPr>
    </w:p>
    <w:p w:rsidR="0047228C" w:rsidRPr="00963CAF" w:rsidRDefault="0047228C" w:rsidP="0047228C">
      <w:pPr>
        <w:pStyle w:val="Nagwek"/>
        <w:tabs>
          <w:tab w:val="clear" w:pos="4536"/>
          <w:tab w:val="clear" w:pos="9072"/>
        </w:tabs>
        <w:spacing w:line="360" w:lineRule="auto"/>
        <w:rPr>
          <w:rFonts w:ascii="Tahoma" w:hAnsi="Tahoma" w:cs="Tahoma"/>
          <w:b/>
          <w:noProof/>
          <w:sz w:val="20"/>
          <w:szCs w:val="20"/>
        </w:rPr>
      </w:pPr>
      <w:r w:rsidRPr="00963CAF">
        <w:rPr>
          <w:rFonts w:ascii="Tahoma" w:hAnsi="Tahoma" w:cs="Tahoma"/>
          <w:b/>
          <w:noProof/>
          <w:sz w:val="20"/>
          <w:szCs w:val="20"/>
        </w:rPr>
        <w:t xml:space="preserve">Dotyczy:  </w:t>
      </w:r>
      <w:r w:rsidR="00536031" w:rsidRPr="00963CAF">
        <w:rPr>
          <w:rFonts w:ascii="Tahoma" w:hAnsi="Tahoma" w:cs="Tahoma"/>
          <w:b/>
          <w:noProof/>
          <w:sz w:val="20"/>
          <w:szCs w:val="20"/>
        </w:rPr>
        <w:t xml:space="preserve">Zapytanie nr </w:t>
      </w:r>
      <w:r w:rsidR="001F4C3B" w:rsidRPr="00963CAF">
        <w:rPr>
          <w:rFonts w:ascii="Tahoma" w:hAnsi="Tahoma" w:cs="Tahoma"/>
          <w:b/>
          <w:noProof/>
          <w:sz w:val="20"/>
          <w:szCs w:val="20"/>
        </w:rPr>
        <w:t>1</w:t>
      </w:r>
      <w:r w:rsidR="00536031" w:rsidRPr="00963CAF">
        <w:rPr>
          <w:rFonts w:ascii="Tahoma" w:hAnsi="Tahoma" w:cs="Tahoma"/>
          <w:b/>
          <w:noProof/>
          <w:sz w:val="20"/>
          <w:szCs w:val="20"/>
        </w:rPr>
        <w:t>:</w:t>
      </w:r>
    </w:p>
    <w:p w:rsidR="0047228C" w:rsidRPr="00963CAF" w:rsidRDefault="0047228C" w:rsidP="0047228C">
      <w:pPr>
        <w:spacing w:line="360" w:lineRule="auto"/>
        <w:jc w:val="both"/>
        <w:rPr>
          <w:rFonts w:ascii="Tahoma" w:hAnsi="Tahoma" w:cs="Tahoma"/>
          <w:b/>
          <w:sz w:val="20"/>
          <w:szCs w:val="20"/>
        </w:rPr>
      </w:pPr>
    </w:p>
    <w:p w:rsidR="0028718C" w:rsidRPr="00963CAF" w:rsidRDefault="0047228C" w:rsidP="000A4F32">
      <w:pPr>
        <w:tabs>
          <w:tab w:val="right" w:pos="2145"/>
          <w:tab w:val="left" w:pos="2175"/>
          <w:tab w:val="left" w:pos="3555"/>
          <w:tab w:val="left" w:pos="3660"/>
        </w:tabs>
        <w:jc w:val="both"/>
        <w:rPr>
          <w:rFonts w:ascii="Tahoma" w:hAnsi="Tahoma" w:cs="Tahoma"/>
          <w:sz w:val="20"/>
          <w:szCs w:val="20"/>
        </w:rPr>
      </w:pPr>
      <w:r w:rsidRPr="00963CAF">
        <w:rPr>
          <w:rFonts w:ascii="Tahoma" w:hAnsi="Tahoma" w:cs="Tahoma"/>
          <w:sz w:val="20"/>
          <w:szCs w:val="20"/>
        </w:rPr>
        <w:tab/>
        <w:t xml:space="preserve">W związku ze złożonymi zapytaniami dotyczącymi </w:t>
      </w:r>
      <w:r w:rsidR="00E402CF" w:rsidRPr="00963CAF">
        <w:rPr>
          <w:rFonts w:ascii="Tahoma" w:hAnsi="Tahoma" w:cs="Tahoma"/>
          <w:sz w:val="20"/>
          <w:szCs w:val="20"/>
        </w:rPr>
        <w:t>SIWZ</w:t>
      </w:r>
      <w:r w:rsidRPr="00963CAF">
        <w:rPr>
          <w:rFonts w:ascii="Tahoma" w:hAnsi="Tahoma" w:cs="Tahoma"/>
          <w:sz w:val="20"/>
          <w:szCs w:val="20"/>
        </w:rPr>
        <w:t xml:space="preserve"> odnośnie postępowania o udzielenie zamówienia publicznego prowadzonego w trybie przetargu nieograniczonego </w:t>
      </w:r>
      <w:r w:rsidRPr="00963CAF">
        <w:rPr>
          <w:rFonts w:ascii="Tahoma" w:hAnsi="Tahoma" w:cs="Tahoma"/>
          <w:b/>
          <w:sz w:val="20"/>
          <w:szCs w:val="20"/>
        </w:rPr>
        <w:t xml:space="preserve">na </w:t>
      </w:r>
      <w:r w:rsidR="00F52968" w:rsidRPr="00963CAF">
        <w:rPr>
          <w:rFonts w:ascii="Tahoma" w:hAnsi="Tahoma" w:cs="Tahoma"/>
          <w:b/>
          <w:sz w:val="20"/>
          <w:szCs w:val="20"/>
        </w:rPr>
        <w:t xml:space="preserve">wykonywanie przeglądów </w:t>
      </w:r>
      <w:r w:rsidR="00323F6B" w:rsidRPr="00963CAF">
        <w:rPr>
          <w:rFonts w:ascii="Tahoma" w:hAnsi="Tahoma" w:cs="Tahoma"/>
          <w:b/>
          <w:sz w:val="20"/>
          <w:szCs w:val="20"/>
        </w:rPr>
        <w:t xml:space="preserve">i napraw </w:t>
      </w:r>
      <w:r w:rsidR="00F52968" w:rsidRPr="00963CAF">
        <w:rPr>
          <w:rFonts w:ascii="Tahoma" w:hAnsi="Tahoma" w:cs="Tahoma"/>
          <w:b/>
          <w:sz w:val="20"/>
          <w:szCs w:val="20"/>
        </w:rPr>
        <w:t>aparatury medycznej i urządzeń technicznych</w:t>
      </w:r>
      <w:r w:rsidR="00323F6B" w:rsidRPr="00963CAF">
        <w:rPr>
          <w:rFonts w:ascii="Tahoma" w:hAnsi="Tahoma" w:cs="Tahoma"/>
          <w:b/>
          <w:sz w:val="20"/>
          <w:szCs w:val="20"/>
        </w:rPr>
        <w:t xml:space="preserve"> </w:t>
      </w:r>
      <w:r w:rsidRPr="00963CAF">
        <w:rPr>
          <w:rFonts w:ascii="Tahoma" w:hAnsi="Tahoma" w:cs="Tahoma"/>
          <w:sz w:val="20"/>
          <w:szCs w:val="20"/>
        </w:rPr>
        <w:t>Szpital Specjalistyczny im. Jędrzeja Śniadeckiego w Nowym Sączu jako Zamawiający informuje, że:</w:t>
      </w:r>
    </w:p>
    <w:p w:rsidR="00CE0964" w:rsidRPr="00963CAF" w:rsidRDefault="00CE0964" w:rsidP="000A4F32">
      <w:pPr>
        <w:tabs>
          <w:tab w:val="right" w:pos="2145"/>
          <w:tab w:val="left" w:pos="2175"/>
          <w:tab w:val="left" w:pos="3555"/>
          <w:tab w:val="left" w:pos="3660"/>
        </w:tabs>
        <w:jc w:val="both"/>
        <w:rPr>
          <w:rFonts w:ascii="Tahoma" w:hAnsi="Tahoma" w:cs="Tahoma"/>
          <w:sz w:val="20"/>
          <w:szCs w:val="20"/>
        </w:rPr>
      </w:pPr>
    </w:p>
    <w:p w:rsidR="00CE0964" w:rsidRPr="00963CAF" w:rsidRDefault="00CE0964" w:rsidP="000A4F32">
      <w:pPr>
        <w:tabs>
          <w:tab w:val="right" w:pos="2145"/>
          <w:tab w:val="left" w:pos="2175"/>
          <w:tab w:val="left" w:pos="3555"/>
          <w:tab w:val="left" w:pos="3660"/>
        </w:tabs>
        <w:jc w:val="both"/>
        <w:rPr>
          <w:rFonts w:ascii="Tahoma" w:hAnsi="Tahoma" w:cs="Tahoma"/>
          <w:sz w:val="20"/>
          <w:szCs w:val="20"/>
        </w:rPr>
      </w:pPr>
    </w:p>
    <w:p w:rsidR="00963CAF" w:rsidRPr="00963CAF" w:rsidRDefault="00963CAF" w:rsidP="00963CAF">
      <w:pPr>
        <w:tabs>
          <w:tab w:val="left" w:pos="2115"/>
        </w:tabs>
        <w:spacing w:line="276" w:lineRule="auto"/>
        <w:jc w:val="both"/>
        <w:rPr>
          <w:rFonts w:ascii="Tahoma" w:hAnsi="Tahoma" w:cs="Tahoma"/>
          <w:b/>
          <w:bCs/>
          <w:sz w:val="20"/>
          <w:szCs w:val="20"/>
        </w:rPr>
      </w:pPr>
      <w:r w:rsidRPr="00963CAF">
        <w:rPr>
          <w:rFonts w:ascii="Tahoma" w:hAnsi="Tahoma" w:cs="Tahoma"/>
          <w:b/>
          <w:sz w:val="20"/>
          <w:szCs w:val="20"/>
        </w:rPr>
        <w:t xml:space="preserve">Pytanie 1, </w:t>
      </w:r>
      <w:r w:rsidRPr="00963CAF">
        <w:rPr>
          <w:rFonts w:ascii="Tahoma" w:hAnsi="Tahoma" w:cs="Tahoma"/>
          <w:b/>
          <w:bCs/>
          <w:sz w:val="20"/>
          <w:szCs w:val="20"/>
        </w:rPr>
        <w:t>zadanie 3 i 4</w:t>
      </w:r>
    </w:p>
    <w:p w:rsidR="00963CAF" w:rsidRDefault="00963CAF" w:rsidP="00963CAF">
      <w:pPr>
        <w:pStyle w:val="Akapitzlist"/>
        <w:ind w:left="0"/>
        <w:jc w:val="both"/>
        <w:rPr>
          <w:rFonts w:ascii="Tahoma" w:hAnsi="Tahoma" w:cs="Tahoma"/>
          <w:bCs/>
          <w:sz w:val="20"/>
          <w:szCs w:val="20"/>
        </w:rPr>
      </w:pPr>
      <w:r w:rsidRPr="00963CAF">
        <w:rPr>
          <w:rFonts w:ascii="Tahoma" w:hAnsi="Tahoma" w:cs="Tahoma"/>
          <w:bCs/>
          <w:sz w:val="20"/>
          <w:szCs w:val="20"/>
        </w:rPr>
        <w:t>Czy Zamawiający wyrazi zgodę na połączenie zadań 3 i 4 w jedno zadanie?</w:t>
      </w:r>
    </w:p>
    <w:p w:rsidR="00963CAF" w:rsidRPr="00963CAF" w:rsidRDefault="00963CAF" w:rsidP="00963CAF">
      <w:pPr>
        <w:pStyle w:val="Akapitzlist"/>
        <w:ind w:left="0"/>
        <w:jc w:val="both"/>
        <w:rPr>
          <w:rFonts w:ascii="Tahoma" w:hAnsi="Tahoma" w:cs="Tahoma"/>
          <w:b/>
          <w:bCs/>
          <w:sz w:val="20"/>
          <w:szCs w:val="20"/>
        </w:rPr>
      </w:pPr>
      <w:r w:rsidRPr="00963CAF">
        <w:rPr>
          <w:rFonts w:ascii="Tahoma" w:hAnsi="Tahoma" w:cs="Tahoma"/>
          <w:b/>
          <w:bCs/>
          <w:sz w:val="20"/>
          <w:szCs w:val="20"/>
        </w:rPr>
        <w:t xml:space="preserve">Odpowiedz: </w:t>
      </w:r>
      <w:r>
        <w:rPr>
          <w:rFonts w:ascii="Tahoma" w:hAnsi="Tahoma" w:cs="Tahoma"/>
          <w:b/>
          <w:bCs/>
          <w:sz w:val="20"/>
          <w:szCs w:val="20"/>
        </w:rPr>
        <w:t>Nie, z</w:t>
      </w:r>
      <w:r w:rsidRPr="00963CAF">
        <w:rPr>
          <w:rFonts w:ascii="Tahoma" w:hAnsi="Tahoma" w:cs="Tahoma"/>
          <w:b/>
          <w:bCs/>
          <w:sz w:val="20"/>
          <w:szCs w:val="20"/>
        </w:rPr>
        <w:t>godnie z SIWZ</w:t>
      </w:r>
      <w:r>
        <w:rPr>
          <w:rFonts w:ascii="Tahoma" w:hAnsi="Tahoma" w:cs="Tahoma"/>
          <w:b/>
          <w:bCs/>
          <w:sz w:val="20"/>
          <w:szCs w:val="20"/>
        </w:rPr>
        <w:t>.</w:t>
      </w:r>
    </w:p>
    <w:p w:rsidR="00963CAF" w:rsidRPr="00963CAF" w:rsidRDefault="00963CAF" w:rsidP="00963CAF">
      <w:pPr>
        <w:pStyle w:val="Akapitzlist"/>
        <w:ind w:left="0"/>
        <w:jc w:val="both"/>
        <w:rPr>
          <w:rFonts w:ascii="Tahoma" w:hAnsi="Tahoma" w:cs="Tahoma"/>
          <w:bCs/>
          <w:sz w:val="20"/>
          <w:szCs w:val="20"/>
        </w:rPr>
      </w:pPr>
    </w:p>
    <w:p w:rsidR="00963CAF" w:rsidRPr="00963CAF" w:rsidRDefault="00963CAF" w:rsidP="00963CAF">
      <w:pPr>
        <w:pStyle w:val="Akapitzlist"/>
        <w:ind w:left="0"/>
        <w:jc w:val="both"/>
        <w:rPr>
          <w:rFonts w:ascii="Tahoma" w:hAnsi="Tahoma" w:cs="Tahoma"/>
          <w:b/>
          <w:bCs/>
          <w:sz w:val="20"/>
          <w:szCs w:val="20"/>
        </w:rPr>
      </w:pPr>
      <w:r w:rsidRPr="00963CAF">
        <w:rPr>
          <w:rFonts w:ascii="Tahoma" w:hAnsi="Tahoma" w:cs="Tahoma"/>
          <w:b/>
          <w:bCs/>
          <w:sz w:val="20"/>
          <w:szCs w:val="20"/>
        </w:rPr>
        <w:t>Pytanie 2, zadanie 3</w:t>
      </w:r>
    </w:p>
    <w:p w:rsidR="00963CAF" w:rsidRPr="00963CAF" w:rsidRDefault="00963CAF" w:rsidP="00963CAF">
      <w:pPr>
        <w:pStyle w:val="Akapitzlist"/>
        <w:ind w:left="0"/>
        <w:jc w:val="both"/>
        <w:rPr>
          <w:rFonts w:ascii="Tahoma" w:hAnsi="Tahoma" w:cs="Tahoma"/>
          <w:bCs/>
          <w:sz w:val="20"/>
          <w:szCs w:val="20"/>
        </w:rPr>
      </w:pPr>
    </w:p>
    <w:p w:rsidR="00963CAF" w:rsidRPr="00963CAF" w:rsidRDefault="00963CAF" w:rsidP="00963CAF">
      <w:pPr>
        <w:pStyle w:val="Akapitzlist"/>
        <w:ind w:left="0"/>
        <w:jc w:val="both"/>
        <w:rPr>
          <w:rFonts w:ascii="Tahoma" w:hAnsi="Tahoma" w:cs="Tahoma"/>
          <w:bCs/>
          <w:sz w:val="20"/>
          <w:szCs w:val="20"/>
        </w:rPr>
      </w:pPr>
      <w:r w:rsidRPr="00963CAF">
        <w:rPr>
          <w:rFonts w:ascii="Tahoma" w:hAnsi="Tahoma" w:cs="Tahoma"/>
          <w:bCs/>
          <w:sz w:val="20"/>
          <w:szCs w:val="20"/>
        </w:rPr>
        <w:t xml:space="preserve">Czy Zamawiający wymaga by oferent posiadał możliwość zdalnej diagnostyki i zdalnej naprawy aparatu? </w:t>
      </w:r>
    </w:p>
    <w:p w:rsidR="00963CAF" w:rsidRPr="00963CAF" w:rsidRDefault="00963CAF" w:rsidP="00963CAF">
      <w:pPr>
        <w:pStyle w:val="Akapitzlist"/>
        <w:ind w:left="0"/>
        <w:jc w:val="both"/>
        <w:rPr>
          <w:rFonts w:ascii="Tahoma" w:hAnsi="Tahoma" w:cs="Tahoma"/>
          <w:bCs/>
          <w:sz w:val="20"/>
          <w:szCs w:val="20"/>
        </w:rPr>
      </w:pPr>
    </w:p>
    <w:p w:rsidR="00963CAF" w:rsidRDefault="00963CAF" w:rsidP="00963CAF">
      <w:pPr>
        <w:pStyle w:val="Akapitzlist"/>
        <w:ind w:left="0"/>
        <w:jc w:val="both"/>
        <w:rPr>
          <w:rFonts w:ascii="Tahoma" w:hAnsi="Tahoma" w:cs="Tahoma"/>
          <w:bCs/>
          <w:sz w:val="20"/>
          <w:szCs w:val="20"/>
        </w:rPr>
      </w:pPr>
      <w:r w:rsidRPr="00963CAF">
        <w:rPr>
          <w:rFonts w:ascii="Tahoma" w:hAnsi="Tahoma" w:cs="Tahoma"/>
          <w:bCs/>
          <w:sz w:val="20"/>
          <w:szCs w:val="20"/>
        </w:rPr>
        <w:t xml:space="preserve">Zdalna diagnostyka obniża czasy przestojów aparatów oraz pozwala na diagnozowanie lub usuwanie niektórych usterek bez konieczności pojawienia się serwisu na miejscu, co może skrócić czas usunięcia awarii.  Niektóre z funkcjonalności zdalnej diagnostyki to: widzenie pulpitu użytkownika, wykorzystywanie do diagnostyki kluczy oraz narzędzi klasy M, dostęp do danych surowych, możliwość wyzwolenia promieniowania, wykonanie zdalnej kalibracja lampy czy innych elementów systemu, pobieranie obrazów do analizy artefaktów (dane są </w:t>
      </w:r>
      <w:proofErr w:type="spellStart"/>
      <w:r w:rsidRPr="00963CAF">
        <w:rPr>
          <w:rFonts w:ascii="Tahoma" w:hAnsi="Tahoma" w:cs="Tahoma"/>
          <w:bCs/>
          <w:sz w:val="20"/>
          <w:szCs w:val="20"/>
        </w:rPr>
        <w:t>zanonimizowane</w:t>
      </w:r>
      <w:proofErr w:type="spellEnd"/>
      <w:r w:rsidRPr="00963CAF">
        <w:rPr>
          <w:rFonts w:ascii="Tahoma" w:hAnsi="Tahoma" w:cs="Tahoma"/>
          <w:bCs/>
          <w:sz w:val="20"/>
          <w:szCs w:val="20"/>
        </w:rPr>
        <w:t xml:space="preserve"> dla bezpieczeństwa pacjentów), wykorzystywanie skryptów np. HV BAT, </w:t>
      </w:r>
      <w:proofErr w:type="spellStart"/>
      <w:r w:rsidRPr="00963CAF">
        <w:rPr>
          <w:rFonts w:ascii="Tahoma" w:hAnsi="Tahoma" w:cs="Tahoma"/>
          <w:bCs/>
          <w:sz w:val="20"/>
          <w:szCs w:val="20"/>
        </w:rPr>
        <w:t>Console</w:t>
      </w:r>
      <w:proofErr w:type="spellEnd"/>
      <w:r w:rsidRPr="00963CAF">
        <w:rPr>
          <w:rFonts w:ascii="Tahoma" w:hAnsi="Tahoma" w:cs="Tahoma"/>
          <w:bCs/>
          <w:sz w:val="20"/>
          <w:szCs w:val="20"/>
        </w:rPr>
        <w:t xml:space="preserve"> BAT do wirtualnej analizy danych z aparatu.  </w:t>
      </w:r>
    </w:p>
    <w:p w:rsidR="00963CAF" w:rsidRPr="00963CAF" w:rsidRDefault="00963CAF" w:rsidP="00963CAF">
      <w:pPr>
        <w:pStyle w:val="Akapitzlist"/>
        <w:ind w:left="0"/>
        <w:jc w:val="both"/>
        <w:rPr>
          <w:rFonts w:ascii="Tahoma" w:hAnsi="Tahoma" w:cs="Tahoma"/>
          <w:b/>
          <w:bCs/>
          <w:sz w:val="20"/>
          <w:szCs w:val="20"/>
        </w:rPr>
      </w:pPr>
      <w:r w:rsidRPr="00963CAF">
        <w:rPr>
          <w:rFonts w:ascii="Tahoma" w:hAnsi="Tahoma" w:cs="Tahoma"/>
          <w:b/>
          <w:bCs/>
          <w:sz w:val="20"/>
          <w:szCs w:val="20"/>
        </w:rPr>
        <w:t>Odpowiedz: Tak, wymaga.</w:t>
      </w:r>
    </w:p>
    <w:p w:rsidR="00963CAF" w:rsidRPr="00963CAF" w:rsidRDefault="00963CAF" w:rsidP="00963CAF">
      <w:pPr>
        <w:pStyle w:val="Akapitzlist"/>
        <w:ind w:left="0"/>
        <w:jc w:val="both"/>
        <w:rPr>
          <w:rFonts w:ascii="Tahoma" w:hAnsi="Tahoma" w:cs="Tahoma"/>
          <w:bCs/>
          <w:sz w:val="20"/>
          <w:szCs w:val="20"/>
        </w:rPr>
      </w:pPr>
    </w:p>
    <w:p w:rsidR="00963CAF" w:rsidRPr="00963CAF" w:rsidRDefault="00963CAF" w:rsidP="00963CAF">
      <w:pPr>
        <w:pStyle w:val="Akapitzlist"/>
        <w:ind w:left="0"/>
        <w:jc w:val="both"/>
        <w:rPr>
          <w:rFonts w:ascii="Tahoma" w:hAnsi="Tahoma" w:cs="Tahoma"/>
          <w:b/>
          <w:bCs/>
          <w:sz w:val="20"/>
          <w:szCs w:val="20"/>
        </w:rPr>
      </w:pPr>
      <w:r w:rsidRPr="00963CAF">
        <w:rPr>
          <w:rFonts w:ascii="Tahoma" w:hAnsi="Tahoma" w:cs="Tahoma"/>
          <w:b/>
          <w:bCs/>
          <w:sz w:val="20"/>
          <w:szCs w:val="20"/>
        </w:rPr>
        <w:t>Pytanie 3, zadanie 3</w:t>
      </w:r>
    </w:p>
    <w:p w:rsidR="00963CAF" w:rsidRPr="00963CAF" w:rsidRDefault="00963CAF" w:rsidP="00963CAF">
      <w:pPr>
        <w:pStyle w:val="Akapitzlist"/>
        <w:ind w:left="0"/>
        <w:jc w:val="both"/>
        <w:rPr>
          <w:rFonts w:ascii="Tahoma" w:hAnsi="Tahoma" w:cs="Tahoma"/>
          <w:b/>
          <w:bCs/>
          <w:sz w:val="20"/>
          <w:szCs w:val="20"/>
        </w:rPr>
      </w:pPr>
    </w:p>
    <w:p w:rsidR="00963CAF" w:rsidRPr="00963CAF" w:rsidRDefault="00963CAF" w:rsidP="00963CAF">
      <w:pPr>
        <w:pStyle w:val="Akapitzlist"/>
        <w:ind w:left="0"/>
        <w:jc w:val="both"/>
        <w:rPr>
          <w:rFonts w:ascii="Tahoma" w:hAnsi="Tahoma" w:cs="Tahoma"/>
          <w:bCs/>
          <w:sz w:val="20"/>
          <w:szCs w:val="20"/>
        </w:rPr>
      </w:pPr>
      <w:r w:rsidRPr="00963CAF">
        <w:rPr>
          <w:rFonts w:ascii="Tahoma" w:hAnsi="Tahoma" w:cs="Tahoma"/>
          <w:bCs/>
          <w:sz w:val="20"/>
          <w:szCs w:val="20"/>
        </w:rPr>
        <w:t xml:space="preserve">Dotyczy wymogu SIWZ „Uprawnienia nabyte u producenta/wytwórcy/autoryzowanego serwisu lub podczas szkoleń realizowanych przez firmy zewnętrzne posiadające stosowne do tego uprawienia i kwalifikacje”. </w:t>
      </w:r>
    </w:p>
    <w:p w:rsidR="00963CAF" w:rsidRDefault="00963CAF" w:rsidP="00963CAF">
      <w:pPr>
        <w:pStyle w:val="Akapitzlist"/>
        <w:ind w:left="0"/>
        <w:jc w:val="both"/>
        <w:rPr>
          <w:rFonts w:ascii="Tahoma" w:hAnsi="Tahoma" w:cs="Tahoma"/>
          <w:bCs/>
          <w:sz w:val="20"/>
          <w:szCs w:val="20"/>
        </w:rPr>
      </w:pPr>
      <w:r w:rsidRPr="00963CAF">
        <w:rPr>
          <w:rFonts w:ascii="Tahoma" w:hAnsi="Tahoma" w:cs="Tahoma"/>
          <w:bCs/>
          <w:sz w:val="20"/>
          <w:szCs w:val="20"/>
        </w:rPr>
        <w:t>Czy dla potwierdzenia stosownych uprawnień i kwalifikacji firm zewnętrznych wydających certyfikaty szkoleń z zakresu serwisu przedmiotu zamówienia Zamawiający będzie wymagał, aby do oferty dołączony został dokument wydany przez producenta aparatu</w:t>
      </w:r>
      <w:bookmarkStart w:id="0" w:name="_GoBack"/>
      <w:bookmarkEnd w:id="0"/>
      <w:r w:rsidRPr="00963CAF">
        <w:rPr>
          <w:rFonts w:ascii="Tahoma" w:hAnsi="Tahoma" w:cs="Tahoma"/>
          <w:bCs/>
          <w:sz w:val="20"/>
          <w:szCs w:val="20"/>
        </w:rPr>
        <w:t>, że dana firma posiada wiedzę, doświadczenie, uprawnienia, kompetencje i dostęp do odpowiednich narzędzi ?</w:t>
      </w:r>
    </w:p>
    <w:p w:rsidR="00963CAF" w:rsidRDefault="00963CAF" w:rsidP="00963CAF">
      <w:pPr>
        <w:pStyle w:val="Akapitzlist"/>
        <w:ind w:left="0"/>
        <w:jc w:val="both"/>
        <w:rPr>
          <w:rFonts w:ascii="Tahoma" w:hAnsi="Tahoma" w:cs="Tahoma"/>
          <w:b/>
          <w:bCs/>
          <w:sz w:val="20"/>
          <w:szCs w:val="20"/>
        </w:rPr>
      </w:pPr>
      <w:r w:rsidRPr="00963CAF">
        <w:rPr>
          <w:rFonts w:ascii="Tahoma" w:hAnsi="Tahoma" w:cs="Tahoma"/>
          <w:b/>
          <w:bCs/>
          <w:sz w:val="20"/>
          <w:szCs w:val="20"/>
        </w:rPr>
        <w:t>Odpowiedz:  Zgodnie z SIWZ</w:t>
      </w:r>
    </w:p>
    <w:p w:rsidR="00FD3552" w:rsidRPr="00963CAF" w:rsidRDefault="00FD3552" w:rsidP="00963CAF">
      <w:pPr>
        <w:pStyle w:val="Akapitzlist"/>
        <w:ind w:left="0"/>
        <w:jc w:val="both"/>
        <w:rPr>
          <w:rFonts w:ascii="Tahoma" w:hAnsi="Tahoma" w:cs="Tahoma"/>
          <w:bCs/>
          <w:sz w:val="20"/>
          <w:szCs w:val="20"/>
        </w:rPr>
      </w:pPr>
      <w:r w:rsidRPr="00963CAF">
        <w:rPr>
          <w:rFonts w:ascii="Tahoma" w:hAnsi="Tahoma" w:cs="Tahoma"/>
          <w:sz w:val="20"/>
          <w:szCs w:val="20"/>
        </w:rPr>
        <w:br/>
      </w:r>
    </w:p>
    <w:sectPr w:rsidR="00FD3552" w:rsidRPr="00963CAF"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CB" w:rsidRDefault="00614ACB">
      <w:r>
        <w:separator/>
      </w:r>
    </w:p>
  </w:endnote>
  <w:endnote w:type="continuationSeparator" w:id="0">
    <w:p w:rsidR="00614ACB" w:rsidRDefault="00614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GE Inspira">
    <w:altName w:val="Calibri"/>
    <w:charset w:val="EE"/>
    <w:family w:val="swiss"/>
    <w:pitch w:val="variable"/>
    <w:sig w:usb0="00000001" w:usb1="00000000" w:usb2="00000000" w:usb3="00000000" w:csb0="0000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492B8B">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492B8B">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CB" w:rsidRDefault="00614ACB">
      <w:r>
        <w:separator/>
      </w:r>
    </w:p>
  </w:footnote>
  <w:footnote w:type="continuationSeparator" w:id="0">
    <w:p w:rsidR="00614ACB" w:rsidRDefault="00614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492B8B">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492B8B">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2FF32ED2"/>
    <w:multiLevelType w:val="hybridMultilevel"/>
    <w:tmpl w:val="4828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A67F9A"/>
    <w:multiLevelType w:val="hybridMultilevel"/>
    <w:tmpl w:val="9B64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5"/>
  </w:num>
  <w:num w:numId="5">
    <w:abstractNumId w:val="4"/>
  </w:num>
  <w:num w:numId="6">
    <w:abstractNumId w:val="13"/>
  </w:num>
  <w:num w:numId="7">
    <w:abstractNumId w:val="12"/>
  </w:num>
  <w:num w:numId="8">
    <w:abstractNumId w:val="10"/>
  </w:num>
  <w:num w:numId="9">
    <w:abstractNumId w:val="1"/>
  </w:num>
  <w:num w:numId="10">
    <w:abstractNumId w:val="16"/>
  </w:num>
  <w:num w:numId="11">
    <w:abstractNumId w:val="6"/>
  </w:num>
  <w:num w:numId="12">
    <w:abstractNumId w:val="17"/>
  </w:num>
  <w:num w:numId="13">
    <w:abstractNumId w:val="3"/>
  </w:num>
  <w:num w:numId="14">
    <w:abstractNumId w:val="15"/>
  </w:num>
  <w:num w:numId="15">
    <w:abstractNumId w:val="2"/>
  </w:num>
  <w:num w:numId="16">
    <w:abstractNumId w:val="8"/>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84994"/>
    <o:shapelayout v:ext="edit">
      <o:idmap v:ext="edit" data="2"/>
    </o:shapelayout>
  </w:hdrShapeDefaults>
  <w:footnotePr>
    <w:footnote w:id="-1"/>
    <w:footnote w:id="0"/>
  </w:footnotePr>
  <w:endnotePr>
    <w:endnote w:id="-1"/>
    <w:endnote w:id="0"/>
  </w:endnotePr>
  <w:compat/>
  <w:rsids>
    <w:rsidRoot w:val="00797970"/>
    <w:rsid w:val="0002603F"/>
    <w:rsid w:val="000270AA"/>
    <w:rsid w:val="00076703"/>
    <w:rsid w:val="000A4F32"/>
    <w:rsid w:val="000B48B2"/>
    <w:rsid w:val="000B680E"/>
    <w:rsid w:val="000C1B77"/>
    <w:rsid w:val="000C5268"/>
    <w:rsid w:val="000D7BD0"/>
    <w:rsid w:val="000E28D4"/>
    <w:rsid w:val="0010209E"/>
    <w:rsid w:val="001054E6"/>
    <w:rsid w:val="001110C1"/>
    <w:rsid w:val="001208D2"/>
    <w:rsid w:val="00137328"/>
    <w:rsid w:val="001509D2"/>
    <w:rsid w:val="001573F2"/>
    <w:rsid w:val="00161A0A"/>
    <w:rsid w:val="00180844"/>
    <w:rsid w:val="00187001"/>
    <w:rsid w:val="001964D2"/>
    <w:rsid w:val="001B11AC"/>
    <w:rsid w:val="001B7AF4"/>
    <w:rsid w:val="001C6B00"/>
    <w:rsid w:val="001D10FB"/>
    <w:rsid w:val="001D7C36"/>
    <w:rsid w:val="001E4534"/>
    <w:rsid w:val="001E6B3E"/>
    <w:rsid w:val="001F18F3"/>
    <w:rsid w:val="001F2054"/>
    <w:rsid w:val="001F2162"/>
    <w:rsid w:val="001F4C3B"/>
    <w:rsid w:val="001F5F69"/>
    <w:rsid w:val="001F7B16"/>
    <w:rsid w:val="002120AD"/>
    <w:rsid w:val="0022293C"/>
    <w:rsid w:val="00224D29"/>
    <w:rsid w:val="00234A4F"/>
    <w:rsid w:val="00236AA8"/>
    <w:rsid w:val="00236F78"/>
    <w:rsid w:val="00241C71"/>
    <w:rsid w:val="00242892"/>
    <w:rsid w:val="002534DE"/>
    <w:rsid w:val="00256849"/>
    <w:rsid w:val="00266802"/>
    <w:rsid w:val="00266FF8"/>
    <w:rsid w:val="00271E06"/>
    <w:rsid w:val="00277079"/>
    <w:rsid w:val="0028718C"/>
    <w:rsid w:val="00296020"/>
    <w:rsid w:val="002A375D"/>
    <w:rsid w:val="002B3863"/>
    <w:rsid w:val="002B4455"/>
    <w:rsid w:val="002C20DF"/>
    <w:rsid w:val="002C237B"/>
    <w:rsid w:val="002C5CA6"/>
    <w:rsid w:val="002D6585"/>
    <w:rsid w:val="002E2DF5"/>
    <w:rsid w:val="00303758"/>
    <w:rsid w:val="0031671F"/>
    <w:rsid w:val="00322F22"/>
    <w:rsid w:val="00323F6B"/>
    <w:rsid w:val="00325FE1"/>
    <w:rsid w:val="00341395"/>
    <w:rsid w:val="003476BB"/>
    <w:rsid w:val="00352A2D"/>
    <w:rsid w:val="003547ED"/>
    <w:rsid w:val="0035718B"/>
    <w:rsid w:val="00360F69"/>
    <w:rsid w:val="0036681E"/>
    <w:rsid w:val="003675C7"/>
    <w:rsid w:val="003747D3"/>
    <w:rsid w:val="00375056"/>
    <w:rsid w:val="00381B36"/>
    <w:rsid w:val="003850BF"/>
    <w:rsid w:val="00387EE7"/>
    <w:rsid w:val="003A33F5"/>
    <w:rsid w:val="003A5A13"/>
    <w:rsid w:val="003B1F21"/>
    <w:rsid w:val="003D3CFF"/>
    <w:rsid w:val="003D7DF1"/>
    <w:rsid w:val="003E2486"/>
    <w:rsid w:val="003E33F4"/>
    <w:rsid w:val="004116E7"/>
    <w:rsid w:val="004206CB"/>
    <w:rsid w:val="0042398E"/>
    <w:rsid w:val="004251FC"/>
    <w:rsid w:val="0042626C"/>
    <w:rsid w:val="004322D7"/>
    <w:rsid w:val="00462A50"/>
    <w:rsid w:val="004638CC"/>
    <w:rsid w:val="004668E4"/>
    <w:rsid w:val="00471FB1"/>
    <w:rsid w:val="0047228C"/>
    <w:rsid w:val="00473B5A"/>
    <w:rsid w:val="00475125"/>
    <w:rsid w:val="00481C4C"/>
    <w:rsid w:val="00483432"/>
    <w:rsid w:val="00485841"/>
    <w:rsid w:val="004919A9"/>
    <w:rsid w:val="0049205F"/>
    <w:rsid w:val="00492B8B"/>
    <w:rsid w:val="00492E9C"/>
    <w:rsid w:val="0049383E"/>
    <w:rsid w:val="004A69DC"/>
    <w:rsid w:val="004B0A64"/>
    <w:rsid w:val="004B2AC5"/>
    <w:rsid w:val="004B6062"/>
    <w:rsid w:val="004C73A2"/>
    <w:rsid w:val="004F48F9"/>
    <w:rsid w:val="004F4BF8"/>
    <w:rsid w:val="005009A8"/>
    <w:rsid w:val="00500C51"/>
    <w:rsid w:val="005107FC"/>
    <w:rsid w:val="00533EB2"/>
    <w:rsid w:val="00536031"/>
    <w:rsid w:val="00542DC8"/>
    <w:rsid w:val="0054621D"/>
    <w:rsid w:val="00547A28"/>
    <w:rsid w:val="005628C4"/>
    <w:rsid w:val="005712CF"/>
    <w:rsid w:val="005B4236"/>
    <w:rsid w:val="005C00E2"/>
    <w:rsid w:val="005C5988"/>
    <w:rsid w:val="005D0BD8"/>
    <w:rsid w:val="005E2EFD"/>
    <w:rsid w:val="005E4B4D"/>
    <w:rsid w:val="005F0DCA"/>
    <w:rsid w:val="006049F2"/>
    <w:rsid w:val="00614ACB"/>
    <w:rsid w:val="006227B6"/>
    <w:rsid w:val="00631DDC"/>
    <w:rsid w:val="00632FE1"/>
    <w:rsid w:val="00640233"/>
    <w:rsid w:val="00643097"/>
    <w:rsid w:val="00650EE3"/>
    <w:rsid w:val="006573A5"/>
    <w:rsid w:val="00666D4E"/>
    <w:rsid w:val="0066796D"/>
    <w:rsid w:val="00684B19"/>
    <w:rsid w:val="006933D9"/>
    <w:rsid w:val="0069389B"/>
    <w:rsid w:val="00697931"/>
    <w:rsid w:val="006A3530"/>
    <w:rsid w:val="006A4F07"/>
    <w:rsid w:val="006B18F8"/>
    <w:rsid w:val="006B654B"/>
    <w:rsid w:val="006D0D83"/>
    <w:rsid w:val="006D6950"/>
    <w:rsid w:val="006F11E5"/>
    <w:rsid w:val="006F2BAA"/>
    <w:rsid w:val="006F5278"/>
    <w:rsid w:val="0070468E"/>
    <w:rsid w:val="0070473E"/>
    <w:rsid w:val="00715746"/>
    <w:rsid w:val="00736D17"/>
    <w:rsid w:val="007417C4"/>
    <w:rsid w:val="007520CB"/>
    <w:rsid w:val="00762AF2"/>
    <w:rsid w:val="00774188"/>
    <w:rsid w:val="007817E5"/>
    <w:rsid w:val="00783244"/>
    <w:rsid w:val="00797970"/>
    <w:rsid w:val="007A30F7"/>
    <w:rsid w:val="007C1E3F"/>
    <w:rsid w:val="007D70EF"/>
    <w:rsid w:val="007E1FFC"/>
    <w:rsid w:val="008009DF"/>
    <w:rsid w:val="008417D3"/>
    <w:rsid w:val="00843BE7"/>
    <w:rsid w:val="00843BEE"/>
    <w:rsid w:val="00856F38"/>
    <w:rsid w:val="008A312C"/>
    <w:rsid w:val="008A400D"/>
    <w:rsid w:val="008B261D"/>
    <w:rsid w:val="008D3FBE"/>
    <w:rsid w:val="008D4704"/>
    <w:rsid w:val="008E0158"/>
    <w:rsid w:val="008F6892"/>
    <w:rsid w:val="00901CAB"/>
    <w:rsid w:val="0091017B"/>
    <w:rsid w:val="00933217"/>
    <w:rsid w:val="0093427B"/>
    <w:rsid w:val="009346CF"/>
    <w:rsid w:val="00940469"/>
    <w:rsid w:val="00944A42"/>
    <w:rsid w:val="00945B50"/>
    <w:rsid w:val="00953ECF"/>
    <w:rsid w:val="009579EA"/>
    <w:rsid w:val="00963CAF"/>
    <w:rsid w:val="00965B89"/>
    <w:rsid w:val="00973115"/>
    <w:rsid w:val="009765E1"/>
    <w:rsid w:val="00983BD2"/>
    <w:rsid w:val="00984A35"/>
    <w:rsid w:val="00985C7C"/>
    <w:rsid w:val="009962FA"/>
    <w:rsid w:val="009977D4"/>
    <w:rsid w:val="009A0A05"/>
    <w:rsid w:val="009A1A22"/>
    <w:rsid w:val="009A2FDA"/>
    <w:rsid w:val="009B75B3"/>
    <w:rsid w:val="009C1999"/>
    <w:rsid w:val="009C5056"/>
    <w:rsid w:val="009C672C"/>
    <w:rsid w:val="009D54EB"/>
    <w:rsid w:val="009D6D2E"/>
    <w:rsid w:val="009E5E3F"/>
    <w:rsid w:val="009E7FD2"/>
    <w:rsid w:val="00A06646"/>
    <w:rsid w:val="00A11657"/>
    <w:rsid w:val="00A23AE6"/>
    <w:rsid w:val="00A31920"/>
    <w:rsid w:val="00A3594B"/>
    <w:rsid w:val="00A40FAD"/>
    <w:rsid w:val="00A811B4"/>
    <w:rsid w:val="00A857E9"/>
    <w:rsid w:val="00A859A9"/>
    <w:rsid w:val="00A87B38"/>
    <w:rsid w:val="00A9685A"/>
    <w:rsid w:val="00AA43A1"/>
    <w:rsid w:val="00AB6BCD"/>
    <w:rsid w:val="00AD0380"/>
    <w:rsid w:val="00AD2267"/>
    <w:rsid w:val="00AD38AD"/>
    <w:rsid w:val="00B070DE"/>
    <w:rsid w:val="00B245D5"/>
    <w:rsid w:val="00B25169"/>
    <w:rsid w:val="00B25503"/>
    <w:rsid w:val="00B25A08"/>
    <w:rsid w:val="00B26036"/>
    <w:rsid w:val="00B303A1"/>
    <w:rsid w:val="00B414A1"/>
    <w:rsid w:val="00B41E97"/>
    <w:rsid w:val="00B94006"/>
    <w:rsid w:val="00BA4CED"/>
    <w:rsid w:val="00BA7684"/>
    <w:rsid w:val="00BB0103"/>
    <w:rsid w:val="00BB0F73"/>
    <w:rsid w:val="00BB2BC9"/>
    <w:rsid w:val="00BB3B6B"/>
    <w:rsid w:val="00BC3831"/>
    <w:rsid w:val="00BC4DE3"/>
    <w:rsid w:val="00BC7648"/>
    <w:rsid w:val="00BD117E"/>
    <w:rsid w:val="00BD2AC5"/>
    <w:rsid w:val="00C05D3C"/>
    <w:rsid w:val="00C07A0B"/>
    <w:rsid w:val="00C16311"/>
    <w:rsid w:val="00C20CA5"/>
    <w:rsid w:val="00C47960"/>
    <w:rsid w:val="00C5447D"/>
    <w:rsid w:val="00C57FAE"/>
    <w:rsid w:val="00C61ADF"/>
    <w:rsid w:val="00C709A8"/>
    <w:rsid w:val="00C80434"/>
    <w:rsid w:val="00C86E15"/>
    <w:rsid w:val="00C914B2"/>
    <w:rsid w:val="00CA33FF"/>
    <w:rsid w:val="00CB2F9A"/>
    <w:rsid w:val="00CB320B"/>
    <w:rsid w:val="00CC2E45"/>
    <w:rsid w:val="00CC7480"/>
    <w:rsid w:val="00CD6EE8"/>
    <w:rsid w:val="00CE0964"/>
    <w:rsid w:val="00D06ECE"/>
    <w:rsid w:val="00D20221"/>
    <w:rsid w:val="00D31AEA"/>
    <w:rsid w:val="00D4013A"/>
    <w:rsid w:val="00D67D55"/>
    <w:rsid w:val="00D723D8"/>
    <w:rsid w:val="00D75745"/>
    <w:rsid w:val="00D816F9"/>
    <w:rsid w:val="00D83830"/>
    <w:rsid w:val="00D96A20"/>
    <w:rsid w:val="00D96B02"/>
    <w:rsid w:val="00DA261B"/>
    <w:rsid w:val="00DA77EA"/>
    <w:rsid w:val="00DC48B3"/>
    <w:rsid w:val="00DC65B9"/>
    <w:rsid w:val="00DE2B74"/>
    <w:rsid w:val="00DF4D7F"/>
    <w:rsid w:val="00DF7012"/>
    <w:rsid w:val="00E00AA8"/>
    <w:rsid w:val="00E05DE2"/>
    <w:rsid w:val="00E1106C"/>
    <w:rsid w:val="00E23722"/>
    <w:rsid w:val="00E26E8D"/>
    <w:rsid w:val="00E402CF"/>
    <w:rsid w:val="00E526CF"/>
    <w:rsid w:val="00E53618"/>
    <w:rsid w:val="00E53EFA"/>
    <w:rsid w:val="00E5513B"/>
    <w:rsid w:val="00E5780B"/>
    <w:rsid w:val="00E6300E"/>
    <w:rsid w:val="00E633C2"/>
    <w:rsid w:val="00E66D6E"/>
    <w:rsid w:val="00E80652"/>
    <w:rsid w:val="00E9451A"/>
    <w:rsid w:val="00E97E4C"/>
    <w:rsid w:val="00EA2A56"/>
    <w:rsid w:val="00EA4FC3"/>
    <w:rsid w:val="00EA6EA0"/>
    <w:rsid w:val="00EA6FBA"/>
    <w:rsid w:val="00EB09BA"/>
    <w:rsid w:val="00EC7C12"/>
    <w:rsid w:val="00ED140F"/>
    <w:rsid w:val="00EE042B"/>
    <w:rsid w:val="00EF66C0"/>
    <w:rsid w:val="00EF6E28"/>
    <w:rsid w:val="00F02BFA"/>
    <w:rsid w:val="00F14847"/>
    <w:rsid w:val="00F33E97"/>
    <w:rsid w:val="00F41F3E"/>
    <w:rsid w:val="00F436A7"/>
    <w:rsid w:val="00F4489A"/>
    <w:rsid w:val="00F52618"/>
    <w:rsid w:val="00F52968"/>
    <w:rsid w:val="00F61473"/>
    <w:rsid w:val="00F64BED"/>
    <w:rsid w:val="00F70941"/>
    <w:rsid w:val="00F7291B"/>
    <w:rsid w:val="00F72EC0"/>
    <w:rsid w:val="00FA4A95"/>
    <w:rsid w:val="00FA6ED8"/>
    <w:rsid w:val="00FC7854"/>
    <w:rsid w:val="00FD12FB"/>
    <w:rsid w:val="00FD3552"/>
    <w:rsid w:val="00FD4259"/>
    <w:rsid w:val="00FD7FB9"/>
    <w:rsid w:val="00FE6F6E"/>
    <w:rsid w:val="00FF4526"/>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uiPriority w:val="99"/>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paragraph" w:styleId="HTML-wstpniesformatowany">
    <w:name w:val="HTML Preformatted"/>
    <w:basedOn w:val="Normalny"/>
    <w:link w:val="HTML-wstpniesformatowanyZnak"/>
    <w:uiPriority w:val="99"/>
    <w:unhideWhenUsed/>
    <w:rsid w:val="00A3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192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875447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97347793">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2905-361B-407D-87B1-99296F3C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290</Words>
  <Characters>1743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67</cp:revision>
  <cp:lastPrinted>2018-06-28T11:21:00Z</cp:lastPrinted>
  <dcterms:created xsi:type="dcterms:W3CDTF">2017-09-15T09:55:00Z</dcterms:created>
  <dcterms:modified xsi:type="dcterms:W3CDTF">2019-01-15T12:31:00Z</dcterms:modified>
</cp:coreProperties>
</file>