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62" w:rsidRDefault="00FF4062" w:rsidP="00FF4062">
      <w:pPr>
        <w:tabs>
          <w:tab w:val="left" w:pos="360"/>
        </w:tabs>
        <w:ind w:left="4956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dot</w:t>
      </w:r>
      <w:proofErr w:type="spellEnd"/>
      <w:r>
        <w:rPr>
          <w:rFonts w:ascii="Tahoma" w:hAnsi="Tahoma" w:cs="Tahoma"/>
          <w:b/>
        </w:rPr>
        <w:t xml:space="preserve"> grupa I-III </w:t>
      </w:r>
    </w:p>
    <w:p w:rsidR="00D76F2F" w:rsidRPr="00D76F2F" w:rsidRDefault="00D76F2F" w:rsidP="00FF4062">
      <w:pPr>
        <w:tabs>
          <w:tab w:val="left" w:pos="360"/>
        </w:tabs>
        <w:jc w:val="center"/>
        <w:rPr>
          <w:rFonts w:ascii="Tahoma" w:hAnsi="Tahoma" w:cs="Tahoma"/>
          <w:b/>
        </w:rPr>
      </w:pPr>
      <w:r w:rsidRPr="00D76F2F">
        <w:rPr>
          <w:rFonts w:ascii="Tahoma" w:hAnsi="Tahoma" w:cs="Tahoma"/>
          <w:b/>
        </w:rPr>
        <w:t>Umowa -wzór</w:t>
      </w:r>
    </w:p>
    <w:p w:rsidR="00D76F2F" w:rsidRPr="00D76F2F" w:rsidRDefault="00D76F2F" w:rsidP="00D76F2F">
      <w:pPr>
        <w:tabs>
          <w:tab w:val="left" w:pos="360"/>
        </w:tabs>
        <w:rPr>
          <w:rFonts w:ascii="Tahoma" w:hAnsi="Tahoma" w:cs="Tahoma"/>
          <w:b/>
        </w:rPr>
      </w:pPr>
    </w:p>
    <w:p w:rsidR="00FF4062" w:rsidRPr="00977C42" w:rsidRDefault="00BB1D50" w:rsidP="00BB1D50">
      <w:pPr>
        <w:rPr>
          <w:rFonts w:ascii="Tahoma" w:hAnsi="Tahoma" w:cs="Tahoma"/>
        </w:rPr>
      </w:pPr>
      <w:r w:rsidRPr="00841577">
        <w:rPr>
          <w:rFonts w:ascii="Tahoma" w:hAnsi="Tahoma" w:cs="Tahoma"/>
        </w:rPr>
        <w:t xml:space="preserve">zawarta w dniu ……. </w:t>
      </w:r>
      <w:r>
        <w:rPr>
          <w:rFonts w:ascii="Tahoma" w:hAnsi="Tahoma" w:cs="Tahoma"/>
          <w:b/>
        </w:rPr>
        <w:t>2024</w:t>
      </w:r>
      <w:r w:rsidRPr="00841577">
        <w:rPr>
          <w:rFonts w:ascii="Tahoma" w:hAnsi="Tahoma" w:cs="Tahoma"/>
          <w:b/>
        </w:rPr>
        <w:t xml:space="preserve"> roku</w:t>
      </w:r>
      <w:r w:rsidRPr="00841577">
        <w:rPr>
          <w:rFonts w:ascii="Tahoma" w:hAnsi="Tahoma" w:cs="Tahoma"/>
        </w:rPr>
        <w:t xml:space="preserve"> w wyniku przeprowadzonego konkursu ofert na udzielanie zamówienia na świadczenia zdrowotne zgodnie art. 26 Ustawy z 15 kwietnia 2011 roku o działalności leczn</w:t>
      </w:r>
      <w:r>
        <w:rPr>
          <w:rFonts w:ascii="Tahoma" w:hAnsi="Tahoma" w:cs="Tahoma"/>
        </w:rPr>
        <w:t>iczej (tekst jedn. Dz. U. z 2024r., poz. 799</w:t>
      </w:r>
      <w:r w:rsidRPr="00841577">
        <w:rPr>
          <w:rFonts w:ascii="Tahoma" w:hAnsi="Tahoma" w:cs="Tahoma"/>
        </w:rPr>
        <w:t>) oraz odpowiednio art. 140, art. 141, art. 146 ust. 1, art. 147, art. 148 ust. 1, art. 149, art. 150, art. 151 ust. 1, 2 i 4-6, art. 152, 153,art. 154 ust. 1 i 2 Ustawy z dnia 27 sierpnia 2</w:t>
      </w:r>
      <w:r>
        <w:rPr>
          <w:rFonts w:ascii="Tahoma" w:hAnsi="Tahoma" w:cs="Tahoma"/>
        </w:rPr>
        <w:t>004r. (tekst jedn. Dz. U. z 2024 poz. 146)</w:t>
      </w:r>
      <w:r w:rsidR="00FF4062" w:rsidRPr="00977C42">
        <w:rPr>
          <w:rFonts w:ascii="Tahoma" w:hAnsi="Tahoma" w:cs="Tahoma"/>
        </w:rPr>
        <w:t>:</w:t>
      </w:r>
    </w:p>
    <w:p w:rsidR="002E579F" w:rsidRPr="00D76F2F" w:rsidRDefault="002E579F" w:rsidP="002E579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4"/>
        <w:rPr>
          <w:rFonts w:ascii="Tahoma" w:hAnsi="Tahoma" w:cs="Tahoma"/>
          <w:b/>
          <w:iCs/>
          <w:color w:val="000000" w:themeColor="text1"/>
        </w:rPr>
      </w:pPr>
    </w:p>
    <w:p w:rsidR="00D76F2F" w:rsidRPr="00977C42" w:rsidRDefault="00D76F2F" w:rsidP="00D76F2F">
      <w:pPr>
        <w:jc w:val="both"/>
        <w:rPr>
          <w:rFonts w:ascii="Tahoma" w:hAnsi="Tahoma" w:cs="Tahoma"/>
        </w:rPr>
      </w:pPr>
      <w:r w:rsidRPr="00977C42">
        <w:rPr>
          <w:rFonts w:ascii="Tahoma" w:hAnsi="Tahoma" w:cs="Tahoma"/>
          <w:b/>
        </w:rPr>
        <w:t xml:space="preserve">Szpitalem Specjalistycznym im. J. Śniadeckiego w Nowym Sączu, 33-300 Nowy Sącz, ul. Młyńska 10, </w:t>
      </w:r>
      <w:r w:rsidRPr="00977C42">
        <w:rPr>
          <w:rFonts w:ascii="Tahoma" w:hAnsi="Tahoma" w:cs="Tahoma"/>
        </w:rPr>
        <w:t>zarejestrowanym w Sądzie Rejonowym dla Krakowa Śródmieścia w Krakowie Wydział XII Gospodarczy Krajowego Rejestru Sądowego pod poz. 0000029409</w:t>
      </w:r>
    </w:p>
    <w:p w:rsidR="00D76F2F" w:rsidRPr="00977C42" w:rsidRDefault="00D76F2F" w:rsidP="00D76F2F">
      <w:pPr>
        <w:spacing w:before="240"/>
        <w:jc w:val="both"/>
        <w:rPr>
          <w:rFonts w:ascii="Tahoma" w:hAnsi="Tahoma" w:cs="Tahoma"/>
        </w:rPr>
      </w:pPr>
      <w:r w:rsidRPr="00977C42">
        <w:rPr>
          <w:rFonts w:ascii="Tahoma" w:hAnsi="Tahoma" w:cs="Tahoma"/>
        </w:rPr>
        <w:t>reprezentowanym przez:</w:t>
      </w:r>
    </w:p>
    <w:p w:rsidR="00D76F2F" w:rsidRPr="00977C42" w:rsidRDefault="00D76F2F" w:rsidP="00D76F2F">
      <w:pPr>
        <w:jc w:val="both"/>
        <w:rPr>
          <w:rFonts w:ascii="Tahoma" w:hAnsi="Tahoma" w:cs="Tahoma"/>
          <w:b/>
        </w:rPr>
      </w:pPr>
      <w:r w:rsidRPr="00977C42">
        <w:rPr>
          <w:rFonts w:ascii="Tahoma" w:hAnsi="Tahoma" w:cs="Tahoma"/>
          <w:b/>
        </w:rPr>
        <w:t>Dyrektora</w:t>
      </w:r>
      <w:r w:rsidRPr="00977C42">
        <w:rPr>
          <w:rFonts w:ascii="Tahoma" w:hAnsi="Tahoma" w:cs="Tahoma"/>
          <w:b/>
        </w:rPr>
        <w:tab/>
      </w:r>
      <w:r w:rsidRPr="00977C42">
        <w:rPr>
          <w:rFonts w:ascii="Tahoma" w:hAnsi="Tahoma" w:cs="Tahoma"/>
          <w:b/>
        </w:rPr>
        <w:tab/>
      </w:r>
      <w:r w:rsidRPr="00977C42">
        <w:rPr>
          <w:rFonts w:ascii="Tahoma" w:hAnsi="Tahoma" w:cs="Tahoma"/>
          <w:b/>
        </w:rPr>
        <w:tab/>
      </w:r>
      <w:r w:rsidRPr="00977C42">
        <w:rPr>
          <w:rFonts w:ascii="Tahoma" w:hAnsi="Tahoma" w:cs="Tahoma"/>
          <w:b/>
        </w:rPr>
        <w:tab/>
      </w:r>
      <w:r w:rsidRPr="00977C42">
        <w:rPr>
          <w:rFonts w:ascii="Tahoma" w:hAnsi="Tahoma" w:cs="Tahoma"/>
          <w:b/>
        </w:rPr>
        <w:tab/>
      </w:r>
      <w:r w:rsidRPr="00977C42">
        <w:rPr>
          <w:rFonts w:ascii="Tahoma" w:hAnsi="Tahoma" w:cs="Tahoma"/>
          <w:b/>
        </w:rPr>
        <w:tab/>
      </w:r>
      <w:r w:rsidRPr="00977C42">
        <w:rPr>
          <w:rFonts w:ascii="Tahoma" w:hAnsi="Tahoma" w:cs="Tahoma"/>
          <w:b/>
        </w:rPr>
        <w:tab/>
      </w:r>
      <w:r w:rsidRPr="00977C42">
        <w:rPr>
          <w:rFonts w:ascii="Tahoma" w:hAnsi="Tahoma" w:cs="Tahoma"/>
          <w:b/>
        </w:rPr>
        <w:tab/>
        <w:t>Lidia Zelek</w:t>
      </w:r>
    </w:p>
    <w:p w:rsidR="00D76F2F" w:rsidRPr="00977C42" w:rsidRDefault="00D76F2F" w:rsidP="00D76F2F">
      <w:pPr>
        <w:jc w:val="both"/>
        <w:rPr>
          <w:rFonts w:ascii="Tahoma" w:hAnsi="Tahoma" w:cs="Tahoma"/>
          <w:b/>
          <w:i/>
        </w:rPr>
      </w:pPr>
      <w:r w:rsidRPr="00977C42">
        <w:rPr>
          <w:rFonts w:ascii="Tahoma" w:hAnsi="Tahoma" w:cs="Tahoma"/>
        </w:rPr>
        <w:t xml:space="preserve">działającym jako </w:t>
      </w:r>
      <w:r w:rsidRPr="00977C42">
        <w:rPr>
          <w:rFonts w:ascii="Tahoma" w:hAnsi="Tahoma" w:cs="Tahoma"/>
          <w:b/>
          <w:i/>
        </w:rPr>
        <w:t>Udzielający zamówienie</w:t>
      </w:r>
    </w:p>
    <w:p w:rsidR="00D76F2F" w:rsidRPr="00977C42" w:rsidRDefault="00D76F2F" w:rsidP="00D76F2F">
      <w:pPr>
        <w:jc w:val="both"/>
        <w:rPr>
          <w:rFonts w:ascii="Tahoma" w:hAnsi="Tahoma" w:cs="Tahoma"/>
        </w:rPr>
      </w:pPr>
      <w:r w:rsidRPr="00977C42">
        <w:rPr>
          <w:rFonts w:ascii="Tahoma" w:hAnsi="Tahoma" w:cs="Tahoma"/>
        </w:rPr>
        <w:t>a</w:t>
      </w:r>
    </w:p>
    <w:p w:rsidR="00D76F2F" w:rsidRPr="00977C42" w:rsidRDefault="00D76F2F" w:rsidP="00D76F2F">
      <w:pPr>
        <w:jc w:val="both"/>
        <w:rPr>
          <w:rFonts w:ascii="Tahoma" w:hAnsi="Tahoma" w:cs="Tahoma"/>
        </w:rPr>
      </w:pPr>
      <w:r w:rsidRPr="00977C42">
        <w:rPr>
          <w:rFonts w:ascii="Tahoma" w:hAnsi="Tahoma" w:cs="Tahoma"/>
        </w:rPr>
        <w:t>……………………………………………</w:t>
      </w:r>
    </w:p>
    <w:p w:rsidR="00D76F2F" w:rsidRPr="00977C42" w:rsidRDefault="00D76F2F" w:rsidP="00D76F2F">
      <w:pPr>
        <w:jc w:val="both"/>
        <w:rPr>
          <w:rFonts w:ascii="Tahoma" w:hAnsi="Tahoma" w:cs="Tahoma"/>
        </w:rPr>
      </w:pPr>
      <w:r w:rsidRPr="00977C42">
        <w:rPr>
          <w:rFonts w:ascii="Tahoma" w:hAnsi="Tahoma" w:cs="Tahoma"/>
        </w:rPr>
        <w:t>…………………………………………….</w:t>
      </w:r>
    </w:p>
    <w:p w:rsidR="00D76F2F" w:rsidRPr="00977C42" w:rsidRDefault="00D76F2F" w:rsidP="00D76F2F">
      <w:pPr>
        <w:jc w:val="both"/>
        <w:rPr>
          <w:rFonts w:ascii="Tahoma" w:hAnsi="Tahoma" w:cs="Tahoma"/>
          <w:b/>
          <w:i/>
        </w:rPr>
      </w:pPr>
      <w:r w:rsidRPr="00977C42">
        <w:rPr>
          <w:rFonts w:ascii="Tahoma" w:hAnsi="Tahoma" w:cs="Tahoma"/>
        </w:rPr>
        <w:t xml:space="preserve">działającym jako </w:t>
      </w:r>
      <w:r w:rsidRPr="00977C42">
        <w:rPr>
          <w:rFonts w:ascii="Tahoma" w:hAnsi="Tahoma" w:cs="Tahoma"/>
          <w:b/>
          <w:i/>
        </w:rPr>
        <w:t>Przyjmujący zamówienie</w:t>
      </w:r>
    </w:p>
    <w:p w:rsidR="00D76F2F" w:rsidRPr="00977C42" w:rsidRDefault="00D76F2F" w:rsidP="00D76F2F">
      <w:pPr>
        <w:pStyle w:val="Tekstpodstawowy21"/>
        <w:rPr>
          <w:rFonts w:ascii="Tahoma" w:hAnsi="Tahoma" w:cs="Tahoma"/>
          <w:sz w:val="20"/>
        </w:rPr>
      </w:pPr>
      <w:r w:rsidRPr="00977C42">
        <w:rPr>
          <w:rFonts w:ascii="Tahoma" w:hAnsi="Tahoma" w:cs="Tahoma"/>
          <w:sz w:val="20"/>
        </w:rPr>
        <w:t>o następującej treści:</w:t>
      </w:r>
    </w:p>
    <w:p w:rsidR="00C12357" w:rsidRPr="00D76F2F" w:rsidRDefault="00C12357" w:rsidP="004A4F42">
      <w:pPr>
        <w:widowControl w:val="0"/>
        <w:overflowPunct w:val="0"/>
        <w:autoSpaceDE w:val="0"/>
        <w:autoSpaceDN w:val="0"/>
        <w:adjustRightInd w:val="0"/>
        <w:textAlignment w:val="baseline"/>
        <w:outlineLvl w:val="4"/>
        <w:rPr>
          <w:rFonts w:ascii="Tahoma" w:hAnsi="Tahoma" w:cs="Tahoma"/>
          <w:b/>
          <w:bCs/>
          <w:lang w:eastAsia="ar-SA"/>
        </w:rPr>
      </w:pPr>
    </w:p>
    <w:p w:rsidR="00B16615" w:rsidRPr="00D76F2F" w:rsidRDefault="00B16615" w:rsidP="004A4F42">
      <w:pPr>
        <w:jc w:val="both"/>
        <w:rPr>
          <w:rFonts w:ascii="Tahoma" w:hAnsi="Tahoma" w:cs="Tahoma"/>
        </w:rPr>
      </w:pPr>
    </w:p>
    <w:p w:rsidR="003912DA" w:rsidRPr="00D76F2F" w:rsidRDefault="003912DA" w:rsidP="0057090D">
      <w:pPr>
        <w:rPr>
          <w:rFonts w:ascii="Tahoma" w:hAnsi="Tahoma" w:cs="Tahoma"/>
          <w:b/>
        </w:rPr>
        <w:sectPr w:rsidR="003912DA" w:rsidRPr="00D76F2F" w:rsidSect="00D65764">
          <w:headerReference w:type="default" r:id="rId8"/>
          <w:footerReference w:type="even" r:id="rId9"/>
          <w:footerReference w:type="default" r:id="rId10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7B1052" w:rsidRPr="00D76F2F" w:rsidRDefault="007B1052" w:rsidP="004A4F42">
      <w:pPr>
        <w:jc w:val="center"/>
        <w:rPr>
          <w:rFonts w:ascii="Tahoma" w:hAnsi="Tahoma" w:cs="Tahoma"/>
          <w:b/>
        </w:rPr>
      </w:pPr>
    </w:p>
    <w:p w:rsidR="00B16615" w:rsidRPr="00D76F2F" w:rsidRDefault="00B16615" w:rsidP="004A4F42">
      <w:pPr>
        <w:jc w:val="center"/>
        <w:rPr>
          <w:rFonts w:ascii="Tahoma" w:hAnsi="Tahoma" w:cs="Tahoma"/>
          <w:b/>
        </w:rPr>
      </w:pPr>
      <w:r w:rsidRPr="00D76F2F">
        <w:rPr>
          <w:rFonts w:ascii="Tahoma" w:hAnsi="Tahoma" w:cs="Tahoma"/>
          <w:b/>
        </w:rPr>
        <w:t>§ 1</w:t>
      </w:r>
    </w:p>
    <w:p w:rsidR="00544DEE" w:rsidRPr="00D76F2F" w:rsidRDefault="00544DEE" w:rsidP="004A4F42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W ramach niniejszej umowy (zwanej dalej </w:t>
      </w:r>
      <w:r w:rsidRPr="00D76F2F">
        <w:rPr>
          <w:rFonts w:ascii="Tahoma" w:hAnsi="Tahoma" w:cs="Tahoma"/>
          <w:b/>
        </w:rPr>
        <w:t>„Umową”</w:t>
      </w:r>
      <w:r w:rsidRPr="00D76F2F">
        <w:rPr>
          <w:rFonts w:ascii="Tahoma" w:hAnsi="Tahoma" w:cs="Tahoma"/>
        </w:rPr>
        <w:t xml:space="preserve">) </w:t>
      </w:r>
      <w:r w:rsidR="00D76F2F">
        <w:rPr>
          <w:rFonts w:ascii="Tahoma" w:hAnsi="Tahoma" w:cs="Tahoma"/>
        </w:rPr>
        <w:t>Przyjmujący zamówienie</w:t>
      </w:r>
      <w:r w:rsidR="00B16615" w:rsidRPr="00D76F2F">
        <w:rPr>
          <w:rFonts w:ascii="Tahoma" w:hAnsi="Tahoma" w:cs="Tahoma"/>
        </w:rPr>
        <w:t xml:space="preserve"> zobowiązuje się do </w:t>
      </w:r>
      <w:r w:rsidRPr="00D76F2F">
        <w:rPr>
          <w:rFonts w:ascii="Tahoma" w:hAnsi="Tahoma" w:cs="Tahoma"/>
        </w:rPr>
        <w:t xml:space="preserve">udzielania </w:t>
      </w:r>
      <w:r w:rsidR="007271CC" w:rsidRPr="00D76F2F">
        <w:rPr>
          <w:rFonts w:ascii="Tahoma" w:hAnsi="Tahoma" w:cs="Tahoma"/>
        </w:rPr>
        <w:t xml:space="preserve">świadczeń zdrowotnych </w:t>
      </w:r>
      <w:r w:rsidRPr="00D76F2F">
        <w:rPr>
          <w:rFonts w:ascii="Tahoma" w:hAnsi="Tahoma" w:cs="Tahoma"/>
        </w:rPr>
        <w:t>na rzecz pacjentów Udzielającego zamówieni</w:t>
      </w:r>
      <w:r w:rsidR="00C930CD" w:rsidRPr="00D76F2F">
        <w:rPr>
          <w:rFonts w:ascii="Tahoma" w:hAnsi="Tahoma" w:cs="Tahoma"/>
        </w:rPr>
        <w:t>a</w:t>
      </w:r>
      <w:r w:rsidRPr="00D76F2F">
        <w:rPr>
          <w:rFonts w:ascii="Tahoma" w:hAnsi="Tahoma" w:cs="Tahoma"/>
        </w:rPr>
        <w:t xml:space="preserve">, </w:t>
      </w:r>
      <w:r w:rsidR="00706720" w:rsidRPr="00D76F2F">
        <w:rPr>
          <w:rFonts w:ascii="Tahoma" w:hAnsi="Tahoma" w:cs="Tahoma"/>
        </w:rPr>
        <w:t>w zakresie określonym</w:t>
      </w:r>
      <w:r w:rsidRPr="00D76F2F">
        <w:rPr>
          <w:rFonts w:ascii="Tahoma" w:hAnsi="Tahoma" w:cs="Tahoma"/>
        </w:rPr>
        <w:t xml:space="preserve"> w Załączniku </w:t>
      </w:r>
      <w:r w:rsidR="0034651C" w:rsidRPr="00D76F2F">
        <w:rPr>
          <w:rFonts w:ascii="Tahoma" w:hAnsi="Tahoma" w:cs="Tahoma"/>
        </w:rPr>
        <w:br/>
      </w:r>
      <w:r w:rsidR="00D76F2F">
        <w:rPr>
          <w:rFonts w:ascii="Tahoma" w:hAnsi="Tahoma" w:cs="Tahoma"/>
        </w:rPr>
        <w:t>…..</w:t>
      </w:r>
      <w:r w:rsidRPr="00D76F2F">
        <w:rPr>
          <w:rFonts w:ascii="Tahoma" w:hAnsi="Tahoma" w:cs="Tahoma"/>
        </w:rPr>
        <w:t xml:space="preserve"> do Umowy.</w:t>
      </w:r>
    </w:p>
    <w:p w:rsidR="00A77CC1" w:rsidRPr="00D76F2F" w:rsidRDefault="00CB21C7" w:rsidP="004A4F4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iCs/>
        </w:rPr>
      </w:pPr>
      <w:r w:rsidRPr="00D76F2F">
        <w:rPr>
          <w:rFonts w:ascii="Tahoma" w:hAnsi="Tahoma" w:cs="Tahoma"/>
          <w:iCs/>
        </w:rPr>
        <w:t xml:space="preserve">Udzielający zamówienie oświadcza, że zlecane świadczenia zdrowotne są usługami w zakresie opieki medycznej, służącymi profilaktyce, zachowaniu, ratowaniu, przywracaniu i poprawie zdrowia oraz usługami ściśle z tymi usługami związanymi, w rozumieniu ustawy z dnia 11 marca 2004 r. o podatku od towarów i usług i jako takie są zwolnione od podatku VAT, z zastrzeżeniem sytuacji gdy zgodnie z oświadczeniem Udzielającego zamówienie świadczenia zdrowotne wykonywane w ramach niniejszej umowy wymagają opodatkowania podatkiem VAT, </w:t>
      </w:r>
      <w:r w:rsidR="00E8415F" w:rsidRPr="00D76F2F">
        <w:rPr>
          <w:rFonts w:ascii="Tahoma" w:hAnsi="Tahoma" w:cs="Tahoma"/>
          <w:iCs/>
        </w:rPr>
        <w:br/>
      </w:r>
      <w:r w:rsidRPr="00D76F2F">
        <w:rPr>
          <w:rFonts w:ascii="Tahoma" w:hAnsi="Tahoma" w:cs="Tahoma"/>
          <w:iCs/>
        </w:rPr>
        <w:t>w szczególności zlecane są w innych celach niż wymienione w zdaniu poprzednim.</w:t>
      </w:r>
      <w:r w:rsidR="00A77CC1" w:rsidRPr="00D76F2F">
        <w:rPr>
          <w:rFonts w:ascii="Tahoma" w:hAnsi="Tahoma" w:cs="Tahoma"/>
          <w:iCs/>
        </w:rPr>
        <w:t xml:space="preserve"> Oświadczenie VAT stanowi załącznik nr </w:t>
      </w:r>
      <w:r w:rsidR="00D76F2F">
        <w:rPr>
          <w:rFonts w:ascii="Tahoma" w:hAnsi="Tahoma" w:cs="Tahoma"/>
          <w:iCs/>
        </w:rPr>
        <w:t>….</w:t>
      </w:r>
      <w:r w:rsidR="00A77CC1" w:rsidRPr="00D76F2F">
        <w:rPr>
          <w:rFonts w:ascii="Tahoma" w:hAnsi="Tahoma" w:cs="Tahoma"/>
          <w:iCs/>
        </w:rPr>
        <w:t xml:space="preserve">do umowy. </w:t>
      </w:r>
    </w:p>
    <w:p w:rsidR="00CB21C7" w:rsidRPr="00D76F2F" w:rsidRDefault="00CB21C7" w:rsidP="004A4F4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iCs/>
        </w:rPr>
      </w:pPr>
      <w:r w:rsidRPr="00D76F2F">
        <w:rPr>
          <w:rFonts w:ascii="Tahoma" w:hAnsi="Tahoma" w:cs="Tahoma"/>
          <w:iCs/>
        </w:rPr>
        <w:t>Udzielający zamówienie zobowiązuje się – poza złożeniem oświadczenia, o którym mowa w ust. 2 – każdorazowo umieścić na skierowaniu informację, czy zlecane świadczenie zdrowotne jest lub nie jest zwolnione od podatku VAT.</w:t>
      </w:r>
    </w:p>
    <w:p w:rsidR="00A77CC1" w:rsidRPr="00D76F2F" w:rsidRDefault="00CB21C7" w:rsidP="004A4F4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iCs/>
        </w:rPr>
      </w:pPr>
      <w:r w:rsidRPr="00D76F2F">
        <w:rPr>
          <w:rFonts w:ascii="Tahoma" w:hAnsi="Tahoma" w:cs="Tahoma"/>
          <w:iCs/>
        </w:rPr>
        <w:t xml:space="preserve">Udzielający zamówienie ponosi odpowiedzialność za prawidłowe złożenie oświadczenia oraz umieszczenie na skierowaniu informacji, o której mowa w ustępie poprzednim, i zobowiązuje się do pokrycia wszelkich szkód, jakie poniesie </w:t>
      </w:r>
      <w:r w:rsidR="00D76F2F">
        <w:rPr>
          <w:rFonts w:ascii="Tahoma" w:hAnsi="Tahoma" w:cs="Tahoma"/>
          <w:iCs/>
        </w:rPr>
        <w:t>Przyjmujący zamówienie</w:t>
      </w:r>
      <w:r w:rsidRPr="00D76F2F">
        <w:rPr>
          <w:rFonts w:ascii="Tahoma" w:hAnsi="Tahoma" w:cs="Tahoma"/>
          <w:iCs/>
        </w:rPr>
        <w:t xml:space="preserve"> w związku z niewykonaniem lub nienależytym wykonaniem przez Udzielającego zamówienie obowiązków wynikających z ust</w:t>
      </w:r>
      <w:r w:rsidR="00452962" w:rsidRPr="00D76F2F">
        <w:rPr>
          <w:rFonts w:ascii="Tahoma" w:hAnsi="Tahoma" w:cs="Tahoma"/>
          <w:iCs/>
        </w:rPr>
        <w:t>. 2 i 3</w:t>
      </w:r>
      <w:r w:rsidRPr="00D76F2F">
        <w:rPr>
          <w:rFonts w:ascii="Tahoma" w:hAnsi="Tahoma" w:cs="Tahoma"/>
          <w:iCs/>
        </w:rPr>
        <w:t>, w szczególności w przypadku umieszczenia niezgodnej z prawdą informacji w oświadczeniu lub na skierowaniu.</w:t>
      </w:r>
      <w:r w:rsidR="002C02CD" w:rsidRPr="00D76F2F">
        <w:rPr>
          <w:rFonts w:ascii="Tahoma" w:hAnsi="Tahoma" w:cs="Tahoma"/>
          <w:iCs/>
        </w:rPr>
        <w:t xml:space="preserve"> </w:t>
      </w:r>
    </w:p>
    <w:p w:rsidR="00321613" w:rsidRPr="00D76F2F" w:rsidRDefault="00321613" w:rsidP="004A4F4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iCs/>
        </w:rPr>
      </w:pPr>
      <w:r w:rsidRPr="00D76F2F">
        <w:rPr>
          <w:rFonts w:ascii="Tahoma" w:hAnsi="Tahoma" w:cs="Tahoma"/>
          <w:iCs/>
        </w:rPr>
        <w:t>Integralną część niniejszej Umowy stanowią następujące Załączniki:</w:t>
      </w:r>
    </w:p>
    <w:p w:rsidR="00321613" w:rsidRPr="00D76F2F" w:rsidRDefault="00321613" w:rsidP="004A4F42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iCs/>
        </w:rPr>
      </w:pPr>
      <w:r w:rsidRPr="00D76F2F">
        <w:rPr>
          <w:rFonts w:ascii="Tahoma" w:hAnsi="Tahoma" w:cs="Tahoma"/>
          <w:iCs/>
        </w:rPr>
        <w:t>Załącznik nr 1</w:t>
      </w:r>
      <w:r w:rsidR="00452962" w:rsidRPr="00D76F2F">
        <w:rPr>
          <w:rFonts w:ascii="Tahoma" w:hAnsi="Tahoma" w:cs="Tahoma"/>
          <w:iCs/>
        </w:rPr>
        <w:t xml:space="preserve"> – cennik,</w:t>
      </w:r>
    </w:p>
    <w:p w:rsidR="00321613" w:rsidRPr="00D76F2F" w:rsidRDefault="00321613" w:rsidP="004A4F42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iCs/>
        </w:rPr>
      </w:pPr>
      <w:r w:rsidRPr="00D76F2F">
        <w:rPr>
          <w:rFonts w:ascii="Tahoma" w:hAnsi="Tahoma" w:cs="Tahoma"/>
          <w:iCs/>
        </w:rPr>
        <w:t>Załącznik nr 2 – wzór skierowania,</w:t>
      </w:r>
    </w:p>
    <w:p w:rsidR="00321613" w:rsidRPr="00D76F2F" w:rsidRDefault="00321613" w:rsidP="004A4F42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iCs/>
        </w:rPr>
      </w:pPr>
      <w:r w:rsidRPr="00D76F2F">
        <w:rPr>
          <w:rFonts w:ascii="Tahoma" w:hAnsi="Tahoma" w:cs="Tahoma"/>
          <w:iCs/>
        </w:rPr>
        <w:t>Załącznik nr 3 – oświadczenie VAT,</w:t>
      </w:r>
    </w:p>
    <w:p w:rsidR="00B5786E" w:rsidRPr="00D76F2F" w:rsidRDefault="002F3605" w:rsidP="004A4F42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iCs/>
        </w:rPr>
      </w:pPr>
      <w:r w:rsidRPr="00D76F2F">
        <w:rPr>
          <w:rFonts w:ascii="Tahoma" w:hAnsi="Tahoma" w:cs="Tahoma"/>
          <w:iCs/>
        </w:rPr>
        <w:t>Załącznik nr 4 – Powierzenie przetwarzania danych osobowych</w:t>
      </w:r>
      <w:r w:rsidR="008C10EC" w:rsidRPr="00D76F2F">
        <w:rPr>
          <w:rFonts w:ascii="Tahoma" w:hAnsi="Tahoma" w:cs="Tahoma"/>
          <w:iCs/>
        </w:rPr>
        <w:t>.</w:t>
      </w:r>
    </w:p>
    <w:p w:rsidR="00CB21C7" w:rsidRPr="00D76F2F" w:rsidRDefault="00CB21C7" w:rsidP="004A4F42">
      <w:pPr>
        <w:pStyle w:val="Akapitzlist"/>
        <w:ind w:left="360"/>
        <w:rPr>
          <w:rFonts w:ascii="Tahoma" w:hAnsi="Tahoma" w:cs="Tahoma"/>
        </w:rPr>
      </w:pPr>
    </w:p>
    <w:p w:rsidR="00B16615" w:rsidRPr="00D76F2F" w:rsidRDefault="00B16615" w:rsidP="004A4F42">
      <w:pPr>
        <w:jc w:val="center"/>
        <w:rPr>
          <w:rFonts w:ascii="Tahoma" w:hAnsi="Tahoma" w:cs="Tahoma"/>
          <w:b/>
        </w:rPr>
      </w:pPr>
      <w:r w:rsidRPr="00D76F2F">
        <w:rPr>
          <w:rFonts w:ascii="Tahoma" w:hAnsi="Tahoma" w:cs="Tahoma"/>
          <w:b/>
        </w:rPr>
        <w:t>§ 2</w:t>
      </w:r>
    </w:p>
    <w:p w:rsidR="00B16615" w:rsidRPr="00D76F2F" w:rsidRDefault="00D76F2F" w:rsidP="004A4F42">
      <w:pPr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Przyjmujący zamówienie</w:t>
      </w:r>
      <w:r w:rsidR="00B16615" w:rsidRPr="00D76F2F">
        <w:rPr>
          <w:rFonts w:ascii="Tahoma" w:hAnsi="Tahoma" w:cs="Tahoma"/>
        </w:rPr>
        <w:t xml:space="preserve"> oświadcza, że </w:t>
      </w:r>
      <w:r w:rsidR="00ED2ABD" w:rsidRPr="00D76F2F">
        <w:rPr>
          <w:rFonts w:ascii="Tahoma" w:hAnsi="Tahoma" w:cs="Tahoma"/>
        </w:rPr>
        <w:t>świadczenia zdrowotne, udzielane w ramach Umowy</w:t>
      </w:r>
      <w:r w:rsidR="00EC4C39" w:rsidRPr="00D76F2F">
        <w:rPr>
          <w:rFonts w:ascii="Tahoma" w:hAnsi="Tahoma" w:cs="Tahoma"/>
        </w:rPr>
        <w:t>,</w:t>
      </w:r>
      <w:r w:rsidR="00B16615" w:rsidRPr="00D76F2F">
        <w:rPr>
          <w:rFonts w:ascii="Tahoma" w:hAnsi="Tahoma" w:cs="Tahoma"/>
        </w:rPr>
        <w:t xml:space="preserve"> wykonywane będą przez personel lekarski, personel pielęgniarski lub przez inne osoby wykonujące zawód medyczny</w:t>
      </w:r>
      <w:r w:rsidR="008D652F" w:rsidRPr="00D76F2F">
        <w:rPr>
          <w:rFonts w:ascii="Tahoma" w:hAnsi="Tahoma" w:cs="Tahoma"/>
        </w:rPr>
        <w:t>,</w:t>
      </w:r>
      <w:r w:rsidR="00B16615" w:rsidRPr="00D76F2F">
        <w:rPr>
          <w:rFonts w:ascii="Tahoma" w:hAnsi="Tahoma" w:cs="Tahoma"/>
        </w:rPr>
        <w:t xml:space="preserve"> posiadające uprawnienia i kwalifikacje zawodowe oraz wymagania zdrowotne określone w odrębnych przepisach.</w:t>
      </w:r>
      <w:r w:rsidR="001D0F87" w:rsidRPr="00D76F2F">
        <w:rPr>
          <w:rFonts w:ascii="Tahoma" w:hAnsi="Tahoma" w:cs="Tahoma"/>
        </w:rPr>
        <w:t xml:space="preserve"> Minimalna liczba osób, </w:t>
      </w:r>
      <w:r w:rsidR="009148DA" w:rsidRPr="00D76F2F">
        <w:rPr>
          <w:rFonts w:ascii="Tahoma" w:hAnsi="Tahoma" w:cs="Tahoma"/>
        </w:rPr>
        <w:t>wykonujących świadczenia zdrowotne, będące</w:t>
      </w:r>
      <w:r w:rsidR="001D0F87" w:rsidRPr="00D76F2F">
        <w:rPr>
          <w:rFonts w:ascii="Tahoma" w:hAnsi="Tahoma" w:cs="Tahoma"/>
        </w:rPr>
        <w:t xml:space="preserve"> przedmiotem Umowy, </w:t>
      </w:r>
      <w:r w:rsidR="009148DA" w:rsidRPr="00D76F2F">
        <w:rPr>
          <w:rFonts w:ascii="Tahoma" w:hAnsi="Tahoma" w:cs="Tahoma"/>
        </w:rPr>
        <w:t>z</w:t>
      </w:r>
      <w:r w:rsidR="00EB44B0" w:rsidRPr="00D76F2F">
        <w:rPr>
          <w:rFonts w:ascii="Tahoma" w:hAnsi="Tahoma" w:cs="Tahoma"/>
        </w:rPr>
        <w:t>godna będzie z </w:t>
      </w:r>
      <w:r w:rsidR="00E978CB" w:rsidRPr="00D76F2F">
        <w:rPr>
          <w:rFonts w:ascii="Tahoma" w:hAnsi="Tahoma" w:cs="Tahoma"/>
        </w:rPr>
        <w:t>obowiązującymi w </w:t>
      </w:r>
      <w:r w:rsidR="009148DA" w:rsidRPr="00D76F2F">
        <w:rPr>
          <w:rFonts w:ascii="Tahoma" w:hAnsi="Tahoma" w:cs="Tahoma"/>
        </w:rPr>
        <w:t>tym zakresie przepisami odrębnymi</w:t>
      </w:r>
      <w:r w:rsidR="001D0F87" w:rsidRPr="00D76F2F">
        <w:rPr>
          <w:rFonts w:ascii="Tahoma" w:hAnsi="Tahoma" w:cs="Tahoma"/>
        </w:rPr>
        <w:t>.</w:t>
      </w:r>
    </w:p>
    <w:p w:rsidR="00B16615" w:rsidRPr="00D76F2F" w:rsidRDefault="001D0F87" w:rsidP="004A4F42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>Świadczenia zdrowotne</w:t>
      </w:r>
      <w:r w:rsidR="00476373" w:rsidRPr="00D76F2F">
        <w:rPr>
          <w:rFonts w:ascii="Tahoma" w:hAnsi="Tahoma" w:cs="Tahoma"/>
        </w:rPr>
        <w:t xml:space="preserve">, o których mowa </w:t>
      </w:r>
      <w:r w:rsidR="00B16615" w:rsidRPr="00D76F2F">
        <w:rPr>
          <w:rFonts w:ascii="Tahoma" w:hAnsi="Tahoma" w:cs="Tahoma"/>
        </w:rPr>
        <w:t>w §</w:t>
      </w:r>
      <w:r w:rsidR="003B6017" w:rsidRPr="00D76F2F">
        <w:rPr>
          <w:rFonts w:ascii="Tahoma" w:hAnsi="Tahoma" w:cs="Tahoma"/>
        </w:rPr>
        <w:t xml:space="preserve"> </w:t>
      </w:r>
      <w:r w:rsidR="00B16615" w:rsidRPr="00D76F2F">
        <w:rPr>
          <w:rFonts w:ascii="Tahoma" w:hAnsi="Tahoma" w:cs="Tahoma"/>
        </w:rPr>
        <w:t xml:space="preserve">1 </w:t>
      </w:r>
      <w:r w:rsidR="00DD659A" w:rsidRPr="00D76F2F">
        <w:rPr>
          <w:rFonts w:ascii="Tahoma" w:hAnsi="Tahoma" w:cs="Tahoma"/>
        </w:rPr>
        <w:t>U</w:t>
      </w:r>
      <w:r w:rsidR="00B16615" w:rsidRPr="00D76F2F">
        <w:rPr>
          <w:rFonts w:ascii="Tahoma" w:hAnsi="Tahoma" w:cs="Tahoma"/>
        </w:rPr>
        <w:t>mowy</w:t>
      </w:r>
      <w:r w:rsidR="00476373" w:rsidRPr="00D76F2F">
        <w:rPr>
          <w:rFonts w:ascii="Tahoma" w:hAnsi="Tahoma" w:cs="Tahoma"/>
        </w:rPr>
        <w:t>,</w:t>
      </w:r>
      <w:r w:rsidR="00B16615" w:rsidRPr="00D76F2F">
        <w:rPr>
          <w:rFonts w:ascii="Tahoma" w:hAnsi="Tahoma" w:cs="Tahoma"/>
        </w:rPr>
        <w:t xml:space="preserve"> będą </w:t>
      </w:r>
      <w:r w:rsidR="00BD414A" w:rsidRPr="00D76F2F">
        <w:rPr>
          <w:rFonts w:ascii="Tahoma" w:hAnsi="Tahoma" w:cs="Tahoma"/>
        </w:rPr>
        <w:t>udzielane</w:t>
      </w:r>
      <w:r w:rsidR="00B16615" w:rsidRPr="00D76F2F">
        <w:rPr>
          <w:rFonts w:ascii="Tahoma" w:hAnsi="Tahoma" w:cs="Tahoma"/>
        </w:rPr>
        <w:t xml:space="preserve"> </w:t>
      </w:r>
      <w:r w:rsidR="00573681" w:rsidRPr="00D76F2F">
        <w:rPr>
          <w:rFonts w:ascii="Tahoma" w:hAnsi="Tahoma" w:cs="Tahoma"/>
        </w:rPr>
        <w:t>z wykorzystaniem</w:t>
      </w:r>
      <w:r w:rsidR="00B16615" w:rsidRPr="00D76F2F">
        <w:rPr>
          <w:rFonts w:ascii="Tahoma" w:hAnsi="Tahoma" w:cs="Tahoma"/>
        </w:rPr>
        <w:t xml:space="preserve"> posiadan</w:t>
      </w:r>
      <w:r w:rsidR="00573681" w:rsidRPr="00D76F2F">
        <w:rPr>
          <w:rFonts w:ascii="Tahoma" w:hAnsi="Tahoma" w:cs="Tahoma"/>
        </w:rPr>
        <w:t>ego</w:t>
      </w:r>
      <w:r w:rsidR="00B16615" w:rsidRPr="00D76F2F">
        <w:rPr>
          <w:rFonts w:ascii="Tahoma" w:hAnsi="Tahoma" w:cs="Tahoma"/>
        </w:rPr>
        <w:t xml:space="preserve"> przez </w:t>
      </w:r>
      <w:r w:rsidR="00D76F2F">
        <w:rPr>
          <w:rFonts w:ascii="Tahoma" w:hAnsi="Tahoma" w:cs="Tahoma"/>
        </w:rPr>
        <w:t>Przyjmującego zamówienie</w:t>
      </w:r>
      <w:r w:rsidR="00B16615" w:rsidRPr="00D76F2F">
        <w:rPr>
          <w:rFonts w:ascii="Tahoma" w:hAnsi="Tahoma" w:cs="Tahoma"/>
        </w:rPr>
        <w:t xml:space="preserve"> sprzęt</w:t>
      </w:r>
      <w:r w:rsidR="000B5E5A" w:rsidRPr="00D76F2F">
        <w:rPr>
          <w:rFonts w:ascii="Tahoma" w:hAnsi="Tahoma" w:cs="Tahoma"/>
        </w:rPr>
        <w:t>u</w:t>
      </w:r>
      <w:r w:rsidR="00B16615" w:rsidRPr="00D76F2F">
        <w:rPr>
          <w:rFonts w:ascii="Tahoma" w:hAnsi="Tahoma" w:cs="Tahoma"/>
        </w:rPr>
        <w:t xml:space="preserve"> i aparatur</w:t>
      </w:r>
      <w:r w:rsidR="000B5E5A" w:rsidRPr="00D76F2F">
        <w:rPr>
          <w:rFonts w:ascii="Tahoma" w:hAnsi="Tahoma" w:cs="Tahoma"/>
        </w:rPr>
        <w:t>y medycznej</w:t>
      </w:r>
      <w:r w:rsidR="00455123" w:rsidRPr="00D76F2F">
        <w:rPr>
          <w:rFonts w:ascii="Tahoma" w:hAnsi="Tahoma" w:cs="Tahoma"/>
        </w:rPr>
        <w:t xml:space="preserve">, </w:t>
      </w:r>
      <w:r w:rsidR="00B6152B" w:rsidRPr="00D76F2F">
        <w:rPr>
          <w:rFonts w:ascii="Tahoma" w:hAnsi="Tahoma" w:cs="Tahoma"/>
        </w:rPr>
        <w:t xml:space="preserve">a </w:t>
      </w:r>
      <w:r w:rsidR="00455123" w:rsidRPr="00D76F2F">
        <w:rPr>
          <w:rFonts w:ascii="Tahoma" w:hAnsi="Tahoma" w:cs="Tahoma"/>
        </w:rPr>
        <w:t>także</w:t>
      </w:r>
      <w:r w:rsidR="00B6152B" w:rsidRPr="00D76F2F">
        <w:rPr>
          <w:rFonts w:ascii="Tahoma" w:hAnsi="Tahoma" w:cs="Tahoma"/>
        </w:rPr>
        <w:t xml:space="preserve"> innych wyrobów medycznych </w:t>
      </w:r>
      <w:r w:rsidR="00455123" w:rsidRPr="00D76F2F">
        <w:rPr>
          <w:rFonts w:ascii="Tahoma" w:hAnsi="Tahoma" w:cs="Tahoma"/>
        </w:rPr>
        <w:t>lub</w:t>
      </w:r>
      <w:r w:rsidR="00E5287D" w:rsidRPr="00D76F2F">
        <w:rPr>
          <w:rFonts w:ascii="Tahoma" w:hAnsi="Tahoma" w:cs="Tahoma"/>
        </w:rPr>
        <w:t xml:space="preserve"> produktów leczniczych</w:t>
      </w:r>
      <w:r w:rsidR="00455123" w:rsidRPr="00D76F2F">
        <w:rPr>
          <w:rFonts w:ascii="Tahoma" w:hAnsi="Tahoma" w:cs="Tahoma"/>
        </w:rPr>
        <w:t xml:space="preserve">, jeżeli mają </w:t>
      </w:r>
      <w:r w:rsidR="00B6152B" w:rsidRPr="00D76F2F">
        <w:rPr>
          <w:rFonts w:ascii="Tahoma" w:hAnsi="Tahoma" w:cs="Tahoma"/>
        </w:rPr>
        <w:t xml:space="preserve">one </w:t>
      </w:r>
      <w:r w:rsidR="00455123" w:rsidRPr="00D76F2F">
        <w:rPr>
          <w:rFonts w:ascii="Tahoma" w:hAnsi="Tahoma" w:cs="Tahoma"/>
        </w:rPr>
        <w:t>zastosowanie przy udzielaniu danego świadczenia zdrowotnego</w:t>
      </w:r>
      <w:r w:rsidR="00E5287D" w:rsidRPr="00D76F2F">
        <w:rPr>
          <w:rFonts w:ascii="Tahoma" w:hAnsi="Tahoma" w:cs="Tahoma"/>
        </w:rPr>
        <w:t>.</w:t>
      </w:r>
    </w:p>
    <w:p w:rsidR="009F5BCE" w:rsidRPr="00D76F2F" w:rsidRDefault="00317D46" w:rsidP="004A4F42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Miejscem udzielania świadczeń zdrowotnych, będących przedmiotem Umowy, są siedziby </w:t>
      </w:r>
      <w:r w:rsidR="007F1259" w:rsidRPr="00D76F2F">
        <w:rPr>
          <w:rFonts w:ascii="Tahoma" w:hAnsi="Tahoma" w:cs="Tahoma"/>
        </w:rPr>
        <w:t>komórek</w:t>
      </w:r>
      <w:r w:rsidR="00864550" w:rsidRPr="00D76F2F">
        <w:rPr>
          <w:rFonts w:ascii="Tahoma" w:hAnsi="Tahoma" w:cs="Tahoma"/>
        </w:rPr>
        <w:t xml:space="preserve"> organizacyjnych</w:t>
      </w:r>
      <w:r w:rsidRPr="00D76F2F">
        <w:rPr>
          <w:rFonts w:ascii="Tahoma" w:hAnsi="Tahoma" w:cs="Tahoma"/>
        </w:rPr>
        <w:t xml:space="preserve"> </w:t>
      </w:r>
      <w:r w:rsidR="00D76F2F">
        <w:rPr>
          <w:rFonts w:ascii="Tahoma" w:hAnsi="Tahoma" w:cs="Tahoma"/>
        </w:rPr>
        <w:t>Przyjmującego zamówienie</w:t>
      </w:r>
      <w:r w:rsidRPr="00D76F2F">
        <w:rPr>
          <w:rFonts w:ascii="Tahoma" w:hAnsi="Tahoma" w:cs="Tahoma"/>
        </w:rPr>
        <w:t>, wskazane w Załączniku nr 1 do Umowy.</w:t>
      </w:r>
    </w:p>
    <w:p w:rsidR="003B14A1" w:rsidRPr="00D76F2F" w:rsidRDefault="003B14A1" w:rsidP="004A4F42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lastRenderedPageBreak/>
        <w:t xml:space="preserve">Świadczenia zdrowotne, będące przedmiotem Umowy, udzielane będą przez </w:t>
      </w:r>
      <w:r w:rsidR="006E410F">
        <w:rPr>
          <w:rFonts w:ascii="Tahoma" w:hAnsi="Tahoma" w:cs="Tahoma"/>
        </w:rPr>
        <w:t>Przyjmującego zamówienie</w:t>
      </w:r>
      <w:r w:rsidR="006E410F" w:rsidRPr="00D76F2F">
        <w:rPr>
          <w:rFonts w:ascii="Tahoma" w:hAnsi="Tahoma" w:cs="Tahoma"/>
        </w:rPr>
        <w:t xml:space="preserve"> </w:t>
      </w:r>
      <w:r w:rsidRPr="00D76F2F">
        <w:rPr>
          <w:rFonts w:ascii="Tahoma" w:hAnsi="Tahoma" w:cs="Tahoma"/>
        </w:rPr>
        <w:t xml:space="preserve">w dniach i godzinach zgodnych z harmonogramem pracy komórek organizacyjnych, o których mowa w ust. 3 niniejszego paragrafu oraz według procedur obowiązujących w tych komórkach dla danego rodzaju świadczeń zdrowotnych. Udzielający zamówienia zobowiązuje się do przestrzegania obowiązujących </w:t>
      </w:r>
      <w:r w:rsidR="00AE7241">
        <w:rPr>
          <w:rFonts w:ascii="Tahoma" w:hAnsi="Tahoma" w:cs="Tahoma"/>
        </w:rPr>
        <w:t>u</w:t>
      </w:r>
      <w:r w:rsidRPr="00D76F2F">
        <w:rPr>
          <w:rFonts w:ascii="Tahoma" w:hAnsi="Tahoma" w:cs="Tahoma"/>
        </w:rPr>
        <w:t xml:space="preserve"> </w:t>
      </w:r>
      <w:r w:rsidR="00AE7241">
        <w:rPr>
          <w:rFonts w:ascii="Tahoma" w:hAnsi="Tahoma" w:cs="Tahoma"/>
        </w:rPr>
        <w:t>Przyjmującego zamówienie,</w:t>
      </w:r>
      <w:r w:rsidR="00AE7241" w:rsidRPr="00D76F2F">
        <w:rPr>
          <w:rFonts w:ascii="Tahoma" w:hAnsi="Tahoma" w:cs="Tahoma"/>
        </w:rPr>
        <w:t xml:space="preserve"> </w:t>
      </w:r>
      <w:r w:rsidRPr="00D76F2F">
        <w:rPr>
          <w:rFonts w:ascii="Tahoma" w:hAnsi="Tahoma" w:cs="Tahoma"/>
        </w:rPr>
        <w:t>procedur udzielania świadczeń zdrowotnych, w szczególności, jeżeli mają zastosowanie, procedur dotyczących poboru i transportu materiałów do badań.</w:t>
      </w:r>
    </w:p>
    <w:p w:rsidR="00005E7E" w:rsidRPr="00D76F2F" w:rsidRDefault="006E410F" w:rsidP="004A4F42">
      <w:pPr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005E7E" w:rsidRPr="00D76F2F">
        <w:rPr>
          <w:rFonts w:ascii="Tahoma" w:hAnsi="Tahoma" w:cs="Tahoma"/>
        </w:rPr>
        <w:t>zobowiązuje się do udzielania świadczeń zdrowotnych, będących przed</w:t>
      </w:r>
      <w:r w:rsidR="000E7CCD" w:rsidRPr="00D76F2F">
        <w:rPr>
          <w:rFonts w:ascii="Tahoma" w:hAnsi="Tahoma" w:cs="Tahoma"/>
        </w:rPr>
        <w:t>miotem Umowy, w </w:t>
      </w:r>
      <w:r w:rsidR="009D3740" w:rsidRPr="00D76F2F">
        <w:rPr>
          <w:rFonts w:ascii="Tahoma" w:hAnsi="Tahoma" w:cs="Tahoma"/>
        </w:rPr>
        <w:t>sposób zgodny z </w:t>
      </w:r>
      <w:r w:rsidR="00005E7E" w:rsidRPr="00D76F2F">
        <w:rPr>
          <w:rFonts w:ascii="Tahoma" w:hAnsi="Tahoma" w:cs="Tahoma"/>
        </w:rPr>
        <w:t>obowiązującymi przepisami</w:t>
      </w:r>
      <w:r w:rsidR="00031684" w:rsidRPr="00D76F2F">
        <w:rPr>
          <w:rFonts w:ascii="Tahoma" w:hAnsi="Tahoma" w:cs="Tahoma"/>
        </w:rPr>
        <w:t xml:space="preserve"> prawa</w:t>
      </w:r>
      <w:r w:rsidR="0086100C" w:rsidRPr="00D76F2F">
        <w:rPr>
          <w:rFonts w:ascii="Tahoma" w:hAnsi="Tahoma" w:cs="Tahoma"/>
        </w:rPr>
        <w:t>, właściwymi</w:t>
      </w:r>
      <w:r w:rsidR="00005E7E" w:rsidRPr="00D76F2F">
        <w:rPr>
          <w:rFonts w:ascii="Tahoma" w:hAnsi="Tahoma" w:cs="Tahoma"/>
        </w:rPr>
        <w:t xml:space="preserve"> dla danego rodzaju świadczeń</w:t>
      </w:r>
      <w:r w:rsidR="00065A33" w:rsidRPr="00D76F2F">
        <w:rPr>
          <w:rFonts w:ascii="Tahoma" w:hAnsi="Tahoma" w:cs="Tahoma"/>
        </w:rPr>
        <w:t xml:space="preserve"> zdrowotnych</w:t>
      </w:r>
      <w:r w:rsidR="00005E7E" w:rsidRPr="00D76F2F">
        <w:rPr>
          <w:rFonts w:ascii="Tahoma" w:hAnsi="Tahoma" w:cs="Tahoma"/>
        </w:rPr>
        <w:t>.</w:t>
      </w:r>
    </w:p>
    <w:p w:rsidR="002131C4" w:rsidRPr="00D76F2F" w:rsidRDefault="002131C4" w:rsidP="004A4F42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Podstawą do udzielania przez </w:t>
      </w:r>
      <w:r w:rsidR="006E410F">
        <w:rPr>
          <w:rFonts w:ascii="Tahoma" w:hAnsi="Tahoma" w:cs="Tahoma"/>
        </w:rPr>
        <w:t>Przyjmującego zamówienie</w:t>
      </w:r>
      <w:r w:rsidR="006E410F" w:rsidRPr="00D76F2F">
        <w:rPr>
          <w:rFonts w:ascii="Tahoma" w:hAnsi="Tahoma" w:cs="Tahoma"/>
        </w:rPr>
        <w:t xml:space="preserve"> </w:t>
      </w:r>
      <w:r w:rsidRPr="00D76F2F">
        <w:rPr>
          <w:rFonts w:ascii="Tahoma" w:hAnsi="Tahoma" w:cs="Tahoma"/>
        </w:rPr>
        <w:t xml:space="preserve">świadczeń zdrowotnych, będących przedmiotem Umowy, będą </w:t>
      </w:r>
      <w:r w:rsidR="003968FB" w:rsidRPr="00D76F2F">
        <w:rPr>
          <w:rFonts w:ascii="Tahoma" w:hAnsi="Tahoma" w:cs="Tahoma"/>
        </w:rPr>
        <w:t xml:space="preserve">pisemne </w:t>
      </w:r>
      <w:r w:rsidRPr="00D76F2F">
        <w:rPr>
          <w:rFonts w:ascii="Tahoma" w:hAnsi="Tahoma" w:cs="Tahoma"/>
        </w:rPr>
        <w:t>skierowania</w:t>
      </w:r>
      <w:r w:rsidR="00534735" w:rsidRPr="00D76F2F">
        <w:rPr>
          <w:rFonts w:ascii="Tahoma" w:hAnsi="Tahoma" w:cs="Tahoma"/>
        </w:rPr>
        <w:t>,</w:t>
      </w:r>
      <w:r w:rsidRPr="00D76F2F">
        <w:rPr>
          <w:rFonts w:ascii="Tahoma" w:hAnsi="Tahoma" w:cs="Tahoma"/>
        </w:rPr>
        <w:t xml:space="preserve"> wystawione przez Udzielającego </w:t>
      </w:r>
      <w:r w:rsidR="002C59C1" w:rsidRPr="00D76F2F">
        <w:rPr>
          <w:rFonts w:ascii="Tahoma" w:hAnsi="Tahoma" w:cs="Tahoma"/>
        </w:rPr>
        <w:t>zamówienia</w:t>
      </w:r>
      <w:r w:rsidR="006414F8" w:rsidRPr="00D76F2F">
        <w:rPr>
          <w:rFonts w:ascii="Tahoma" w:hAnsi="Tahoma" w:cs="Tahoma"/>
        </w:rPr>
        <w:t xml:space="preserve"> i </w:t>
      </w:r>
      <w:r w:rsidR="003F5B02" w:rsidRPr="00D76F2F">
        <w:rPr>
          <w:rFonts w:ascii="Tahoma" w:hAnsi="Tahoma" w:cs="Tahoma"/>
        </w:rPr>
        <w:t xml:space="preserve">dostarczone </w:t>
      </w:r>
      <w:r w:rsidR="006E410F">
        <w:rPr>
          <w:rFonts w:ascii="Tahoma" w:hAnsi="Tahoma" w:cs="Tahoma"/>
        </w:rPr>
        <w:t>Przyjmującemu zamówienie</w:t>
      </w:r>
      <w:r w:rsidR="008654BB" w:rsidRPr="00D76F2F">
        <w:rPr>
          <w:rFonts w:ascii="Tahoma" w:hAnsi="Tahoma" w:cs="Tahoma"/>
        </w:rPr>
        <w:t>,</w:t>
      </w:r>
      <w:r w:rsidR="003F5B02" w:rsidRPr="00D76F2F">
        <w:rPr>
          <w:rFonts w:ascii="Tahoma" w:hAnsi="Tahoma" w:cs="Tahoma"/>
        </w:rPr>
        <w:t xml:space="preserve"> </w:t>
      </w:r>
      <w:r w:rsidR="008654BB" w:rsidRPr="00D76F2F">
        <w:rPr>
          <w:rFonts w:ascii="Tahoma" w:hAnsi="Tahoma" w:cs="Tahoma"/>
        </w:rPr>
        <w:t xml:space="preserve">sporządzane </w:t>
      </w:r>
      <w:r w:rsidRPr="00D76F2F">
        <w:rPr>
          <w:rFonts w:ascii="Tahoma" w:hAnsi="Tahoma" w:cs="Tahoma"/>
        </w:rPr>
        <w:t xml:space="preserve">według wzoru, stanowiącego Załącznik nr 2 do </w:t>
      </w:r>
      <w:r w:rsidR="005D5CC1" w:rsidRPr="00D76F2F">
        <w:rPr>
          <w:rFonts w:ascii="Tahoma" w:hAnsi="Tahoma" w:cs="Tahoma"/>
        </w:rPr>
        <w:t>Umowy</w:t>
      </w:r>
      <w:r w:rsidRPr="00D76F2F">
        <w:rPr>
          <w:rFonts w:ascii="Tahoma" w:hAnsi="Tahoma" w:cs="Tahoma"/>
        </w:rPr>
        <w:t>.</w:t>
      </w:r>
      <w:r w:rsidR="00F16DD4" w:rsidRPr="00D76F2F">
        <w:rPr>
          <w:rFonts w:ascii="Tahoma" w:hAnsi="Tahoma" w:cs="Tahoma"/>
        </w:rPr>
        <w:t xml:space="preserve"> </w:t>
      </w:r>
    </w:p>
    <w:p w:rsidR="00200E4E" w:rsidRPr="00D76F2F" w:rsidRDefault="006E410F" w:rsidP="004A4F42">
      <w:pPr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00E4E" w:rsidRPr="00D76F2F">
        <w:rPr>
          <w:rFonts w:ascii="Tahoma" w:hAnsi="Tahoma" w:cs="Tahoma"/>
        </w:rPr>
        <w:t xml:space="preserve">zobowiązuje się do prowadzenia systematycznej ewidencji i dokumentacji udzielanych świadczeń zdrowotnych, wymaganej przez przepisy </w:t>
      </w:r>
      <w:r w:rsidR="00534735" w:rsidRPr="00D76F2F">
        <w:rPr>
          <w:rFonts w:ascii="Tahoma" w:hAnsi="Tahoma" w:cs="Tahoma"/>
        </w:rPr>
        <w:t>prawa</w:t>
      </w:r>
      <w:r w:rsidR="00FC43DB" w:rsidRPr="00D76F2F">
        <w:rPr>
          <w:rFonts w:ascii="Tahoma" w:hAnsi="Tahoma" w:cs="Tahoma"/>
        </w:rPr>
        <w:t>,</w:t>
      </w:r>
      <w:r w:rsidR="00534735" w:rsidRPr="00D76F2F">
        <w:rPr>
          <w:rFonts w:ascii="Tahoma" w:hAnsi="Tahoma" w:cs="Tahoma"/>
        </w:rPr>
        <w:t xml:space="preserve"> </w:t>
      </w:r>
      <w:r w:rsidR="00200E4E" w:rsidRPr="00D76F2F">
        <w:rPr>
          <w:rFonts w:ascii="Tahoma" w:hAnsi="Tahoma" w:cs="Tahoma"/>
        </w:rPr>
        <w:t>obowiązujące dla danego rodzaju świadczeń zdrowotnych i na zasadach w tych przepisach określonych.</w:t>
      </w:r>
    </w:p>
    <w:p w:rsidR="00B16615" w:rsidRPr="00D76F2F" w:rsidRDefault="00B16615" w:rsidP="004A4F42">
      <w:pPr>
        <w:rPr>
          <w:rFonts w:ascii="Tahoma" w:hAnsi="Tahoma" w:cs="Tahoma"/>
        </w:rPr>
      </w:pPr>
    </w:p>
    <w:p w:rsidR="00B16615" w:rsidRPr="00D76F2F" w:rsidRDefault="00B16615" w:rsidP="004A4F42">
      <w:pPr>
        <w:jc w:val="center"/>
        <w:rPr>
          <w:rFonts w:ascii="Tahoma" w:hAnsi="Tahoma" w:cs="Tahoma"/>
          <w:b/>
        </w:rPr>
      </w:pPr>
      <w:r w:rsidRPr="00D76F2F">
        <w:rPr>
          <w:rFonts w:ascii="Tahoma" w:hAnsi="Tahoma" w:cs="Tahoma"/>
          <w:b/>
        </w:rPr>
        <w:t xml:space="preserve">§ </w:t>
      </w:r>
      <w:r w:rsidR="005A0241" w:rsidRPr="00D76F2F">
        <w:rPr>
          <w:rFonts w:ascii="Tahoma" w:hAnsi="Tahoma" w:cs="Tahoma"/>
          <w:b/>
        </w:rPr>
        <w:t>3</w:t>
      </w:r>
    </w:p>
    <w:p w:rsidR="00923469" w:rsidRPr="00D76F2F" w:rsidRDefault="006E410F" w:rsidP="004A4F42">
      <w:pPr>
        <w:numPr>
          <w:ilvl w:val="0"/>
          <w:numId w:val="1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Przyjmującego zamówienie</w:t>
      </w:r>
      <w:r w:rsidRPr="00D76F2F">
        <w:rPr>
          <w:rFonts w:ascii="Tahoma" w:hAnsi="Tahoma" w:cs="Tahoma"/>
        </w:rPr>
        <w:t xml:space="preserve"> </w:t>
      </w:r>
      <w:r w:rsidR="00923469" w:rsidRPr="00D76F2F">
        <w:rPr>
          <w:rFonts w:ascii="Tahoma" w:hAnsi="Tahoma" w:cs="Tahoma"/>
        </w:rPr>
        <w:t xml:space="preserve">zobowiązuje się przekazać Udzielającemu </w:t>
      </w:r>
      <w:r w:rsidR="00C930CD" w:rsidRPr="00D76F2F">
        <w:rPr>
          <w:rFonts w:ascii="Tahoma" w:hAnsi="Tahoma" w:cs="Tahoma"/>
        </w:rPr>
        <w:t>zamówienia</w:t>
      </w:r>
      <w:r w:rsidR="0005342D" w:rsidRPr="00D76F2F">
        <w:rPr>
          <w:rFonts w:ascii="Tahoma" w:hAnsi="Tahoma" w:cs="Tahoma"/>
        </w:rPr>
        <w:t>, na jego pisemne żądanie,</w:t>
      </w:r>
      <w:r w:rsidR="00923469" w:rsidRPr="00D76F2F">
        <w:rPr>
          <w:rFonts w:ascii="Tahoma" w:hAnsi="Tahoma" w:cs="Tahoma"/>
        </w:rPr>
        <w:t xml:space="preserve"> informacje o przebiegu wykonywania Umowy. </w:t>
      </w:r>
      <w:r>
        <w:rPr>
          <w:rFonts w:ascii="Tahoma" w:hAnsi="Tahoma" w:cs="Tahoma"/>
        </w:rPr>
        <w:t>Przyjmującego zamówienie</w:t>
      </w:r>
      <w:r w:rsidRPr="00D76F2F">
        <w:rPr>
          <w:rFonts w:ascii="Tahoma" w:hAnsi="Tahoma" w:cs="Tahoma"/>
        </w:rPr>
        <w:t xml:space="preserve"> </w:t>
      </w:r>
      <w:r w:rsidR="00923469" w:rsidRPr="00D76F2F">
        <w:rPr>
          <w:rFonts w:ascii="Tahoma" w:hAnsi="Tahoma" w:cs="Tahoma"/>
        </w:rPr>
        <w:t>przekazu</w:t>
      </w:r>
      <w:r w:rsidR="009633A7" w:rsidRPr="00D76F2F">
        <w:rPr>
          <w:rFonts w:ascii="Tahoma" w:hAnsi="Tahoma" w:cs="Tahoma"/>
        </w:rPr>
        <w:t>je informacje, o których mowa w </w:t>
      </w:r>
      <w:r w:rsidR="00923469" w:rsidRPr="00D76F2F">
        <w:rPr>
          <w:rFonts w:ascii="Tahoma" w:hAnsi="Tahoma" w:cs="Tahoma"/>
        </w:rPr>
        <w:t xml:space="preserve">zdaniu poprzednim, w terminie </w:t>
      </w:r>
      <w:r w:rsidR="0005342D" w:rsidRPr="00D76F2F">
        <w:rPr>
          <w:rFonts w:ascii="Tahoma" w:hAnsi="Tahoma" w:cs="Tahoma"/>
        </w:rPr>
        <w:t>uzgodnionym przez Strony</w:t>
      </w:r>
      <w:r w:rsidR="00923469" w:rsidRPr="00D76F2F">
        <w:rPr>
          <w:rFonts w:ascii="Tahoma" w:hAnsi="Tahoma" w:cs="Tahoma"/>
        </w:rPr>
        <w:t>.</w:t>
      </w:r>
    </w:p>
    <w:p w:rsidR="00923469" w:rsidRPr="00D76F2F" w:rsidRDefault="006E410F" w:rsidP="004A4F42">
      <w:pPr>
        <w:numPr>
          <w:ilvl w:val="0"/>
          <w:numId w:val="1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923469" w:rsidRPr="00D76F2F">
        <w:rPr>
          <w:rFonts w:ascii="Tahoma" w:hAnsi="Tahoma" w:cs="Tahoma"/>
        </w:rPr>
        <w:t xml:space="preserve">zobowiązuje się do poddania się kontroli przeprowadzonej przez Udzielającego </w:t>
      </w:r>
      <w:r w:rsidR="00C930CD" w:rsidRPr="00D76F2F">
        <w:rPr>
          <w:rFonts w:ascii="Tahoma" w:hAnsi="Tahoma" w:cs="Tahoma"/>
        </w:rPr>
        <w:t>zamówienia</w:t>
      </w:r>
      <w:r w:rsidR="00923469" w:rsidRPr="00D76F2F">
        <w:rPr>
          <w:rFonts w:ascii="Tahoma" w:hAnsi="Tahoma" w:cs="Tahoma"/>
        </w:rPr>
        <w:t xml:space="preserve"> w zakresie sposobu i prawidłowości wykonywania Umowy. Kontrola, o której mowa w zdaniu poprzednim, jest przeprowadzana na pisemne żądanie Udzielającego zamówienia, złożone na co najmniej 30 dni przed jej proponowanym terminem, zaś dokładny termin uzgadniany jest przez Strony i wymaga każdorazowej zgody </w:t>
      </w:r>
      <w:r>
        <w:rPr>
          <w:rFonts w:ascii="Tahoma" w:hAnsi="Tahoma" w:cs="Tahoma"/>
        </w:rPr>
        <w:t>Przyjmującego zamówienie</w:t>
      </w:r>
      <w:r w:rsidR="00923469" w:rsidRPr="00D76F2F">
        <w:rPr>
          <w:rFonts w:ascii="Tahoma" w:hAnsi="Tahoma" w:cs="Tahoma"/>
        </w:rPr>
        <w:t>. Udzielający zamówienia przeprow</w:t>
      </w:r>
      <w:r w:rsidR="001E4476" w:rsidRPr="00D76F2F">
        <w:rPr>
          <w:rFonts w:ascii="Tahoma" w:hAnsi="Tahoma" w:cs="Tahoma"/>
        </w:rPr>
        <w:t>adza kontrolę w sposób zgodny z </w:t>
      </w:r>
      <w:r w:rsidR="00AE7241">
        <w:rPr>
          <w:rFonts w:ascii="Tahoma" w:hAnsi="Tahoma" w:cs="Tahoma"/>
        </w:rPr>
        <w:t>obowiązującymi u</w:t>
      </w:r>
      <w:r w:rsidR="00923469" w:rsidRPr="00D76F2F">
        <w:rPr>
          <w:rFonts w:ascii="Tahoma" w:hAnsi="Tahoma" w:cs="Tahoma"/>
        </w:rPr>
        <w:t xml:space="preserve"> </w:t>
      </w:r>
      <w:r w:rsidR="00AE7241">
        <w:rPr>
          <w:rFonts w:ascii="Tahoma" w:hAnsi="Tahoma" w:cs="Tahoma"/>
        </w:rPr>
        <w:t>Przyjmującego zamówienie</w:t>
      </w:r>
      <w:r w:rsidR="00AE7241" w:rsidRPr="00D76F2F">
        <w:rPr>
          <w:rFonts w:ascii="Tahoma" w:hAnsi="Tahoma" w:cs="Tahoma"/>
        </w:rPr>
        <w:t xml:space="preserve"> </w:t>
      </w:r>
      <w:r w:rsidR="00923469" w:rsidRPr="00D76F2F">
        <w:rPr>
          <w:rFonts w:ascii="Tahoma" w:hAnsi="Tahoma" w:cs="Tahoma"/>
        </w:rPr>
        <w:t>procedurami.</w:t>
      </w:r>
    </w:p>
    <w:p w:rsidR="00FC52A9" w:rsidRPr="00D76F2F" w:rsidRDefault="00FC52A9" w:rsidP="004A4F42">
      <w:pPr>
        <w:numPr>
          <w:ilvl w:val="0"/>
          <w:numId w:val="13"/>
        </w:num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W przypadku gdy Udzielający zamówienia zawarł umowę z Narodowym Funduszem Zdrowia w zakresie udzielania świadczeń objętych niniejszą umową, </w:t>
      </w:r>
      <w:r w:rsidR="006E410F">
        <w:rPr>
          <w:rFonts w:ascii="Tahoma" w:hAnsi="Tahoma" w:cs="Tahoma"/>
        </w:rPr>
        <w:t>Przyjmujący zamówienie</w:t>
      </w:r>
      <w:r w:rsidR="006E410F" w:rsidRPr="00D76F2F">
        <w:rPr>
          <w:rFonts w:ascii="Tahoma" w:hAnsi="Tahoma" w:cs="Tahoma"/>
        </w:rPr>
        <w:t xml:space="preserve"> </w:t>
      </w:r>
      <w:r w:rsidRPr="00D76F2F">
        <w:rPr>
          <w:rFonts w:ascii="Tahoma" w:hAnsi="Tahoma" w:cs="Tahoma"/>
        </w:rPr>
        <w:t>zobowiązuje się poddać kontrolom, przeprowadzanym przez Narodowy Fundusz Zdrowia, na zasadach określonych w ustawie z dnia 27 sierpnia 2004 r. o świadczeniach opieki zdrowotnej finansowanych ze środków publicznych w zakresie wynikającym z umowy zawartej z Narodowym Funduszem Zdrowia przez Udzielającego zamówienia, odpowiadającym przedmiotowi niniejszej Umowy.</w:t>
      </w:r>
    </w:p>
    <w:p w:rsidR="00923469" w:rsidRPr="00D76F2F" w:rsidRDefault="00923469" w:rsidP="004A4F42">
      <w:pPr>
        <w:ind w:left="360"/>
        <w:jc w:val="both"/>
        <w:rPr>
          <w:rFonts w:ascii="Tahoma" w:hAnsi="Tahoma" w:cs="Tahoma"/>
        </w:rPr>
      </w:pPr>
    </w:p>
    <w:p w:rsidR="00B07973" w:rsidRPr="00D76F2F" w:rsidRDefault="00B07973" w:rsidP="004A4F42">
      <w:pPr>
        <w:jc w:val="center"/>
        <w:rPr>
          <w:rFonts w:ascii="Tahoma" w:hAnsi="Tahoma" w:cs="Tahoma"/>
        </w:rPr>
      </w:pPr>
      <w:r w:rsidRPr="00D76F2F">
        <w:rPr>
          <w:rFonts w:ascii="Tahoma" w:hAnsi="Tahoma" w:cs="Tahoma"/>
          <w:b/>
        </w:rPr>
        <w:t>§ 4</w:t>
      </w:r>
    </w:p>
    <w:p w:rsidR="00B07973" w:rsidRPr="00D76F2F" w:rsidRDefault="00B07973" w:rsidP="004A4F42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Za udzielone w ramach Umowy świadczenia zdrowotne, Udzielający zamówienia zobowiązuje się do zapłaty </w:t>
      </w:r>
      <w:r w:rsidR="006E410F">
        <w:rPr>
          <w:rFonts w:ascii="Tahoma" w:hAnsi="Tahoma" w:cs="Tahoma"/>
        </w:rPr>
        <w:t>Przyjmującemu zamówienie</w:t>
      </w:r>
      <w:r w:rsidR="006E410F" w:rsidRPr="00D76F2F">
        <w:rPr>
          <w:rFonts w:ascii="Tahoma" w:hAnsi="Tahoma" w:cs="Tahoma"/>
        </w:rPr>
        <w:t xml:space="preserve"> </w:t>
      </w:r>
      <w:r w:rsidRPr="00D76F2F">
        <w:rPr>
          <w:rFonts w:ascii="Tahoma" w:hAnsi="Tahoma" w:cs="Tahoma"/>
        </w:rPr>
        <w:t xml:space="preserve">wynagrodzenia w wysokości odpowiadającej sumie iloczynów udzielonych świadczeń zdrowotnych i ich cen jednostkowych, określonych w Załączniku nr 1 do Umowy. </w:t>
      </w:r>
    </w:p>
    <w:p w:rsidR="00B07973" w:rsidRPr="00D76F2F" w:rsidRDefault="00B07973" w:rsidP="004A4F42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Zapłata wynagrodzenia, o którym mowa w ust. 1 niniejszego paragrafu, następować będzie miesięcznie, na podstawie faktur wystawionych przez </w:t>
      </w:r>
      <w:r w:rsidR="006E410F">
        <w:rPr>
          <w:rFonts w:ascii="Tahoma" w:hAnsi="Tahoma" w:cs="Tahoma"/>
        </w:rPr>
        <w:t>Przyjmującego zamówienie</w:t>
      </w:r>
      <w:r w:rsidR="006E410F" w:rsidRPr="00D76F2F">
        <w:rPr>
          <w:rFonts w:ascii="Tahoma" w:hAnsi="Tahoma" w:cs="Tahoma"/>
        </w:rPr>
        <w:t xml:space="preserve"> </w:t>
      </w:r>
      <w:r w:rsidRPr="00D76F2F">
        <w:rPr>
          <w:rFonts w:ascii="Tahoma" w:hAnsi="Tahoma" w:cs="Tahoma"/>
        </w:rPr>
        <w:t>i przekazanych Udzielającemu zamówienia wraz z rozliczeniem z realizacji umowy za miesiąc poprzedni, w terminie do 10 dnia miesiąca.</w:t>
      </w:r>
    </w:p>
    <w:p w:rsidR="00AE7241" w:rsidRPr="00D4274A" w:rsidRDefault="00B07973" w:rsidP="00D4274A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>Roz</w:t>
      </w:r>
      <w:r w:rsidR="00D4274A">
        <w:rPr>
          <w:rFonts w:ascii="Tahoma" w:hAnsi="Tahoma" w:cs="Tahoma"/>
        </w:rPr>
        <w:t>liczenie, o którym mowa w ust. 2</w:t>
      </w:r>
      <w:r w:rsidRPr="00D76F2F">
        <w:rPr>
          <w:rFonts w:ascii="Tahoma" w:hAnsi="Tahoma" w:cs="Tahoma"/>
        </w:rPr>
        <w:t xml:space="preserve"> niniejszego paragrafu, obejmuje szczegółowe zestawienie udzielonych w poprzednim miesiącu świadczeń zdrowotnych oraz cenę ich wykonania.</w:t>
      </w:r>
    </w:p>
    <w:p w:rsidR="00B07973" w:rsidRPr="00102531" w:rsidRDefault="00B07973" w:rsidP="00AE7241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102531">
        <w:rPr>
          <w:rFonts w:ascii="Tahoma" w:hAnsi="Tahoma" w:cs="Tahoma"/>
        </w:rPr>
        <w:t xml:space="preserve">Udzielający zamówienia dokonuje zapłaty wynagrodzenia </w:t>
      </w:r>
      <w:r w:rsidR="00AE7241" w:rsidRPr="00102531">
        <w:rPr>
          <w:rFonts w:ascii="Tahoma" w:hAnsi="Tahoma" w:cs="Tahoma"/>
        </w:rPr>
        <w:t xml:space="preserve">przelewem na rachunek bankowy </w:t>
      </w:r>
      <w:r w:rsidR="006E410F" w:rsidRPr="00102531">
        <w:rPr>
          <w:rFonts w:ascii="Tahoma" w:hAnsi="Tahoma" w:cs="Tahoma"/>
        </w:rPr>
        <w:t>Przyjmującego zamówienie w banku nr</w:t>
      </w:r>
      <w:r w:rsidR="00D4274A" w:rsidRPr="00102531">
        <w:rPr>
          <w:rFonts w:ascii="Tahoma" w:hAnsi="Tahoma" w:cs="Tahoma"/>
        </w:rPr>
        <w:t>……………………………………….., w terminie 30</w:t>
      </w:r>
      <w:r w:rsidRPr="00102531">
        <w:rPr>
          <w:rFonts w:ascii="Tahoma" w:hAnsi="Tahoma" w:cs="Tahoma"/>
        </w:rPr>
        <w:t xml:space="preserve"> dni od dat wystawienia faktur o których</w:t>
      </w:r>
      <w:r w:rsidR="00FF4062" w:rsidRPr="00102531">
        <w:rPr>
          <w:rFonts w:ascii="Tahoma" w:hAnsi="Tahoma" w:cs="Tahoma"/>
        </w:rPr>
        <w:t xml:space="preserve">, </w:t>
      </w:r>
      <w:r w:rsidR="00D4274A" w:rsidRPr="00102531">
        <w:rPr>
          <w:rFonts w:ascii="Tahoma" w:hAnsi="Tahoma" w:cs="Tahoma"/>
        </w:rPr>
        <w:t xml:space="preserve"> mowa w ust. 2 </w:t>
      </w:r>
      <w:r w:rsidRPr="00102531">
        <w:rPr>
          <w:rFonts w:ascii="Tahoma" w:hAnsi="Tahoma" w:cs="Tahoma"/>
        </w:rPr>
        <w:t xml:space="preserve">niniejszego paragrafu. </w:t>
      </w:r>
    </w:p>
    <w:p w:rsidR="00B07973" w:rsidRPr="00D76F2F" w:rsidRDefault="00B07973" w:rsidP="004A4F42">
      <w:pPr>
        <w:numPr>
          <w:ilvl w:val="0"/>
          <w:numId w:val="7"/>
        </w:numPr>
        <w:jc w:val="both"/>
        <w:rPr>
          <w:rFonts w:ascii="Tahoma" w:hAnsi="Tahoma" w:cs="Tahoma"/>
          <w:b/>
        </w:rPr>
      </w:pPr>
      <w:r w:rsidRPr="00D76F2F">
        <w:rPr>
          <w:rFonts w:ascii="Tahoma" w:hAnsi="Tahoma" w:cs="Tahoma"/>
        </w:rPr>
        <w:t>W przypadku opóźnienia w zapłacie</w:t>
      </w:r>
      <w:r w:rsidR="00102531">
        <w:rPr>
          <w:rFonts w:ascii="Tahoma" w:hAnsi="Tahoma" w:cs="Tahoma"/>
        </w:rPr>
        <w:t xml:space="preserve"> kwot, o których mowa w ust. 1</w:t>
      </w:r>
      <w:r w:rsidRPr="00D76F2F">
        <w:rPr>
          <w:rFonts w:ascii="Tahoma" w:hAnsi="Tahoma" w:cs="Tahoma"/>
        </w:rPr>
        <w:t xml:space="preserve">, </w:t>
      </w:r>
      <w:r w:rsidR="006E410F">
        <w:rPr>
          <w:rFonts w:ascii="Tahoma" w:hAnsi="Tahoma" w:cs="Tahoma"/>
        </w:rPr>
        <w:t>Przyjmujący zamówienie</w:t>
      </w:r>
      <w:r w:rsidR="006E410F" w:rsidRPr="00D76F2F">
        <w:rPr>
          <w:rFonts w:ascii="Tahoma" w:hAnsi="Tahoma" w:cs="Tahoma"/>
        </w:rPr>
        <w:t xml:space="preserve"> </w:t>
      </w:r>
      <w:r w:rsidRPr="00D76F2F">
        <w:rPr>
          <w:rFonts w:ascii="Tahoma" w:hAnsi="Tahoma" w:cs="Tahoma"/>
        </w:rPr>
        <w:t>zastrzega sobie prawo do naliczenia odsetek zgodnie z obowiązującymi przepisami.</w:t>
      </w:r>
    </w:p>
    <w:p w:rsidR="003D3C36" w:rsidRPr="00D76F2F" w:rsidRDefault="003D3C36" w:rsidP="004A4F42">
      <w:pPr>
        <w:ind w:left="360"/>
        <w:jc w:val="both"/>
        <w:rPr>
          <w:rFonts w:ascii="Tahoma" w:hAnsi="Tahoma" w:cs="Tahoma"/>
          <w:b/>
        </w:rPr>
      </w:pPr>
    </w:p>
    <w:p w:rsidR="00923469" w:rsidRPr="00D76F2F" w:rsidRDefault="009126AC" w:rsidP="004A4F42">
      <w:pPr>
        <w:tabs>
          <w:tab w:val="center" w:pos="5233"/>
          <w:tab w:val="left" w:pos="6165"/>
        </w:tabs>
        <w:rPr>
          <w:rFonts w:ascii="Tahoma" w:hAnsi="Tahoma" w:cs="Tahoma"/>
          <w:b/>
        </w:rPr>
      </w:pPr>
      <w:r w:rsidRPr="00D76F2F">
        <w:rPr>
          <w:rFonts w:ascii="Tahoma" w:hAnsi="Tahoma" w:cs="Tahoma"/>
          <w:b/>
        </w:rPr>
        <w:tab/>
      </w:r>
      <w:r w:rsidR="00923469" w:rsidRPr="00D76F2F">
        <w:rPr>
          <w:rFonts w:ascii="Tahoma" w:hAnsi="Tahoma" w:cs="Tahoma"/>
          <w:b/>
        </w:rPr>
        <w:t xml:space="preserve">§ </w:t>
      </w:r>
      <w:r w:rsidR="005A0241" w:rsidRPr="00D76F2F">
        <w:rPr>
          <w:rFonts w:ascii="Tahoma" w:hAnsi="Tahoma" w:cs="Tahoma"/>
          <w:b/>
        </w:rPr>
        <w:t>5</w:t>
      </w:r>
      <w:r w:rsidRPr="00D76F2F">
        <w:rPr>
          <w:rFonts w:ascii="Tahoma" w:hAnsi="Tahoma" w:cs="Tahoma"/>
          <w:b/>
        </w:rPr>
        <w:tab/>
      </w:r>
    </w:p>
    <w:p w:rsidR="00352D58" w:rsidRPr="00D76F2F" w:rsidRDefault="00352D58" w:rsidP="004A4F42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>Udzielający zamówienia będzie ponosił</w:t>
      </w:r>
      <w:r w:rsidR="00725FEB" w:rsidRPr="00D76F2F">
        <w:rPr>
          <w:rFonts w:ascii="Tahoma" w:hAnsi="Tahoma" w:cs="Tahoma"/>
        </w:rPr>
        <w:t xml:space="preserve"> ewentualne dodatkowe koszty,</w:t>
      </w:r>
      <w:r w:rsidR="00696FBA" w:rsidRPr="00D76F2F">
        <w:rPr>
          <w:rFonts w:ascii="Tahoma" w:hAnsi="Tahoma" w:cs="Tahoma"/>
        </w:rPr>
        <w:t xml:space="preserve"> związane z realizacją Umowy, w </w:t>
      </w:r>
      <w:r w:rsidRPr="00D76F2F">
        <w:rPr>
          <w:rFonts w:ascii="Tahoma" w:hAnsi="Tahoma" w:cs="Tahoma"/>
        </w:rPr>
        <w:t>szczególności koszt dostarczania wyników badań.</w:t>
      </w:r>
    </w:p>
    <w:p w:rsidR="00102531" w:rsidRDefault="00B16615" w:rsidP="004A4F42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102531">
        <w:rPr>
          <w:rFonts w:ascii="Tahoma" w:hAnsi="Tahoma" w:cs="Tahoma"/>
        </w:rPr>
        <w:t xml:space="preserve">W przypadku </w:t>
      </w:r>
      <w:r w:rsidR="008E67E4" w:rsidRPr="00102531">
        <w:rPr>
          <w:rFonts w:ascii="Tahoma" w:hAnsi="Tahoma" w:cs="Tahoma"/>
        </w:rPr>
        <w:t>udzielenia</w:t>
      </w:r>
      <w:r w:rsidRPr="00102531">
        <w:rPr>
          <w:rFonts w:ascii="Tahoma" w:hAnsi="Tahoma" w:cs="Tahoma"/>
        </w:rPr>
        <w:t xml:space="preserve"> przez </w:t>
      </w:r>
      <w:r w:rsidR="006E410F" w:rsidRPr="00102531">
        <w:rPr>
          <w:rFonts w:ascii="Tahoma" w:hAnsi="Tahoma" w:cs="Tahoma"/>
        </w:rPr>
        <w:t xml:space="preserve">Przyjmującego zamówienie </w:t>
      </w:r>
      <w:r w:rsidR="00453450" w:rsidRPr="00102531">
        <w:rPr>
          <w:rFonts w:ascii="Tahoma" w:hAnsi="Tahoma" w:cs="Tahoma"/>
        </w:rPr>
        <w:t>świadczeń zdrowotnych wykraczających poza zakres, wskazany w § 1 ust. 1 Umowy</w:t>
      </w:r>
      <w:r w:rsidR="00642F1E" w:rsidRPr="00102531">
        <w:rPr>
          <w:rFonts w:ascii="Tahoma" w:hAnsi="Tahoma" w:cs="Tahoma"/>
        </w:rPr>
        <w:t>,</w:t>
      </w:r>
      <w:r w:rsidR="008E67E4" w:rsidRPr="00102531">
        <w:rPr>
          <w:rFonts w:ascii="Tahoma" w:hAnsi="Tahoma" w:cs="Tahoma"/>
        </w:rPr>
        <w:t xml:space="preserve"> </w:t>
      </w:r>
      <w:r w:rsidR="00B40709" w:rsidRPr="00102531">
        <w:rPr>
          <w:rFonts w:ascii="Tahoma" w:hAnsi="Tahoma" w:cs="Tahoma"/>
        </w:rPr>
        <w:t>a udzi</w:t>
      </w:r>
      <w:r w:rsidR="00CE524C" w:rsidRPr="00102531">
        <w:rPr>
          <w:rFonts w:ascii="Tahoma" w:hAnsi="Tahoma" w:cs="Tahoma"/>
        </w:rPr>
        <w:t xml:space="preserve">elonych ze względu na ich </w:t>
      </w:r>
      <w:r w:rsidR="00A12B4E" w:rsidRPr="00102531">
        <w:rPr>
          <w:rFonts w:ascii="Tahoma" w:hAnsi="Tahoma" w:cs="Tahoma"/>
        </w:rPr>
        <w:t>niezbędność</w:t>
      </w:r>
      <w:r w:rsidR="00CE524C" w:rsidRPr="00102531">
        <w:rPr>
          <w:rFonts w:ascii="Tahoma" w:hAnsi="Tahoma" w:cs="Tahoma"/>
        </w:rPr>
        <w:t xml:space="preserve"> dla prawidłowego wykonania świadczeń zdrowotnych, </w:t>
      </w:r>
      <w:r w:rsidR="00A12B4E" w:rsidRPr="00102531">
        <w:rPr>
          <w:rFonts w:ascii="Tahoma" w:hAnsi="Tahoma" w:cs="Tahoma"/>
        </w:rPr>
        <w:t>będących</w:t>
      </w:r>
      <w:r w:rsidR="00CE524C" w:rsidRPr="00102531">
        <w:rPr>
          <w:rFonts w:ascii="Tahoma" w:hAnsi="Tahoma" w:cs="Tahoma"/>
        </w:rPr>
        <w:t xml:space="preserve"> przedmiotem Umowy, </w:t>
      </w:r>
      <w:r w:rsidR="006E410F" w:rsidRPr="00102531">
        <w:rPr>
          <w:rFonts w:ascii="Tahoma" w:hAnsi="Tahoma" w:cs="Tahoma"/>
        </w:rPr>
        <w:t xml:space="preserve">Przyjmujący zamówienie </w:t>
      </w:r>
      <w:r w:rsidR="00A12B4E" w:rsidRPr="00102531">
        <w:rPr>
          <w:rFonts w:ascii="Tahoma" w:hAnsi="Tahoma" w:cs="Tahoma"/>
        </w:rPr>
        <w:t xml:space="preserve">przysługuje wynagrodzenie według cen </w:t>
      </w:r>
      <w:r w:rsidR="00F00C74" w:rsidRPr="00102531">
        <w:rPr>
          <w:rFonts w:ascii="Tahoma" w:hAnsi="Tahoma" w:cs="Tahoma"/>
        </w:rPr>
        <w:t xml:space="preserve">określonych w Regulaminie organizacyjnym </w:t>
      </w:r>
      <w:r w:rsidR="006E410F" w:rsidRPr="00102531">
        <w:rPr>
          <w:rFonts w:ascii="Tahoma" w:hAnsi="Tahoma" w:cs="Tahoma"/>
        </w:rPr>
        <w:t>Przyjmującego zamówienie</w:t>
      </w:r>
      <w:r w:rsidR="00102531" w:rsidRPr="00102531">
        <w:rPr>
          <w:rFonts w:ascii="Tahoma" w:hAnsi="Tahoma" w:cs="Tahoma"/>
        </w:rPr>
        <w:t>.</w:t>
      </w:r>
      <w:r w:rsidR="006E410F" w:rsidRPr="00102531">
        <w:rPr>
          <w:rFonts w:ascii="Tahoma" w:hAnsi="Tahoma" w:cs="Tahoma"/>
        </w:rPr>
        <w:t xml:space="preserve"> </w:t>
      </w:r>
    </w:p>
    <w:p w:rsidR="003D4CC4" w:rsidRPr="00102531" w:rsidRDefault="006E410F" w:rsidP="004A4F42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102531">
        <w:rPr>
          <w:rFonts w:ascii="Tahoma" w:hAnsi="Tahoma" w:cs="Tahoma"/>
        </w:rPr>
        <w:t xml:space="preserve">Przyjmujący zamówienie </w:t>
      </w:r>
      <w:r w:rsidR="003D4CC4" w:rsidRPr="00102531">
        <w:rPr>
          <w:rFonts w:ascii="Tahoma" w:hAnsi="Tahoma" w:cs="Tahoma"/>
        </w:rPr>
        <w:t xml:space="preserve">zastrzega sobie możliwość zmiany cen świadczeń zdrowotnych, o których mowa w § 1 ust. 1 Umowy w drodze aneksu. W tym celu </w:t>
      </w:r>
      <w:r w:rsidRPr="00102531">
        <w:rPr>
          <w:rFonts w:ascii="Tahoma" w:hAnsi="Tahoma" w:cs="Tahoma"/>
        </w:rPr>
        <w:t xml:space="preserve">Przyjmujący zamówienie </w:t>
      </w:r>
      <w:r w:rsidR="003D4CC4" w:rsidRPr="00102531">
        <w:rPr>
          <w:rFonts w:ascii="Tahoma" w:hAnsi="Tahoma" w:cs="Tahoma"/>
        </w:rPr>
        <w:t xml:space="preserve">prześle Udzielającemu zamówienia w terminie 30 dni przed wprowadzeniem zmian projekt aneksu. Udzielający zamówienia jest zobligowany do odesłania podpisanego aneksu w terminie 7 dni przed wprowadzeniem zmian. W przypadku braku akceptacji aneksu, o którym mowa w zdaniu poprzednim </w:t>
      </w:r>
      <w:r w:rsidRPr="00102531">
        <w:rPr>
          <w:rFonts w:ascii="Tahoma" w:hAnsi="Tahoma" w:cs="Tahoma"/>
        </w:rPr>
        <w:t xml:space="preserve">Przyjmujący zamówienie </w:t>
      </w:r>
      <w:r w:rsidR="003D4CC4" w:rsidRPr="00102531">
        <w:rPr>
          <w:rFonts w:ascii="Tahoma" w:hAnsi="Tahoma" w:cs="Tahoma"/>
        </w:rPr>
        <w:t xml:space="preserve">będzie uprawniony do rozwiązania Umowy w trybie natychmiastowym. </w:t>
      </w:r>
    </w:p>
    <w:p w:rsidR="00EA58AF" w:rsidRPr="00D76F2F" w:rsidRDefault="00EA58AF" w:rsidP="004A4F42">
      <w:pPr>
        <w:jc w:val="center"/>
        <w:rPr>
          <w:rFonts w:ascii="Tahoma" w:hAnsi="Tahoma" w:cs="Tahoma"/>
          <w:b/>
        </w:rPr>
      </w:pPr>
    </w:p>
    <w:p w:rsidR="00764718" w:rsidRPr="00D76F2F" w:rsidRDefault="00764718" w:rsidP="004A4F42">
      <w:pPr>
        <w:jc w:val="center"/>
        <w:rPr>
          <w:rFonts w:ascii="Tahoma" w:eastAsiaTheme="minorHAnsi" w:hAnsi="Tahoma" w:cs="Tahoma"/>
          <w:b/>
          <w:lang w:eastAsia="en-US"/>
        </w:rPr>
      </w:pPr>
      <w:r w:rsidRPr="00D76F2F">
        <w:rPr>
          <w:rFonts w:ascii="Tahoma" w:eastAsiaTheme="minorHAnsi" w:hAnsi="Tahoma" w:cs="Tahoma"/>
          <w:b/>
          <w:lang w:eastAsia="en-US"/>
        </w:rPr>
        <w:t>§ 6</w:t>
      </w:r>
    </w:p>
    <w:p w:rsidR="00764718" w:rsidRPr="00FF4062" w:rsidRDefault="002F3605" w:rsidP="004A4F42">
      <w:pPr>
        <w:widowControl w:val="0"/>
        <w:suppressAutoHyphens/>
        <w:overflowPunct w:val="0"/>
        <w:autoSpaceDE w:val="0"/>
        <w:jc w:val="both"/>
        <w:textAlignment w:val="baseline"/>
        <w:rPr>
          <w:rFonts w:ascii="Tahoma" w:hAnsi="Tahoma" w:cs="Tahoma"/>
        </w:rPr>
      </w:pPr>
      <w:r w:rsidRPr="00FF4062">
        <w:rPr>
          <w:rFonts w:ascii="Tahoma" w:hAnsi="Tahoma" w:cs="Tahoma"/>
        </w:rPr>
        <w:t xml:space="preserve">Szczegółowe zasady przetwarzania danych osobowych określone zostały w załączniku nr 4 do Umowy </w:t>
      </w:r>
      <w:r w:rsidRPr="00FF4062">
        <w:rPr>
          <w:rFonts w:ascii="Tahoma" w:hAnsi="Tahoma" w:cs="Tahoma"/>
          <w:i/>
        </w:rPr>
        <w:t>Powierzenie przetwarzania danych osobowych.</w:t>
      </w:r>
    </w:p>
    <w:p w:rsidR="00EA58AF" w:rsidRPr="00D76F2F" w:rsidRDefault="00EA58AF" w:rsidP="004A4F42">
      <w:pPr>
        <w:rPr>
          <w:rFonts w:ascii="Tahoma" w:hAnsi="Tahoma" w:cs="Tahoma"/>
          <w:b/>
        </w:rPr>
      </w:pPr>
    </w:p>
    <w:p w:rsidR="00B16615" w:rsidRPr="00D76F2F" w:rsidRDefault="00B16615" w:rsidP="004A4F42">
      <w:pPr>
        <w:jc w:val="center"/>
        <w:rPr>
          <w:rFonts w:ascii="Tahoma" w:hAnsi="Tahoma" w:cs="Tahoma"/>
          <w:b/>
        </w:rPr>
      </w:pPr>
      <w:r w:rsidRPr="00D76F2F">
        <w:rPr>
          <w:rFonts w:ascii="Tahoma" w:hAnsi="Tahoma" w:cs="Tahoma"/>
          <w:b/>
        </w:rPr>
        <w:t xml:space="preserve">§ </w:t>
      </w:r>
      <w:r w:rsidR="001E1F2C" w:rsidRPr="00D76F2F">
        <w:rPr>
          <w:rFonts w:ascii="Tahoma" w:hAnsi="Tahoma" w:cs="Tahoma"/>
          <w:b/>
        </w:rPr>
        <w:t>7</w:t>
      </w:r>
    </w:p>
    <w:p w:rsidR="00B16615" w:rsidRPr="00D76F2F" w:rsidRDefault="005F10F2" w:rsidP="004A4F42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u w:val="single"/>
        </w:rPr>
      </w:pPr>
      <w:r w:rsidRPr="00D76F2F">
        <w:rPr>
          <w:rFonts w:ascii="Tahoma" w:hAnsi="Tahoma" w:cs="Tahoma"/>
        </w:rPr>
        <w:t xml:space="preserve">Umowa niniejsza zostaje zawarta na czas określony </w:t>
      </w:r>
      <w:r w:rsidR="00B16615" w:rsidRPr="00D76F2F">
        <w:rPr>
          <w:rFonts w:ascii="Tahoma" w:hAnsi="Tahoma" w:cs="Tahoma"/>
        </w:rPr>
        <w:t>od dnia</w:t>
      </w:r>
      <w:r w:rsidR="0034651C" w:rsidRPr="00D76F2F">
        <w:rPr>
          <w:rFonts w:ascii="Tahoma" w:hAnsi="Tahoma" w:cs="Tahoma"/>
        </w:rPr>
        <w:t xml:space="preserve"> </w:t>
      </w:r>
      <w:r w:rsidR="006E410F">
        <w:rPr>
          <w:rFonts w:ascii="Tahoma" w:hAnsi="Tahoma" w:cs="Tahoma"/>
          <w:b/>
        </w:rPr>
        <w:t>……………</w:t>
      </w:r>
      <w:r w:rsidR="002E579F" w:rsidRPr="00D76F2F">
        <w:rPr>
          <w:rFonts w:ascii="Tahoma" w:hAnsi="Tahoma" w:cs="Tahoma"/>
          <w:b/>
        </w:rPr>
        <w:t xml:space="preserve"> r.</w:t>
      </w:r>
      <w:r w:rsidR="000C3983" w:rsidRPr="00D76F2F">
        <w:rPr>
          <w:rFonts w:ascii="Tahoma" w:hAnsi="Tahoma" w:cs="Tahoma"/>
        </w:rPr>
        <w:t xml:space="preserve"> do dnia</w:t>
      </w:r>
      <w:r w:rsidR="005E6392" w:rsidRPr="00D76F2F">
        <w:rPr>
          <w:rFonts w:ascii="Tahoma" w:hAnsi="Tahoma" w:cs="Tahoma"/>
        </w:rPr>
        <w:t xml:space="preserve"> </w:t>
      </w:r>
      <w:r w:rsidR="006E410F">
        <w:rPr>
          <w:rFonts w:ascii="Tahoma" w:hAnsi="Tahoma" w:cs="Tahoma"/>
          <w:b/>
        </w:rPr>
        <w:t>……………</w:t>
      </w:r>
      <w:r w:rsidR="002E579F" w:rsidRPr="00D76F2F">
        <w:rPr>
          <w:rFonts w:ascii="Tahoma" w:hAnsi="Tahoma" w:cs="Tahoma"/>
          <w:b/>
        </w:rPr>
        <w:t xml:space="preserve"> r.</w:t>
      </w:r>
    </w:p>
    <w:p w:rsidR="00235501" w:rsidRPr="00D76F2F" w:rsidRDefault="006E410F" w:rsidP="004A4F42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Przyjmującemu zamówienie</w:t>
      </w:r>
      <w:r w:rsidRPr="00D76F2F">
        <w:rPr>
          <w:rFonts w:ascii="Tahoma" w:hAnsi="Tahoma" w:cs="Tahoma"/>
        </w:rPr>
        <w:t xml:space="preserve"> </w:t>
      </w:r>
      <w:r w:rsidR="00E917BE" w:rsidRPr="00D76F2F">
        <w:rPr>
          <w:rFonts w:ascii="Tahoma" w:hAnsi="Tahoma" w:cs="Tahoma"/>
        </w:rPr>
        <w:t xml:space="preserve">przysługuje </w:t>
      </w:r>
      <w:r w:rsidR="00481A3A" w:rsidRPr="00D76F2F">
        <w:rPr>
          <w:rFonts w:ascii="Tahoma" w:hAnsi="Tahoma" w:cs="Tahoma"/>
        </w:rPr>
        <w:t>uprawnienie</w:t>
      </w:r>
      <w:r w:rsidR="00E917BE" w:rsidRPr="00D76F2F">
        <w:rPr>
          <w:rFonts w:ascii="Tahoma" w:hAnsi="Tahoma" w:cs="Tahoma"/>
        </w:rPr>
        <w:t xml:space="preserve"> do </w:t>
      </w:r>
      <w:r w:rsidR="0001290E" w:rsidRPr="00D76F2F">
        <w:rPr>
          <w:rFonts w:ascii="Tahoma" w:hAnsi="Tahoma" w:cs="Tahoma"/>
        </w:rPr>
        <w:t>rozwiązania</w:t>
      </w:r>
      <w:r w:rsidR="00E917BE" w:rsidRPr="00D76F2F">
        <w:rPr>
          <w:rFonts w:ascii="Tahoma" w:hAnsi="Tahoma" w:cs="Tahoma"/>
        </w:rPr>
        <w:t xml:space="preserve"> Umowy z zachowaniem trzydziestodniowego okresu wypowiedzenia</w:t>
      </w:r>
      <w:r w:rsidR="002733BD" w:rsidRPr="00D76F2F">
        <w:rPr>
          <w:rFonts w:ascii="Tahoma" w:hAnsi="Tahoma" w:cs="Tahoma"/>
        </w:rPr>
        <w:t>.</w:t>
      </w:r>
    </w:p>
    <w:p w:rsidR="00CD5686" w:rsidRPr="00D76F2F" w:rsidRDefault="00BB7EF6" w:rsidP="004A4F42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Udzielającemu zamówienia przysługuje </w:t>
      </w:r>
      <w:r w:rsidR="0030778C" w:rsidRPr="00D76F2F">
        <w:rPr>
          <w:rFonts w:ascii="Tahoma" w:hAnsi="Tahoma" w:cs="Tahoma"/>
        </w:rPr>
        <w:t>uprawnienie</w:t>
      </w:r>
      <w:r w:rsidRPr="00D76F2F">
        <w:rPr>
          <w:rFonts w:ascii="Tahoma" w:hAnsi="Tahoma" w:cs="Tahoma"/>
        </w:rPr>
        <w:t xml:space="preserve"> </w:t>
      </w:r>
      <w:r w:rsidR="00DB0ADA" w:rsidRPr="00D76F2F">
        <w:rPr>
          <w:rFonts w:ascii="Tahoma" w:hAnsi="Tahoma" w:cs="Tahoma"/>
        </w:rPr>
        <w:t xml:space="preserve">do </w:t>
      </w:r>
      <w:r w:rsidR="00F54A50" w:rsidRPr="00D76F2F">
        <w:rPr>
          <w:rFonts w:ascii="Tahoma" w:hAnsi="Tahoma" w:cs="Tahoma"/>
        </w:rPr>
        <w:t>rozwiązania</w:t>
      </w:r>
      <w:r w:rsidR="00DB0ADA" w:rsidRPr="00D76F2F">
        <w:rPr>
          <w:rFonts w:ascii="Tahoma" w:hAnsi="Tahoma" w:cs="Tahoma"/>
        </w:rPr>
        <w:t xml:space="preserve"> </w:t>
      </w:r>
      <w:r w:rsidR="00853ACC" w:rsidRPr="00D76F2F">
        <w:rPr>
          <w:rFonts w:ascii="Tahoma" w:hAnsi="Tahoma" w:cs="Tahoma"/>
        </w:rPr>
        <w:t>Umowy z zachowaniem trzydziestodniowego okresu wypowiedzenia w pr</w:t>
      </w:r>
      <w:r w:rsidR="00694E7A" w:rsidRPr="00D76F2F">
        <w:rPr>
          <w:rFonts w:ascii="Tahoma" w:hAnsi="Tahoma" w:cs="Tahoma"/>
        </w:rPr>
        <w:t xml:space="preserve">zypadku </w:t>
      </w:r>
      <w:r w:rsidR="00AE3B62" w:rsidRPr="00D76F2F">
        <w:rPr>
          <w:rFonts w:ascii="Tahoma" w:hAnsi="Tahoma" w:cs="Tahoma"/>
        </w:rPr>
        <w:t xml:space="preserve">naruszania postanowień Umowy przez </w:t>
      </w:r>
      <w:r w:rsidR="006E410F">
        <w:rPr>
          <w:rFonts w:ascii="Tahoma" w:hAnsi="Tahoma" w:cs="Tahoma"/>
        </w:rPr>
        <w:t>Przyjmującego zamówienie</w:t>
      </w:r>
      <w:r w:rsidR="00D37E60" w:rsidRPr="00D76F2F">
        <w:rPr>
          <w:rFonts w:ascii="Tahoma" w:hAnsi="Tahoma" w:cs="Tahoma"/>
        </w:rPr>
        <w:t>.</w:t>
      </w:r>
    </w:p>
    <w:p w:rsidR="00555E7E" w:rsidRPr="00D76F2F" w:rsidRDefault="00B83AD8" w:rsidP="004A4F42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Każdej ze Stron przysługuje uprawnienie do </w:t>
      </w:r>
      <w:r w:rsidR="00DA5BFA" w:rsidRPr="00D76F2F">
        <w:rPr>
          <w:rFonts w:ascii="Tahoma" w:hAnsi="Tahoma" w:cs="Tahoma"/>
        </w:rPr>
        <w:t xml:space="preserve">rozwiązania Umowy </w:t>
      </w:r>
      <w:r w:rsidR="003B3C8B" w:rsidRPr="00D76F2F">
        <w:rPr>
          <w:rFonts w:ascii="Tahoma" w:hAnsi="Tahoma" w:cs="Tahoma"/>
        </w:rPr>
        <w:t>bez zachowania okresu wypowiedzenia</w:t>
      </w:r>
      <w:r w:rsidR="00454AAF" w:rsidRPr="00D76F2F">
        <w:rPr>
          <w:rFonts w:ascii="Tahoma" w:hAnsi="Tahoma" w:cs="Tahoma"/>
        </w:rPr>
        <w:t xml:space="preserve"> w </w:t>
      </w:r>
      <w:r w:rsidR="00555E7E" w:rsidRPr="00D76F2F">
        <w:rPr>
          <w:rFonts w:ascii="Tahoma" w:hAnsi="Tahoma" w:cs="Tahoma"/>
        </w:rPr>
        <w:t xml:space="preserve">przypadku rażącego naruszenia przez </w:t>
      </w:r>
      <w:r w:rsidR="00804EF9" w:rsidRPr="00D76F2F">
        <w:rPr>
          <w:rFonts w:ascii="Tahoma" w:hAnsi="Tahoma" w:cs="Tahoma"/>
        </w:rPr>
        <w:t>drugą Stronę</w:t>
      </w:r>
      <w:r w:rsidR="00555E7E" w:rsidRPr="00D76F2F">
        <w:rPr>
          <w:rFonts w:ascii="Tahoma" w:hAnsi="Tahoma" w:cs="Tahoma"/>
        </w:rPr>
        <w:t xml:space="preserve"> obowiązków określonych w umowie.</w:t>
      </w:r>
    </w:p>
    <w:p w:rsidR="00555E7E" w:rsidRPr="00D76F2F" w:rsidRDefault="00555E7E" w:rsidP="004A4F42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Oświadczenie o </w:t>
      </w:r>
      <w:r w:rsidR="001F43E8" w:rsidRPr="00D76F2F">
        <w:rPr>
          <w:rFonts w:ascii="Tahoma" w:hAnsi="Tahoma" w:cs="Tahoma"/>
        </w:rPr>
        <w:t>rozwiązaniu</w:t>
      </w:r>
      <w:r w:rsidRPr="00D76F2F">
        <w:rPr>
          <w:rFonts w:ascii="Tahoma" w:hAnsi="Tahoma" w:cs="Tahoma"/>
        </w:rPr>
        <w:t xml:space="preserve"> Umowy wymaga dla swej ważności formy pisemnej.</w:t>
      </w:r>
    </w:p>
    <w:p w:rsidR="00154038" w:rsidRPr="00D76F2F" w:rsidRDefault="00154038" w:rsidP="00F8538B">
      <w:pPr>
        <w:rPr>
          <w:rFonts w:ascii="Tahoma" w:hAnsi="Tahoma" w:cs="Tahoma"/>
          <w:b/>
        </w:rPr>
      </w:pPr>
    </w:p>
    <w:p w:rsidR="00B16615" w:rsidRPr="00D76F2F" w:rsidRDefault="00B16615" w:rsidP="004A4F42">
      <w:pPr>
        <w:jc w:val="center"/>
        <w:rPr>
          <w:rFonts w:ascii="Tahoma" w:hAnsi="Tahoma" w:cs="Tahoma"/>
          <w:b/>
        </w:rPr>
      </w:pPr>
      <w:r w:rsidRPr="00D76F2F">
        <w:rPr>
          <w:rFonts w:ascii="Tahoma" w:hAnsi="Tahoma" w:cs="Tahoma"/>
          <w:b/>
        </w:rPr>
        <w:t xml:space="preserve">§ </w:t>
      </w:r>
      <w:r w:rsidR="00F8538B" w:rsidRPr="00D76F2F">
        <w:rPr>
          <w:rFonts w:ascii="Tahoma" w:hAnsi="Tahoma" w:cs="Tahoma"/>
          <w:b/>
        </w:rPr>
        <w:t>8</w:t>
      </w:r>
    </w:p>
    <w:p w:rsidR="00B16615" w:rsidRPr="00D76F2F" w:rsidRDefault="005E07B0" w:rsidP="004A4F42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Zmiany </w:t>
      </w:r>
      <w:r w:rsidR="00A2104C" w:rsidRPr="00D76F2F">
        <w:rPr>
          <w:rFonts w:ascii="Tahoma" w:hAnsi="Tahoma" w:cs="Tahoma"/>
        </w:rPr>
        <w:t>Umowy</w:t>
      </w:r>
      <w:r w:rsidRPr="00D76F2F">
        <w:rPr>
          <w:rFonts w:ascii="Tahoma" w:hAnsi="Tahoma" w:cs="Tahoma"/>
        </w:rPr>
        <w:t xml:space="preserve"> dla swej ważności wymagają zgody obu str</w:t>
      </w:r>
      <w:r w:rsidR="0084159C" w:rsidRPr="00D76F2F">
        <w:rPr>
          <w:rFonts w:ascii="Tahoma" w:hAnsi="Tahoma" w:cs="Tahoma"/>
        </w:rPr>
        <w:t>on, wyrażonej w formie pisemnej, z zastrzeżeniem ust. 2 niniejszego paragrafu.</w:t>
      </w:r>
    </w:p>
    <w:p w:rsidR="00B71A11" w:rsidRPr="00D76F2F" w:rsidRDefault="00B71A11" w:rsidP="004A4F42">
      <w:pPr>
        <w:numPr>
          <w:ilvl w:val="0"/>
          <w:numId w:val="12"/>
        </w:num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Jednostronnie, i wyłącznie przez </w:t>
      </w:r>
      <w:r w:rsidR="006E410F">
        <w:rPr>
          <w:rFonts w:ascii="Tahoma" w:hAnsi="Tahoma" w:cs="Tahoma"/>
        </w:rPr>
        <w:t>Przyjmującego zamówienie</w:t>
      </w:r>
      <w:r w:rsidRPr="00D76F2F">
        <w:rPr>
          <w:rFonts w:ascii="Tahoma" w:hAnsi="Tahoma" w:cs="Tahoma"/>
        </w:rPr>
        <w:t>, w drodze pisemnego oświadczenia złożonego Udzielającemu zamówienia dokonywane są:</w:t>
      </w:r>
    </w:p>
    <w:p w:rsidR="00B71A11" w:rsidRPr="00D76F2F" w:rsidRDefault="003B14A1" w:rsidP="004A4F42">
      <w:pPr>
        <w:numPr>
          <w:ilvl w:val="1"/>
          <w:numId w:val="12"/>
        </w:num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>zmiany nazw, adresów lub godzin pracy komórek organizacyjnych, o których mowa w § 2 ust. 3 i 4 Umowy,</w:t>
      </w:r>
    </w:p>
    <w:p w:rsidR="00B71A11" w:rsidRPr="00D76F2F" w:rsidRDefault="00B71A11" w:rsidP="004A4F42">
      <w:pPr>
        <w:numPr>
          <w:ilvl w:val="1"/>
          <w:numId w:val="12"/>
        </w:num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>zmiany treści wzoru skierowań, o których mowa w § 2 ust. 6 Umowy, oraz wzoru tego skierowania, stanowiącego Załącznik nr 2 do Umowy.</w:t>
      </w:r>
    </w:p>
    <w:p w:rsidR="00B71A11" w:rsidRPr="00D76F2F" w:rsidRDefault="00B71A11" w:rsidP="004A4F42">
      <w:pPr>
        <w:ind w:left="360"/>
        <w:jc w:val="both"/>
        <w:rPr>
          <w:rFonts w:ascii="Tahoma" w:hAnsi="Tahoma" w:cs="Tahoma"/>
        </w:rPr>
      </w:pPr>
    </w:p>
    <w:p w:rsidR="00B16615" w:rsidRPr="00D76F2F" w:rsidRDefault="00B16615" w:rsidP="004A4F42">
      <w:pPr>
        <w:jc w:val="center"/>
        <w:rPr>
          <w:rFonts w:ascii="Tahoma" w:hAnsi="Tahoma" w:cs="Tahoma"/>
          <w:b/>
        </w:rPr>
      </w:pPr>
      <w:r w:rsidRPr="00D76F2F">
        <w:rPr>
          <w:rFonts w:ascii="Tahoma" w:hAnsi="Tahoma" w:cs="Tahoma"/>
          <w:b/>
        </w:rPr>
        <w:t xml:space="preserve">§ </w:t>
      </w:r>
      <w:r w:rsidR="00F8538B" w:rsidRPr="00D76F2F">
        <w:rPr>
          <w:rFonts w:ascii="Tahoma" w:hAnsi="Tahoma" w:cs="Tahoma"/>
          <w:b/>
        </w:rPr>
        <w:t>9</w:t>
      </w:r>
    </w:p>
    <w:p w:rsidR="005666B6" w:rsidRPr="00D76F2F" w:rsidRDefault="005666B6" w:rsidP="004A4F42">
      <w:pPr>
        <w:jc w:val="both"/>
        <w:rPr>
          <w:rFonts w:ascii="Tahoma" w:hAnsi="Tahoma" w:cs="Tahoma"/>
          <w:color w:val="000000"/>
        </w:rPr>
      </w:pPr>
      <w:r w:rsidRPr="00D76F2F">
        <w:rPr>
          <w:rFonts w:ascii="Tahoma" w:hAnsi="Tahoma" w:cs="Tahoma"/>
          <w:color w:val="000000"/>
        </w:rPr>
        <w:t xml:space="preserve">Strony zgodnie postanawiają że osobami odpowiedzialnymi za realizację niniejszej umowy będą: </w:t>
      </w:r>
    </w:p>
    <w:p w:rsidR="000A56C0" w:rsidRPr="00FF4062" w:rsidRDefault="00102531" w:rsidP="00FF4062">
      <w:pPr>
        <w:pStyle w:val="Akapitzlist"/>
        <w:numPr>
          <w:ilvl w:val="0"/>
          <w:numId w:val="16"/>
        </w:numPr>
        <w:rPr>
          <w:rFonts w:ascii="Tahoma" w:hAnsi="Tahoma" w:cs="Tahoma"/>
        </w:rPr>
      </w:pPr>
      <w:r>
        <w:rPr>
          <w:rFonts w:ascii="Tahoma" w:hAnsi="Tahoma" w:cs="Tahoma"/>
        </w:rPr>
        <w:t>po stronie Przyjmującego zamówienie</w:t>
      </w:r>
      <w:r w:rsidR="000A56C0" w:rsidRPr="00FF4062">
        <w:rPr>
          <w:rFonts w:ascii="Tahoma" w:hAnsi="Tahoma" w:cs="Tahoma"/>
        </w:rPr>
        <w:br/>
      </w:r>
      <w:r w:rsidR="00FF4062">
        <w:rPr>
          <w:rFonts w:ascii="Tahoma" w:hAnsi="Tahoma" w:cs="Tahoma"/>
        </w:rPr>
        <w:t>…………………………………………………………….</w:t>
      </w:r>
    </w:p>
    <w:p w:rsidR="002E579F" w:rsidRPr="00D76F2F" w:rsidRDefault="009856CC" w:rsidP="004A4F42">
      <w:pPr>
        <w:pStyle w:val="Akapitzlist"/>
        <w:numPr>
          <w:ilvl w:val="0"/>
          <w:numId w:val="16"/>
        </w:numPr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po stronie </w:t>
      </w:r>
      <w:r w:rsidR="009D3318" w:rsidRPr="00D76F2F">
        <w:rPr>
          <w:rFonts w:ascii="Tahoma" w:hAnsi="Tahoma" w:cs="Tahoma"/>
        </w:rPr>
        <w:t>Udzielającego Zamówienie</w:t>
      </w:r>
      <w:r w:rsidR="005E6392" w:rsidRPr="00D76F2F">
        <w:rPr>
          <w:rFonts w:ascii="Tahoma" w:hAnsi="Tahoma" w:cs="Tahoma"/>
        </w:rPr>
        <w:t xml:space="preserve">: </w:t>
      </w:r>
    </w:p>
    <w:p w:rsidR="009856CC" w:rsidRPr="00FF4062" w:rsidRDefault="00EE743E" w:rsidP="002E579F">
      <w:pPr>
        <w:pStyle w:val="Akapitzlist"/>
        <w:rPr>
          <w:rFonts w:ascii="Tahoma" w:hAnsi="Tahoma" w:cs="Tahoma"/>
        </w:rPr>
      </w:pPr>
      <w:r w:rsidRPr="00FF4062">
        <w:rPr>
          <w:rFonts w:ascii="Tahoma" w:hAnsi="Tahoma" w:cs="Tahoma"/>
        </w:rPr>
        <w:t>…………………………………………………………….</w:t>
      </w:r>
    </w:p>
    <w:p w:rsidR="000648FE" w:rsidRPr="00D76F2F" w:rsidRDefault="000648FE" w:rsidP="005E6392">
      <w:pPr>
        <w:rPr>
          <w:rFonts w:ascii="Tahoma" w:hAnsi="Tahoma" w:cs="Tahoma"/>
          <w:b/>
        </w:rPr>
      </w:pPr>
    </w:p>
    <w:p w:rsidR="009856CC" w:rsidRPr="00D76F2F" w:rsidRDefault="009856CC" w:rsidP="004A4F42">
      <w:pPr>
        <w:jc w:val="center"/>
        <w:rPr>
          <w:rFonts w:ascii="Tahoma" w:hAnsi="Tahoma" w:cs="Tahoma"/>
          <w:b/>
        </w:rPr>
      </w:pPr>
      <w:r w:rsidRPr="00D76F2F">
        <w:rPr>
          <w:rFonts w:ascii="Tahoma" w:hAnsi="Tahoma" w:cs="Tahoma"/>
          <w:b/>
        </w:rPr>
        <w:t>§ 1</w:t>
      </w:r>
      <w:r w:rsidR="00F8538B" w:rsidRPr="00D76F2F">
        <w:rPr>
          <w:rFonts w:ascii="Tahoma" w:hAnsi="Tahoma" w:cs="Tahoma"/>
          <w:b/>
        </w:rPr>
        <w:t>0</w:t>
      </w:r>
    </w:p>
    <w:p w:rsidR="00B16615" w:rsidRPr="00D76F2F" w:rsidRDefault="00C12357" w:rsidP="004A4F42">
      <w:p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W sprawach nieregulowanych </w:t>
      </w:r>
      <w:r w:rsidR="00FB2433" w:rsidRPr="00D76F2F">
        <w:rPr>
          <w:rFonts w:ascii="Tahoma" w:hAnsi="Tahoma" w:cs="Tahoma"/>
        </w:rPr>
        <w:t>Umową</w:t>
      </w:r>
      <w:r w:rsidRPr="00D76F2F">
        <w:rPr>
          <w:rFonts w:ascii="Tahoma" w:hAnsi="Tahoma" w:cs="Tahoma"/>
        </w:rPr>
        <w:t xml:space="preserve"> mają zastosowanie</w:t>
      </w:r>
      <w:r w:rsidR="00C84561" w:rsidRPr="00D76F2F">
        <w:rPr>
          <w:rFonts w:ascii="Tahoma" w:hAnsi="Tahoma" w:cs="Tahoma"/>
        </w:rPr>
        <w:t xml:space="preserve"> odpowiednie</w:t>
      </w:r>
      <w:r w:rsidRPr="00D76F2F">
        <w:rPr>
          <w:rFonts w:ascii="Tahoma" w:hAnsi="Tahoma" w:cs="Tahoma"/>
        </w:rPr>
        <w:t xml:space="preserve"> przepisy ustawy z dnia 23 kwietnia 1964 r. Kodeks </w:t>
      </w:r>
      <w:r w:rsidR="00F86518" w:rsidRPr="00D76F2F">
        <w:rPr>
          <w:rFonts w:ascii="Tahoma" w:hAnsi="Tahoma" w:cs="Tahoma"/>
        </w:rPr>
        <w:t>c</w:t>
      </w:r>
      <w:r w:rsidRPr="00D76F2F">
        <w:rPr>
          <w:rFonts w:ascii="Tahoma" w:hAnsi="Tahoma" w:cs="Tahoma"/>
        </w:rPr>
        <w:t xml:space="preserve">ywilny </w:t>
      </w:r>
      <w:r w:rsidR="00FD1B01" w:rsidRPr="00D76F2F">
        <w:rPr>
          <w:rFonts w:ascii="Tahoma" w:hAnsi="Tahoma" w:cs="Tahoma"/>
        </w:rPr>
        <w:t xml:space="preserve">oraz przepisy ustawy </w:t>
      </w:r>
      <w:r w:rsidR="008243F8" w:rsidRPr="00D76F2F">
        <w:rPr>
          <w:rFonts w:ascii="Tahoma" w:hAnsi="Tahoma" w:cs="Tahoma"/>
        </w:rPr>
        <w:t>z </w:t>
      </w:r>
      <w:r w:rsidR="005918A8" w:rsidRPr="00D76F2F">
        <w:rPr>
          <w:rFonts w:ascii="Tahoma" w:hAnsi="Tahoma" w:cs="Tahoma"/>
        </w:rPr>
        <w:t>dnia 15 kwietnia 2011 r. o </w:t>
      </w:r>
      <w:r w:rsidR="002D79A0" w:rsidRPr="00D76F2F">
        <w:rPr>
          <w:rFonts w:ascii="Tahoma" w:hAnsi="Tahoma" w:cs="Tahoma"/>
        </w:rPr>
        <w:t>działalności leczniczej</w:t>
      </w:r>
      <w:r w:rsidR="0034651C" w:rsidRPr="00D76F2F">
        <w:rPr>
          <w:rFonts w:ascii="Tahoma" w:hAnsi="Tahoma" w:cs="Tahoma"/>
        </w:rPr>
        <w:t>.</w:t>
      </w:r>
      <w:r w:rsidR="002D79A0" w:rsidRPr="00D76F2F">
        <w:rPr>
          <w:rFonts w:ascii="Tahoma" w:hAnsi="Tahoma" w:cs="Tahoma"/>
        </w:rPr>
        <w:t xml:space="preserve"> </w:t>
      </w:r>
    </w:p>
    <w:p w:rsidR="00C12357" w:rsidRPr="00D76F2F" w:rsidRDefault="00C12357" w:rsidP="004A4F42">
      <w:pPr>
        <w:jc w:val="center"/>
        <w:rPr>
          <w:rFonts w:ascii="Tahoma" w:hAnsi="Tahoma" w:cs="Tahoma"/>
        </w:rPr>
      </w:pPr>
    </w:p>
    <w:p w:rsidR="00B16615" w:rsidRPr="00D76F2F" w:rsidRDefault="00B16615" w:rsidP="004A4F42">
      <w:pPr>
        <w:jc w:val="center"/>
        <w:rPr>
          <w:rFonts w:ascii="Tahoma" w:hAnsi="Tahoma" w:cs="Tahoma"/>
          <w:b/>
        </w:rPr>
      </w:pPr>
      <w:r w:rsidRPr="00D76F2F">
        <w:rPr>
          <w:rFonts w:ascii="Tahoma" w:hAnsi="Tahoma" w:cs="Tahoma"/>
          <w:b/>
        </w:rPr>
        <w:t xml:space="preserve">§ </w:t>
      </w:r>
      <w:r w:rsidR="009856CC" w:rsidRPr="00D76F2F">
        <w:rPr>
          <w:rFonts w:ascii="Tahoma" w:hAnsi="Tahoma" w:cs="Tahoma"/>
          <w:b/>
        </w:rPr>
        <w:t>1</w:t>
      </w:r>
      <w:r w:rsidR="00F8538B" w:rsidRPr="00D76F2F">
        <w:rPr>
          <w:rFonts w:ascii="Tahoma" w:hAnsi="Tahoma" w:cs="Tahoma"/>
          <w:b/>
        </w:rPr>
        <w:t>1</w:t>
      </w:r>
    </w:p>
    <w:p w:rsidR="00B16615" w:rsidRPr="00102531" w:rsidRDefault="00B16615" w:rsidP="004A4F42">
      <w:pPr>
        <w:jc w:val="both"/>
        <w:rPr>
          <w:rFonts w:ascii="Tahoma" w:hAnsi="Tahoma" w:cs="Tahoma"/>
        </w:rPr>
      </w:pPr>
      <w:r w:rsidRPr="00102531">
        <w:rPr>
          <w:rFonts w:ascii="Tahoma" w:hAnsi="Tahoma" w:cs="Tahoma"/>
        </w:rPr>
        <w:t xml:space="preserve">Wszelkie spory </w:t>
      </w:r>
      <w:r w:rsidR="004B2286" w:rsidRPr="00102531">
        <w:rPr>
          <w:rFonts w:ascii="Tahoma" w:hAnsi="Tahoma" w:cs="Tahoma"/>
        </w:rPr>
        <w:t>powstałe w związku z realizacją</w:t>
      </w:r>
      <w:r w:rsidRPr="00102531">
        <w:rPr>
          <w:rFonts w:ascii="Tahoma" w:hAnsi="Tahoma" w:cs="Tahoma"/>
        </w:rPr>
        <w:t xml:space="preserve"> </w:t>
      </w:r>
      <w:r w:rsidR="0057759F" w:rsidRPr="00102531">
        <w:rPr>
          <w:rFonts w:ascii="Tahoma" w:hAnsi="Tahoma" w:cs="Tahoma"/>
        </w:rPr>
        <w:t>U</w:t>
      </w:r>
      <w:r w:rsidR="000D7B2E" w:rsidRPr="00102531">
        <w:rPr>
          <w:rFonts w:ascii="Tahoma" w:hAnsi="Tahoma" w:cs="Tahoma"/>
        </w:rPr>
        <w:t>mowy</w:t>
      </w:r>
      <w:r w:rsidRPr="00102531">
        <w:rPr>
          <w:rFonts w:ascii="Tahoma" w:hAnsi="Tahoma" w:cs="Tahoma"/>
        </w:rPr>
        <w:t xml:space="preserve"> rozstrzygać będzie sąd właściwy </w:t>
      </w:r>
      <w:r w:rsidR="00C12357" w:rsidRPr="00102531">
        <w:rPr>
          <w:rFonts w:ascii="Tahoma" w:hAnsi="Tahoma" w:cs="Tahoma"/>
        </w:rPr>
        <w:t xml:space="preserve">miejscowo </w:t>
      </w:r>
      <w:r w:rsidRPr="00102531">
        <w:rPr>
          <w:rFonts w:ascii="Tahoma" w:hAnsi="Tahoma" w:cs="Tahoma"/>
        </w:rPr>
        <w:t xml:space="preserve">dla siedziby </w:t>
      </w:r>
      <w:r w:rsidR="00102531" w:rsidRPr="00102531">
        <w:rPr>
          <w:rFonts w:ascii="Tahoma" w:hAnsi="Tahoma" w:cs="Tahoma"/>
        </w:rPr>
        <w:t>Udzielającego zamówienie</w:t>
      </w:r>
      <w:r w:rsidRPr="00102531">
        <w:rPr>
          <w:rFonts w:ascii="Tahoma" w:hAnsi="Tahoma" w:cs="Tahoma"/>
        </w:rPr>
        <w:t>.</w:t>
      </w:r>
    </w:p>
    <w:p w:rsidR="00B16615" w:rsidRPr="00D76F2F" w:rsidRDefault="00B16615" w:rsidP="004A4F42">
      <w:pPr>
        <w:jc w:val="both"/>
        <w:rPr>
          <w:rFonts w:ascii="Tahoma" w:hAnsi="Tahoma" w:cs="Tahoma"/>
        </w:rPr>
      </w:pPr>
    </w:p>
    <w:p w:rsidR="00B16615" w:rsidRPr="00D76F2F" w:rsidRDefault="00B16615" w:rsidP="004A4F42">
      <w:pPr>
        <w:jc w:val="center"/>
        <w:rPr>
          <w:rFonts w:ascii="Tahoma" w:hAnsi="Tahoma" w:cs="Tahoma"/>
          <w:b/>
        </w:rPr>
      </w:pPr>
      <w:r w:rsidRPr="00D76F2F">
        <w:rPr>
          <w:rFonts w:ascii="Tahoma" w:hAnsi="Tahoma" w:cs="Tahoma"/>
          <w:b/>
        </w:rPr>
        <w:t xml:space="preserve">§ </w:t>
      </w:r>
      <w:r w:rsidR="009856CC" w:rsidRPr="00D76F2F">
        <w:rPr>
          <w:rFonts w:ascii="Tahoma" w:hAnsi="Tahoma" w:cs="Tahoma"/>
          <w:b/>
        </w:rPr>
        <w:t>1</w:t>
      </w:r>
      <w:r w:rsidR="00F8538B" w:rsidRPr="00D76F2F">
        <w:rPr>
          <w:rFonts w:ascii="Tahoma" w:hAnsi="Tahoma" w:cs="Tahoma"/>
          <w:b/>
        </w:rPr>
        <w:t>2</w:t>
      </w:r>
    </w:p>
    <w:p w:rsidR="00B16615" w:rsidRPr="00D76F2F" w:rsidRDefault="00B16615" w:rsidP="004A4F42">
      <w:pPr>
        <w:jc w:val="both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Umowę sporządzono w </w:t>
      </w:r>
      <w:r w:rsidR="00227D13" w:rsidRPr="00D76F2F">
        <w:rPr>
          <w:rFonts w:ascii="Tahoma" w:hAnsi="Tahoma" w:cs="Tahoma"/>
        </w:rPr>
        <w:t>dwóch</w:t>
      </w:r>
      <w:r w:rsidRPr="00D76F2F">
        <w:rPr>
          <w:rFonts w:ascii="Tahoma" w:hAnsi="Tahoma" w:cs="Tahoma"/>
        </w:rPr>
        <w:t xml:space="preserve"> jednobrzmiących egzemplarzach</w:t>
      </w:r>
      <w:r w:rsidR="005E6392" w:rsidRPr="00D76F2F">
        <w:rPr>
          <w:rFonts w:ascii="Tahoma" w:hAnsi="Tahoma" w:cs="Tahoma"/>
        </w:rPr>
        <w:t>,</w:t>
      </w:r>
      <w:r w:rsidRPr="00D76F2F">
        <w:rPr>
          <w:rFonts w:ascii="Tahoma" w:hAnsi="Tahoma" w:cs="Tahoma"/>
        </w:rPr>
        <w:t xml:space="preserve"> po </w:t>
      </w:r>
      <w:r w:rsidR="00046C3A" w:rsidRPr="00D76F2F">
        <w:rPr>
          <w:rFonts w:ascii="Tahoma" w:hAnsi="Tahoma" w:cs="Tahoma"/>
        </w:rPr>
        <w:t>jednym</w:t>
      </w:r>
      <w:r w:rsidRPr="00D76F2F">
        <w:rPr>
          <w:rFonts w:ascii="Tahoma" w:hAnsi="Tahoma" w:cs="Tahoma"/>
        </w:rPr>
        <w:t xml:space="preserve"> dla każdej ze Stron.</w:t>
      </w:r>
    </w:p>
    <w:tbl>
      <w:tblPr>
        <w:tblW w:w="4906" w:type="pct"/>
        <w:jc w:val="center"/>
        <w:tblLook w:val="00A0"/>
      </w:tblPr>
      <w:tblGrid>
        <w:gridCol w:w="5240"/>
        <w:gridCol w:w="5241"/>
      </w:tblGrid>
      <w:tr w:rsidR="000D4823" w:rsidRPr="00D76F2F" w:rsidTr="00E953D5">
        <w:trPr>
          <w:trHeight w:val="1346"/>
          <w:jc w:val="center"/>
        </w:trPr>
        <w:tc>
          <w:tcPr>
            <w:tcW w:w="2500" w:type="pct"/>
          </w:tcPr>
          <w:p w:rsidR="000D4823" w:rsidRPr="00D76F2F" w:rsidRDefault="000D4823" w:rsidP="004A4F42">
            <w:pPr>
              <w:jc w:val="both"/>
              <w:rPr>
                <w:rFonts w:ascii="Tahoma" w:hAnsi="Tahoma" w:cs="Tahoma"/>
              </w:rPr>
            </w:pPr>
          </w:p>
          <w:p w:rsidR="000D4823" w:rsidRPr="00D76F2F" w:rsidRDefault="000D4823" w:rsidP="004A4F42">
            <w:pPr>
              <w:jc w:val="center"/>
              <w:rPr>
                <w:rFonts w:ascii="Tahoma" w:hAnsi="Tahoma" w:cs="Tahoma"/>
              </w:rPr>
            </w:pPr>
          </w:p>
          <w:p w:rsidR="00685332" w:rsidRPr="00D76F2F" w:rsidRDefault="00685332" w:rsidP="004A4F42">
            <w:pPr>
              <w:jc w:val="both"/>
              <w:rPr>
                <w:rFonts w:ascii="Tahoma" w:hAnsi="Tahoma" w:cs="Tahoma"/>
              </w:rPr>
            </w:pPr>
          </w:p>
          <w:p w:rsidR="000D4823" w:rsidRPr="00D76F2F" w:rsidRDefault="000D4823" w:rsidP="004A4F42">
            <w:pPr>
              <w:jc w:val="center"/>
              <w:rPr>
                <w:rFonts w:ascii="Tahoma" w:hAnsi="Tahoma" w:cs="Tahoma"/>
              </w:rPr>
            </w:pPr>
            <w:r w:rsidRPr="00D76F2F">
              <w:rPr>
                <w:rFonts w:ascii="Tahoma" w:hAnsi="Tahoma" w:cs="Tahoma"/>
              </w:rPr>
              <w:t>_____</w:t>
            </w:r>
            <w:r w:rsidR="003912DA" w:rsidRPr="00D76F2F">
              <w:rPr>
                <w:rFonts w:ascii="Tahoma" w:hAnsi="Tahoma" w:cs="Tahoma"/>
              </w:rPr>
              <w:t>___</w:t>
            </w:r>
            <w:r w:rsidRPr="00D76F2F">
              <w:rPr>
                <w:rFonts w:ascii="Tahoma" w:hAnsi="Tahoma" w:cs="Tahoma"/>
              </w:rPr>
              <w:t>_______________</w:t>
            </w:r>
            <w:r w:rsidR="00DC432D" w:rsidRPr="00D76F2F">
              <w:rPr>
                <w:rFonts w:ascii="Tahoma" w:hAnsi="Tahoma" w:cs="Tahoma"/>
              </w:rPr>
              <w:t>___</w:t>
            </w:r>
            <w:r w:rsidRPr="00D76F2F">
              <w:rPr>
                <w:rFonts w:ascii="Tahoma" w:hAnsi="Tahoma" w:cs="Tahoma"/>
              </w:rPr>
              <w:t>________</w:t>
            </w:r>
          </w:p>
          <w:p w:rsidR="000D4823" w:rsidRPr="00D76F2F" w:rsidRDefault="006E410F" w:rsidP="004A4F42">
            <w:pPr>
              <w:jc w:val="center"/>
              <w:rPr>
                <w:rFonts w:ascii="Tahoma" w:hAnsi="Tahoma" w:cs="Tahoma"/>
              </w:rPr>
            </w:pPr>
            <w:r w:rsidRPr="00D76F2F">
              <w:rPr>
                <w:rFonts w:ascii="Tahoma" w:hAnsi="Tahoma" w:cs="Tahoma"/>
                <w:b/>
                <w:bCs/>
              </w:rPr>
              <w:t>UDZIELAJĄCY ZAMÓWIENIA</w:t>
            </w:r>
          </w:p>
        </w:tc>
        <w:tc>
          <w:tcPr>
            <w:tcW w:w="2500" w:type="pct"/>
          </w:tcPr>
          <w:p w:rsidR="000D4823" w:rsidRPr="00D76F2F" w:rsidRDefault="000D4823" w:rsidP="004A4F42">
            <w:pPr>
              <w:jc w:val="both"/>
              <w:rPr>
                <w:rFonts w:ascii="Tahoma" w:hAnsi="Tahoma" w:cs="Tahoma"/>
              </w:rPr>
            </w:pPr>
          </w:p>
          <w:p w:rsidR="005D415A" w:rsidRPr="00D76F2F" w:rsidRDefault="005D415A" w:rsidP="004A4F42">
            <w:pPr>
              <w:jc w:val="both"/>
              <w:rPr>
                <w:rFonts w:ascii="Tahoma" w:hAnsi="Tahoma" w:cs="Tahoma"/>
              </w:rPr>
            </w:pPr>
          </w:p>
          <w:p w:rsidR="000D4823" w:rsidRPr="00D76F2F" w:rsidRDefault="000D4823" w:rsidP="004A4F42">
            <w:pPr>
              <w:jc w:val="both"/>
              <w:rPr>
                <w:rFonts w:ascii="Tahoma" w:hAnsi="Tahoma" w:cs="Tahoma"/>
              </w:rPr>
            </w:pPr>
          </w:p>
          <w:p w:rsidR="000D4823" w:rsidRPr="00D76F2F" w:rsidRDefault="00DD5C9C" w:rsidP="004A4F42">
            <w:pPr>
              <w:jc w:val="center"/>
              <w:rPr>
                <w:rFonts w:ascii="Tahoma" w:hAnsi="Tahoma" w:cs="Tahoma"/>
              </w:rPr>
            </w:pPr>
            <w:r w:rsidRPr="00D76F2F">
              <w:rPr>
                <w:rFonts w:ascii="Tahoma" w:hAnsi="Tahoma" w:cs="Tahoma"/>
              </w:rPr>
              <w:t>__________________________________</w:t>
            </w:r>
          </w:p>
          <w:p w:rsidR="000D4823" w:rsidRPr="006E410F" w:rsidRDefault="006E410F" w:rsidP="004A4F42">
            <w:pPr>
              <w:jc w:val="center"/>
              <w:rPr>
                <w:rFonts w:ascii="Tahoma" w:hAnsi="Tahoma" w:cs="Tahoma"/>
                <w:b/>
              </w:rPr>
            </w:pPr>
            <w:r w:rsidRPr="006E410F">
              <w:rPr>
                <w:rFonts w:ascii="Tahoma" w:hAnsi="Tahoma" w:cs="Tahoma"/>
                <w:b/>
              </w:rPr>
              <w:t>PRZYJMUJĄCY ZAMÓWIENIE</w:t>
            </w:r>
          </w:p>
        </w:tc>
      </w:tr>
    </w:tbl>
    <w:p w:rsidR="002F3605" w:rsidRPr="00D76F2F" w:rsidRDefault="002F3605" w:rsidP="004A4F42">
      <w:pPr>
        <w:rPr>
          <w:rFonts w:ascii="Tahoma" w:hAnsi="Tahoma" w:cs="Tahoma"/>
          <w:b/>
        </w:rPr>
      </w:pPr>
    </w:p>
    <w:p w:rsidR="008C10EC" w:rsidRPr="00D76F2F" w:rsidRDefault="002F3605" w:rsidP="004A4F42">
      <w:pPr>
        <w:rPr>
          <w:rFonts w:ascii="Tahoma" w:hAnsi="Tahoma" w:cs="Tahoma"/>
          <w:b/>
        </w:rPr>
        <w:sectPr w:rsidR="008C10EC" w:rsidRPr="00D76F2F" w:rsidSect="003912D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D76F2F">
        <w:rPr>
          <w:rFonts w:ascii="Tahoma" w:hAnsi="Tahoma" w:cs="Tahoma"/>
          <w:b/>
        </w:rPr>
        <w:br w:type="page"/>
      </w:r>
    </w:p>
    <w:p w:rsidR="002F3605" w:rsidRPr="00D76F2F" w:rsidRDefault="002F3605" w:rsidP="004A4F42">
      <w:pPr>
        <w:rPr>
          <w:rFonts w:ascii="Tahoma" w:hAnsi="Tahoma" w:cs="Tahoma"/>
          <w:b/>
        </w:rPr>
      </w:pPr>
    </w:p>
    <w:p w:rsidR="002F3605" w:rsidRPr="00D76F2F" w:rsidRDefault="002F3605" w:rsidP="004A4F42">
      <w:pPr>
        <w:jc w:val="right"/>
        <w:rPr>
          <w:rFonts w:ascii="Tahoma" w:eastAsiaTheme="minorHAnsi" w:hAnsi="Tahoma" w:cs="Tahoma"/>
          <w:b/>
          <w:lang w:eastAsia="en-US"/>
        </w:rPr>
      </w:pPr>
      <w:r w:rsidRPr="00D76F2F">
        <w:rPr>
          <w:rFonts w:ascii="Tahoma" w:eastAsiaTheme="minorHAnsi" w:hAnsi="Tahoma" w:cs="Tahoma"/>
          <w:b/>
          <w:lang w:eastAsia="en-US"/>
        </w:rPr>
        <w:t xml:space="preserve">Załącznik nr 4 </w:t>
      </w:r>
    </w:p>
    <w:p w:rsidR="002F3605" w:rsidRPr="00D76F2F" w:rsidRDefault="002F3605" w:rsidP="004A4F42">
      <w:pPr>
        <w:jc w:val="right"/>
        <w:rPr>
          <w:rFonts w:ascii="Tahoma" w:eastAsiaTheme="minorHAnsi" w:hAnsi="Tahoma" w:cs="Tahoma"/>
          <w:b/>
          <w:lang w:eastAsia="en-US"/>
        </w:rPr>
      </w:pPr>
      <w:r w:rsidRPr="00D76F2F">
        <w:rPr>
          <w:rFonts w:ascii="Tahoma" w:eastAsiaTheme="minorHAnsi" w:hAnsi="Tahoma" w:cs="Tahoma"/>
          <w:b/>
          <w:lang w:eastAsia="en-US"/>
        </w:rPr>
        <w:t>do umowy o udzielanie świadczeń zdrowotnych</w:t>
      </w:r>
    </w:p>
    <w:p w:rsidR="005E6392" w:rsidRPr="00D76F2F" w:rsidRDefault="005E6392" w:rsidP="004A4F42">
      <w:pPr>
        <w:jc w:val="center"/>
        <w:rPr>
          <w:rFonts w:ascii="Tahoma" w:eastAsiaTheme="minorHAnsi" w:hAnsi="Tahoma" w:cs="Tahoma"/>
          <w:b/>
          <w:lang w:eastAsia="en-US"/>
        </w:rPr>
      </w:pPr>
    </w:p>
    <w:p w:rsidR="002F3605" w:rsidRPr="00D76F2F" w:rsidRDefault="002F3605" w:rsidP="004A4F42">
      <w:pPr>
        <w:jc w:val="center"/>
        <w:rPr>
          <w:rFonts w:ascii="Tahoma" w:eastAsiaTheme="minorHAnsi" w:hAnsi="Tahoma" w:cs="Tahoma"/>
          <w:b/>
          <w:lang w:eastAsia="en-US"/>
        </w:rPr>
      </w:pPr>
      <w:r w:rsidRPr="00D76F2F">
        <w:rPr>
          <w:rFonts w:ascii="Tahoma" w:eastAsiaTheme="minorHAnsi" w:hAnsi="Tahoma" w:cs="Tahoma"/>
          <w:b/>
          <w:lang w:eastAsia="en-US"/>
        </w:rPr>
        <w:t>Powierzenie przetwarzania danych osobowych</w:t>
      </w:r>
    </w:p>
    <w:p w:rsidR="002F3605" w:rsidRPr="00D76F2F" w:rsidRDefault="002F360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 w:rsidRPr="00D76F2F">
        <w:rPr>
          <w:rFonts w:ascii="Tahoma" w:eastAsiaTheme="minorHAnsi" w:hAnsi="Tahoma" w:cs="Tahoma"/>
          <w:lang w:eastAsia="en-US"/>
        </w:rPr>
        <w:t xml:space="preserve">Udzielający zamówienia, na podstawie art. 28 </w:t>
      </w:r>
      <w:r w:rsidRPr="00D76F2F">
        <w:rPr>
          <w:rFonts w:ascii="Tahoma" w:hAnsi="Tahoma" w:cs="Tahoma"/>
        </w:rPr>
        <w:t xml:space="preserve">Rozporządzenia Parlamentu Europejskiego Rady (UE) 2016/679 </w:t>
      </w:r>
      <w:r w:rsidRPr="00D76F2F">
        <w:rPr>
          <w:rFonts w:ascii="Tahoma" w:hAnsi="Tahoma" w:cs="Tahoma"/>
        </w:rPr>
        <w:br/>
        <w:t xml:space="preserve">z dnia 27 kwietnia 2016 r. w sprawie ochrony osób fizycznych w związku z przetwarzaniem danych osobowych </w:t>
      </w:r>
      <w:r w:rsidRPr="00D76F2F">
        <w:rPr>
          <w:rFonts w:ascii="Tahoma" w:hAnsi="Tahoma" w:cs="Tahoma"/>
        </w:rPr>
        <w:br/>
        <w:t xml:space="preserve">i w sprawie swobodnego przepływu takich danych oraz uchylenia dyrektywy 95/46/WE (ogólne rozporządzenie </w:t>
      </w:r>
      <w:r w:rsidRPr="00D76F2F">
        <w:rPr>
          <w:rFonts w:ascii="Tahoma" w:hAnsi="Tahoma" w:cs="Tahoma"/>
        </w:rPr>
        <w:br/>
        <w:t>o ochronie danych)</w:t>
      </w:r>
      <w:r w:rsidRPr="00D76F2F">
        <w:rPr>
          <w:rFonts w:ascii="Tahoma" w:eastAsiaTheme="minorHAnsi" w:hAnsi="Tahoma" w:cs="Tahoma"/>
          <w:lang w:eastAsia="en-US"/>
        </w:rPr>
        <w:t xml:space="preserve"> oraz art. 24 ust. 4 </w:t>
      </w:r>
      <w:r w:rsidRPr="00D76F2F">
        <w:rPr>
          <w:rFonts w:ascii="Tahoma" w:hAnsi="Tahoma" w:cs="Tahoma"/>
        </w:rPr>
        <w:t xml:space="preserve">ustawy z dnia 6 listopada 2008 r. o prawach pacjenta i Rzeczniku Praw Pacjenta </w:t>
      </w:r>
      <w:r w:rsidRPr="00D76F2F">
        <w:rPr>
          <w:rFonts w:ascii="Tahoma" w:eastAsiaTheme="minorHAnsi" w:hAnsi="Tahoma" w:cs="Tahoma"/>
          <w:lang w:eastAsia="en-US"/>
        </w:rPr>
        <w:t xml:space="preserve">(w odniesieniu do danych osobowych pacjentów) powierza </w:t>
      </w:r>
      <w:r w:rsidR="00E953D5">
        <w:rPr>
          <w:rFonts w:ascii="Tahoma" w:hAnsi="Tahoma" w:cs="Tahoma"/>
        </w:rPr>
        <w:t>Przyjmującemu zamówienie</w:t>
      </w:r>
      <w:r w:rsidR="00E953D5" w:rsidRPr="00D76F2F">
        <w:rPr>
          <w:rFonts w:ascii="Tahoma" w:hAnsi="Tahoma" w:cs="Tahoma"/>
        </w:rPr>
        <w:t xml:space="preserve"> </w:t>
      </w:r>
      <w:r w:rsidRPr="00D76F2F">
        <w:rPr>
          <w:rFonts w:ascii="Tahoma" w:eastAsiaTheme="minorHAnsi" w:hAnsi="Tahoma" w:cs="Tahoma"/>
          <w:lang w:eastAsia="en-US"/>
        </w:rPr>
        <w:t xml:space="preserve">do przetwarzania, a </w:t>
      </w:r>
      <w:r w:rsidR="00E953D5">
        <w:rPr>
          <w:rFonts w:ascii="Tahoma" w:hAnsi="Tahoma" w:cs="Tahoma"/>
        </w:rPr>
        <w:t>Przyjmujący zamówienie</w:t>
      </w:r>
      <w:r w:rsidR="00E953D5" w:rsidRPr="00D76F2F">
        <w:rPr>
          <w:rFonts w:ascii="Tahoma" w:hAnsi="Tahoma" w:cs="Tahoma"/>
        </w:rPr>
        <w:t xml:space="preserve"> </w:t>
      </w:r>
      <w:r w:rsidRPr="00D76F2F">
        <w:rPr>
          <w:rFonts w:ascii="Tahoma" w:eastAsiaTheme="minorHAnsi" w:hAnsi="Tahoma" w:cs="Tahoma"/>
          <w:lang w:eastAsia="en-US"/>
        </w:rPr>
        <w:t xml:space="preserve">zobowiązuje się przetwarzać powierzone mu dane osobowe wyłącznie </w:t>
      </w:r>
      <w:r w:rsidRPr="00D76F2F">
        <w:rPr>
          <w:rFonts w:ascii="Tahoma" w:eastAsiaTheme="minorHAnsi" w:hAnsi="Tahoma" w:cs="Tahoma"/>
          <w:lang w:eastAsia="en-US"/>
        </w:rPr>
        <w:br/>
        <w:t>w celu i zakresie niezbędnym do realizacji przedmiotu niniejszej Umowy oraz przez okres realizacji przedmiotu niniejszej Umowy.</w:t>
      </w:r>
    </w:p>
    <w:p w:rsidR="002F3605" w:rsidRPr="00D76F2F" w:rsidRDefault="002F360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hAnsi="Tahoma" w:cs="Tahoma"/>
        </w:rPr>
      </w:pPr>
      <w:r w:rsidRPr="00D76F2F">
        <w:rPr>
          <w:rFonts w:ascii="Tahoma" w:eastAsiaTheme="minorHAnsi" w:hAnsi="Tahoma" w:cs="Tahoma"/>
          <w:lang w:eastAsia="en-US"/>
        </w:rPr>
        <w:t>Udzielający zamówienia oświadcza, że jest administratorem danych osobowych powierzonych do przetwarzania na podstawie niniejszej umowy.</w:t>
      </w:r>
    </w:p>
    <w:p w:rsidR="002F3605" w:rsidRPr="00D76F2F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hAnsi="Tahoma" w:cs="Tahoma"/>
        </w:rPr>
        <w:t xml:space="preserve">zobowiązuje się przetwarzać powierzone mu dane osobowe zgodnie </w:t>
      </w:r>
      <w:r w:rsidR="002F3605" w:rsidRPr="00D76F2F">
        <w:rPr>
          <w:rFonts w:ascii="Tahoma" w:hAnsi="Tahoma" w:cs="Tahoma"/>
        </w:rPr>
        <w:br/>
        <w:t xml:space="preserve">z niniejszą Umową, Rozporządzeniem Parlamentu Europejskiego Rady (UE) 2016/679 z dnia 27 kwietnia 2016 r. w sprawie ochrony osób fizycznych w związku z przetwarzaniem danych osobowych i w sprawie swobodnego przepływu takich danych oraz uchylenia dyrektywy 95/46/WE (ogólne rozporządzenie o ochronie danych) (zwanym dalej „RODO”), oraz krajowymi przepisami o ochronie danych osobowych, a także innymi przepisami prawa powszechnie obowiązującego, chroniącymi prawa osób, których dane będą przetwarzane, w tym, </w:t>
      </w:r>
      <w:r w:rsidR="002F3605" w:rsidRPr="00D76F2F">
        <w:rPr>
          <w:rFonts w:ascii="Tahoma" w:eastAsiaTheme="minorHAnsi" w:hAnsi="Tahoma" w:cs="Tahoma"/>
          <w:lang w:eastAsia="en-US"/>
        </w:rPr>
        <w:t>w odniesieniu do danych osobowych pacjentów</w:t>
      </w:r>
      <w:r w:rsidR="002F3605" w:rsidRPr="00D76F2F">
        <w:rPr>
          <w:rFonts w:ascii="Tahoma" w:hAnsi="Tahoma" w:cs="Tahoma"/>
        </w:rPr>
        <w:t>, w szczególności ustawą z dnia 6 listopada 2008 r. o prawach pacjenta i Rzeczniku Praw Pacjenta (zwaną dalej „UPP”), ustawą z dnia 28 kwietnia 2011 r. o systemie informacji w ochronie zdrowia.</w:t>
      </w:r>
    </w:p>
    <w:p w:rsidR="002F3605" w:rsidRPr="00D76F2F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iCs/>
          <w:lang w:eastAsia="en-US"/>
        </w:rPr>
        <w:t>będzie przetwarzać powierzone dane osobowe w sposób regularny w ramach wykonywania czynności przetwarzania wynikających z niniejszej Umowy, tj. udzielania świadczeń zdrowotnych na rzecz pacjentów Udzielającego zamówienia, w tym prowadzenia dokumentacji medycznej.</w:t>
      </w:r>
    </w:p>
    <w:p w:rsidR="002F3605" w:rsidRPr="00D76F2F" w:rsidRDefault="002F360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 w:rsidRPr="00D76F2F">
        <w:rPr>
          <w:rFonts w:ascii="Tahoma" w:eastAsiaTheme="minorHAnsi" w:hAnsi="Tahoma" w:cs="Tahoma"/>
          <w:iCs/>
          <w:lang w:eastAsia="en-US"/>
        </w:rPr>
        <w:t xml:space="preserve">Powierzone do przetwarzania dane mogą być przetwarzane w postaci tradycyjnej (papierowej) oraz </w:t>
      </w:r>
      <w:r w:rsidRPr="00D76F2F">
        <w:rPr>
          <w:rFonts w:ascii="Tahoma" w:eastAsiaTheme="minorHAnsi" w:hAnsi="Tahoma" w:cs="Tahoma"/>
          <w:iCs/>
          <w:lang w:eastAsia="en-US"/>
        </w:rPr>
        <w:br/>
        <w:t xml:space="preserve">z wykorzystaniem systemów informatycznych </w:t>
      </w:r>
      <w:r w:rsidR="00E953D5">
        <w:rPr>
          <w:rFonts w:ascii="Tahoma" w:hAnsi="Tahoma" w:cs="Tahoma"/>
        </w:rPr>
        <w:t>Przyjmującego zamówienie</w:t>
      </w:r>
      <w:r w:rsidRPr="00D76F2F">
        <w:rPr>
          <w:rFonts w:ascii="Tahoma" w:eastAsiaTheme="minorHAnsi" w:hAnsi="Tahoma" w:cs="Tahoma"/>
          <w:iCs/>
          <w:lang w:eastAsia="en-US"/>
        </w:rPr>
        <w:t>.</w:t>
      </w:r>
    </w:p>
    <w:p w:rsidR="002F3605" w:rsidRPr="00D76F2F" w:rsidRDefault="002F360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 w:rsidRPr="00D76F2F">
        <w:rPr>
          <w:rFonts w:ascii="Tahoma" w:eastAsiaTheme="minorHAnsi" w:hAnsi="Tahoma" w:cs="Tahoma"/>
          <w:iCs/>
          <w:lang w:eastAsia="en-US"/>
        </w:rPr>
        <w:t>Powierzone do przetwarzania dane osobowe mogą podlegać następującym operacjom lub zestawom operacji przetwarzania: zbieranie, utrwalanie, przechowywanie, modyfikowanie, pobieranie, przeglądanie, wykorzystywanie, udostępnianie, usuwanie danych - w celu i zakresie adekwatnych dla prawidłowej realizacji niniejszej Umowy.</w:t>
      </w:r>
    </w:p>
    <w:p w:rsidR="002F3605" w:rsidRPr="00D76F2F" w:rsidRDefault="002F360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 w:rsidRPr="00D76F2F">
        <w:rPr>
          <w:rFonts w:ascii="Tahoma" w:eastAsiaTheme="minorHAnsi" w:hAnsi="Tahoma" w:cs="Tahoma"/>
          <w:iCs/>
          <w:lang w:eastAsia="en-US"/>
        </w:rPr>
        <w:t>Osoby, których dotyczą powierzone do przetwarzania dane osobowe, należą do następujących kategorii:</w:t>
      </w:r>
    </w:p>
    <w:p w:rsidR="002F3605" w:rsidRPr="00D76F2F" w:rsidRDefault="002F3605" w:rsidP="004A4F42">
      <w:pPr>
        <w:widowControl w:val="0"/>
        <w:numPr>
          <w:ilvl w:val="1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 w:rsidRPr="00D76F2F">
        <w:rPr>
          <w:rFonts w:ascii="Tahoma" w:eastAsiaTheme="minorHAnsi" w:hAnsi="Tahoma" w:cs="Tahoma"/>
          <w:iCs/>
          <w:lang w:eastAsia="en-US"/>
        </w:rPr>
        <w:t>Pacjenci – osoby zwracające się o udzielenie świadczeń zdrowotnych lub korzystające ze świadczeń zdrowotnych udzielanych przez Udzielającego zamówienia;</w:t>
      </w:r>
    </w:p>
    <w:p w:rsidR="002F3605" w:rsidRPr="00D76F2F" w:rsidRDefault="002F3605" w:rsidP="004A4F42">
      <w:pPr>
        <w:widowControl w:val="0"/>
        <w:numPr>
          <w:ilvl w:val="1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 w:rsidRPr="00D76F2F">
        <w:rPr>
          <w:rFonts w:ascii="Tahoma" w:eastAsiaTheme="minorHAnsi" w:hAnsi="Tahoma" w:cs="Tahoma"/>
          <w:iCs/>
          <w:lang w:eastAsia="en-US"/>
        </w:rPr>
        <w:t>Personel medyczny Udzielającego zamówienia – osoby wykonujące zawód medyczny, które udzielają świadczeń opieki zdrowotnej lub świadczą usługi farmaceutyczne w ramach stosunku pracy lub umowy cywilnoprawnej z Udzielającym zamówienie.</w:t>
      </w:r>
    </w:p>
    <w:p w:rsidR="002F3605" w:rsidRPr="00D76F2F" w:rsidRDefault="002F360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 w:rsidRPr="00D76F2F">
        <w:rPr>
          <w:rFonts w:ascii="Tahoma" w:eastAsiaTheme="minorHAnsi" w:hAnsi="Tahoma" w:cs="Tahoma"/>
          <w:iCs/>
          <w:lang w:eastAsia="en-US"/>
        </w:rPr>
        <w:t>Powierzone do przetwarzania dane osobowe obejmują dane zawarte w dokumentacji medycznej udzielonych, udzielanych i planowanych świadczeń opieki zdrowotnej zgodnie z postanowieniami niniejszej Umowy i należą do następujących kategorii danych:</w:t>
      </w:r>
    </w:p>
    <w:p w:rsidR="002F3605" w:rsidRPr="00D76F2F" w:rsidRDefault="002F3605" w:rsidP="004A4F42">
      <w:pPr>
        <w:widowControl w:val="0"/>
        <w:numPr>
          <w:ilvl w:val="1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 w:rsidRPr="00D76F2F">
        <w:rPr>
          <w:rFonts w:ascii="Tahoma" w:eastAsiaTheme="minorHAnsi" w:hAnsi="Tahoma" w:cs="Tahoma"/>
          <w:iCs/>
          <w:lang w:eastAsia="en-US"/>
        </w:rPr>
        <w:t>dane osobowe pacjentów:</w:t>
      </w:r>
    </w:p>
    <w:p w:rsidR="002F3605" w:rsidRPr="00D76F2F" w:rsidRDefault="002F3605" w:rsidP="004A4F42">
      <w:pPr>
        <w:widowControl w:val="0"/>
        <w:numPr>
          <w:ilvl w:val="2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 w:rsidRPr="00D76F2F">
        <w:rPr>
          <w:rFonts w:ascii="Tahoma" w:eastAsiaTheme="minorHAnsi" w:hAnsi="Tahoma" w:cs="Tahoma"/>
          <w:iCs/>
          <w:lang w:eastAsia="en-US"/>
        </w:rPr>
        <w:t>dane zwykłe: oznaczenie pacjenta pozwalające na ustalenie jego tożsamości: nazwisko i imię (imiona), data urodzenia, oznaczenie płci, adres miejsca zamieszkania, numer PESEL, jeżeli został nadany, w przypadku noworodka - numer PESEL matki, a w przypadku osób, które nie mają nadanego numeru PESEL - rodzaj i numer dokumentu potwierdzającego tożsamość, oraz inne dane osobowe, zgodnie z art. 25 ust. 1 UPP,</w:t>
      </w:r>
    </w:p>
    <w:p w:rsidR="002F3605" w:rsidRPr="00D76F2F" w:rsidRDefault="002F3605" w:rsidP="004A4F42">
      <w:pPr>
        <w:widowControl w:val="0"/>
        <w:numPr>
          <w:ilvl w:val="2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 w:rsidRPr="00D76F2F">
        <w:rPr>
          <w:rFonts w:ascii="Tahoma" w:eastAsiaTheme="minorHAnsi" w:hAnsi="Tahoma" w:cs="Tahoma"/>
          <w:iCs/>
          <w:lang w:eastAsia="en-US"/>
        </w:rPr>
        <w:t xml:space="preserve">szczególne kategorie danych: dane dotyczące zdrowia, tj. opis stanu zdrowia pacjenta lub udzielonych mu świadczeń zdrowotnych, zgodnie z art. 25 ust. 1 </w:t>
      </w:r>
      <w:proofErr w:type="spellStart"/>
      <w:r w:rsidRPr="00D76F2F">
        <w:rPr>
          <w:rFonts w:ascii="Tahoma" w:eastAsiaTheme="minorHAnsi" w:hAnsi="Tahoma" w:cs="Tahoma"/>
          <w:iCs/>
          <w:lang w:eastAsia="en-US"/>
        </w:rPr>
        <w:t>pkt</w:t>
      </w:r>
      <w:proofErr w:type="spellEnd"/>
      <w:r w:rsidRPr="00D76F2F">
        <w:rPr>
          <w:rFonts w:ascii="Tahoma" w:eastAsiaTheme="minorHAnsi" w:hAnsi="Tahoma" w:cs="Tahoma"/>
          <w:iCs/>
          <w:lang w:eastAsia="en-US"/>
        </w:rPr>
        <w:t xml:space="preserve"> 3 UPP oraz § 10 ust. 1 pkt. 3 rozporządzenia Ministra Zdrowia z dnia 9 listopada 2015 r. w sprawie rodzajów, zakresu i wzorów dokumentacji medycznej oraz sposobu jej przetwarzania, </w:t>
      </w:r>
    </w:p>
    <w:p w:rsidR="002F3605" w:rsidRPr="00D76F2F" w:rsidRDefault="002F3605" w:rsidP="004A4F42">
      <w:pPr>
        <w:widowControl w:val="0"/>
        <w:numPr>
          <w:ilvl w:val="1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 w:rsidRPr="00D76F2F">
        <w:rPr>
          <w:rFonts w:ascii="Tahoma" w:eastAsiaTheme="minorHAnsi" w:hAnsi="Tahoma" w:cs="Tahoma"/>
          <w:iCs/>
          <w:lang w:eastAsia="en-US"/>
        </w:rPr>
        <w:t>dane zwykłe personelu medycznego Udzielającego zamówienia, tj.:</w:t>
      </w:r>
    </w:p>
    <w:p w:rsidR="002F3605" w:rsidRPr="00D76F2F" w:rsidRDefault="002F3605" w:rsidP="004A4F42">
      <w:pPr>
        <w:widowControl w:val="0"/>
        <w:numPr>
          <w:ilvl w:val="2"/>
          <w:numId w:val="18"/>
        </w:numPr>
        <w:suppressAutoHyphens/>
        <w:overflowPunct w:val="0"/>
        <w:autoSpaceDE w:val="0"/>
        <w:jc w:val="both"/>
        <w:textAlignment w:val="baseline"/>
        <w:rPr>
          <w:rFonts w:ascii="Tahoma" w:eastAsiaTheme="minorHAnsi" w:hAnsi="Tahoma" w:cs="Tahoma"/>
          <w:iCs/>
          <w:lang w:eastAsia="en-US"/>
        </w:rPr>
      </w:pPr>
      <w:r w:rsidRPr="00D76F2F">
        <w:rPr>
          <w:rFonts w:ascii="Tahoma" w:eastAsiaTheme="minorHAnsi" w:hAnsi="Tahoma" w:cs="Tahoma"/>
          <w:iCs/>
          <w:lang w:eastAsia="en-US"/>
        </w:rPr>
        <w:t xml:space="preserve">oznaczenie osoby udzielającej świadczeń zdrowotnych oraz osoby kierującej na badanie diagnostyczne, konsultacje lub leczenie, nazwisko i imię, tytuł zawodowy, uzyskane specjalizacje, numer prawa wykonywania zawodu oraz inne dane osobowe, zgodnie z § 10 ust. 1 pkt. 5 rozporządzenia Ministra Zdrowia z dnia 9 listopada 2015 r. w sprawie rodzajów, zakresu </w:t>
      </w:r>
      <w:r w:rsidRPr="00D76F2F">
        <w:rPr>
          <w:rFonts w:ascii="Tahoma" w:eastAsiaTheme="minorHAnsi" w:hAnsi="Tahoma" w:cs="Tahoma"/>
          <w:iCs/>
          <w:lang w:eastAsia="en-US"/>
        </w:rPr>
        <w:br/>
        <w:t>i wzorów dokumentacji medycznej oraz sposobu jej przetwarzania.</w:t>
      </w:r>
    </w:p>
    <w:p w:rsidR="002F3605" w:rsidRPr="00D76F2F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hAnsi="Tahoma" w:cs="Tahoma"/>
        </w:rPr>
        <w:t xml:space="preserve">zobowiązuje się, że do przetwarzania danych osobowych zostaną dopuszczone wyłącznie osoby upoważnione przez niego do przetwarzania danych osobowych, bądź uprawnione na podstawie </w:t>
      </w:r>
      <w:r w:rsidR="002F3605" w:rsidRPr="00D76F2F">
        <w:rPr>
          <w:rFonts w:ascii="Tahoma" w:hAnsi="Tahoma" w:cs="Tahoma"/>
        </w:rPr>
        <w:lastRenderedPageBreak/>
        <w:t xml:space="preserve">obowiązujących przepisów prawa, oraz przeszkolone z zakresu przepisów dotyczących ochrony danych osobowych. </w:t>
      </w:r>
    </w:p>
    <w:p w:rsidR="002F3605" w:rsidRPr="00D76F2F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hAnsi="Tahoma" w:cs="Tahoma"/>
        </w:rPr>
        <w:t xml:space="preserve">zobowiąże osoby, o których mowa w ust. 9 do zachowania w tajemnicy przetwarzanych danych osobowych oraz sposobów ich zabezpieczenia w trakcie ich zatrudnienia jak również po jego ustaniu, lub osoby te będą podlegały odpowiedniemu ustawowemu obowiązkowi zachowania tajemnicy. </w:t>
      </w:r>
    </w:p>
    <w:p w:rsidR="002F3605" w:rsidRPr="00D76F2F" w:rsidRDefault="002F360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hAnsi="Tahoma" w:cs="Tahoma"/>
        </w:rPr>
      </w:pPr>
      <w:r w:rsidRPr="00D76F2F">
        <w:rPr>
          <w:rFonts w:ascii="Tahoma" w:hAnsi="Tahoma" w:cs="Tahoma"/>
        </w:rPr>
        <w:t xml:space="preserve">Zobowiązanie, o którym mowa w ust. 10 niniejszego paragrafu ma zastosowanie również po śmierci pacjenta </w:t>
      </w:r>
      <w:r w:rsidRPr="00D76F2F">
        <w:rPr>
          <w:rFonts w:ascii="Tahoma" w:hAnsi="Tahoma" w:cs="Tahoma"/>
        </w:rPr>
        <w:br/>
        <w:t xml:space="preserve">w zakresie, jakim obowiązek zachowania w tajemnicy danych osobowych wywodzi się z realizacji świadczeń zdrowotnych. </w:t>
      </w:r>
    </w:p>
    <w:p w:rsidR="002F3605" w:rsidRPr="00D76F2F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hAnsi="Tahoma" w:cs="Tahoma"/>
        </w:rPr>
        <w:t xml:space="preserve">zobowiązuje się przetwarzać dane osobowe wyłącznie na udokumentowane polecenie Udzielającego Zamówienia. Za udokumentowane polecenie uznaje się usługi zlecone przez Udzielającego zamówienia do wykonywania </w:t>
      </w:r>
      <w:r>
        <w:rPr>
          <w:rFonts w:ascii="Tahoma" w:hAnsi="Tahoma" w:cs="Tahoma"/>
        </w:rPr>
        <w:t>Przyjmującemu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hAnsi="Tahoma" w:cs="Tahoma"/>
        </w:rPr>
        <w:t>na podstawie niniejszej Umowy.</w:t>
      </w:r>
    </w:p>
    <w:p w:rsidR="002F3605" w:rsidRPr="00D76F2F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>zobowiązuje się, przy przetwarzaniu powierzonych danych osobowych, do ich zabezpieczenia poprzez stosowanie odpowiednich środków technicznych i organizacyjnych zapewniających adekwatny stopień bezpieczeństwa odpowiadający ryzykom związanym z przetwarzaniem powierzonych danych osobowych, zgodnie z art. 32 RODO.</w:t>
      </w:r>
    </w:p>
    <w:p w:rsidR="002F3605" w:rsidRPr="00D76F2F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="002F3605" w:rsidRPr="00D76F2F">
        <w:rPr>
          <w:rFonts w:ascii="Tahoma" w:eastAsiaTheme="minorHAnsi" w:hAnsi="Tahoma" w:cs="Tahoma"/>
          <w:lang w:eastAsia="en-US"/>
        </w:rPr>
        <w:t>, biorąc pod uwagę charakter przetwarzania, zobowiązuje się pomagać w miarę możliwości Udzielającemu zamówienia poprzez odpowiednie środki techniczne i organizacyjne wywiązać się z obowiązku odpowiadania na żądania osoby, której dane dotyczą, w zakresie wykonywania jej praw określonych w rozdziale III RODO.</w:t>
      </w:r>
    </w:p>
    <w:p w:rsidR="002F3605" w:rsidRPr="00D76F2F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="002F3605" w:rsidRPr="00D76F2F">
        <w:rPr>
          <w:rFonts w:ascii="Tahoma" w:eastAsiaTheme="minorHAnsi" w:hAnsi="Tahoma" w:cs="Tahoma"/>
          <w:lang w:eastAsia="en-US"/>
        </w:rPr>
        <w:t xml:space="preserve">, uwzględniając charakter przetwarzania oraz dostępne mu informacje, zobowiązuje się pomagać Udzielającemu zamówienia wywiązać się z obowiązków określonych w art. 32-36 RODO. </w:t>
      </w:r>
    </w:p>
    <w:p w:rsidR="002F3605" w:rsidRPr="00E953D5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color w:val="FF0000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 xml:space="preserve">zobowiązuje się bez zbędnej zwłoki zawiadomić Udzielającego zamówienia o wszelkich przypadkach naruszenia ochrony danych osobowych powierzonych do przetwarzania na podstawie niniejszej Umowy, zgodnie z art. 33 RODO. </w:t>
      </w:r>
      <w:r w:rsidR="002F3605" w:rsidRPr="00E953D5">
        <w:rPr>
          <w:rFonts w:ascii="Tahoma" w:eastAsiaTheme="minorHAnsi" w:hAnsi="Tahoma" w:cs="Tahoma"/>
          <w:color w:val="FF0000"/>
          <w:lang w:eastAsia="en-US"/>
        </w:rPr>
        <w:t xml:space="preserve">Zawiadomienie, o którym mowa w zdaniu poprzednim </w:t>
      </w:r>
      <w:r w:rsidRPr="00E953D5">
        <w:rPr>
          <w:rFonts w:ascii="Tahoma" w:hAnsi="Tahoma" w:cs="Tahoma"/>
          <w:color w:val="FF0000"/>
        </w:rPr>
        <w:t xml:space="preserve">Przyjmującego zamówienie </w:t>
      </w:r>
      <w:r w:rsidR="002F3605" w:rsidRPr="00E953D5">
        <w:rPr>
          <w:rFonts w:ascii="Tahoma" w:eastAsiaTheme="minorHAnsi" w:hAnsi="Tahoma" w:cs="Tahoma"/>
          <w:color w:val="FF0000"/>
          <w:lang w:eastAsia="en-US"/>
        </w:rPr>
        <w:t xml:space="preserve">zobowiązany jest zgłosić drogą mailową pod adres </w:t>
      </w:r>
      <w:r w:rsidR="00F8538B" w:rsidRPr="00E953D5">
        <w:rPr>
          <w:rFonts w:ascii="Tahoma" w:eastAsiaTheme="minorHAnsi" w:hAnsi="Tahoma" w:cs="Tahoma"/>
          <w:color w:val="FF0000"/>
          <w:lang w:eastAsia="en-US"/>
        </w:rPr>
        <w:t>…………………………………</w:t>
      </w:r>
    </w:p>
    <w:p w:rsidR="002F3605" w:rsidRPr="00D76F2F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>zobowiązuje się prowadzić rejestr wszystkich kategorii czynności przetwarzania dokonywanych w imieniu Udzielającego zamówienia zgodnie z wymaganiami art. 30 ust</w:t>
      </w:r>
      <w:r w:rsidR="005E6392" w:rsidRPr="00D76F2F">
        <w:rPr>
          <w:rFonts w:ascii="Tahoma" w:eastAsiaTheme="minorHAnsi" w:hAnsi="Tahoma" w:cs="Tahoma"/>
          <w:lang w:eastAsia="en-US"/>
        </w:rPr>
        <w:t>.</w:t>
      </w:r>
      <w:r w:rsidR="002F3605" w:rsidRPr="00D76F2F">
        <w:rPr>
          <w:rFonts w:ascii="Tahoma" w:eastAsiaTheme="minorHAnsi" w:hAnsi="Tahoma" w:cs="Tahoma"/>
          <w:lang w:eastAsia="en-US"/>
        </w:rPr>
        <w:t xml:space="preserve"> 2 RODO. </w:t>
      </w:r>
    </w:p>
    <w:p w:rsidR="002F3605" w:rsidRPr="00D76F2F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 xml:space="preserve">zobowiązuje się dołożyć należytej staranności przy przetwarzaniu powierzonych danych osobowych. </w:t>
      </w:r>
    </w:p>
    <w:p w:rsidR="002F3605" w:rsidRPr="00D76F2F" w:rsidRDefault="00E953D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 xml:space="preserve">zobowiązuje się do udzielenia Udzielającemu zamówienie wszelkiej niezbędnej pomocy podczas kontroli organu właściwego w sprawie ochrony danych osobowych. </w:t>
      </w:r>
      <w:r w:rsidR="00001703">
        <w:rPr>
          <w:rFonts w:ascii="Tahoma" w:hAnsi="Tahoma" w:cs="Tahoma"/>
        </w:rPr>
        <w:t>Przyjmujący zamówienie</w:t>
      </w:r>
      <w:r w:rsidR="00001703"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>zobowiązuje się w szczególności do udostępnienia dokumentów i zapisów, umożliwienia wglądu w informacje przechowywane na nośnikach danych i w systemach informatycznych oraz udzielania Udzielającemu zamówienia stosownych do przedmiotu kontroli wyjaśnień.</w:t>
      </w:r>
    </w:p>
    <w:p w:rsidR="002F3605" w:rsidRPr="00D76F2F" w:rsidRDefault="002F360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 w:rsidRPr="00D76F2F">
        <w:rPr>
          <w:rFonts w:ascii="Tahoma" w:eastAsiaTheme="minorHAnsi" w:hAnsi="Tahoma" w:cs="Tahoma"/>
          <w:lang w:eastAsia="en-US"/>
        </w:rPr>
        <w:t xml:space="preserve">Udzielający zamówienia, zgodnie z art. 28 ust. 3 </w:t>
      </w:r>
      <w:proofErr w:type="spellStart"/>
      <w:r w:rsidRPr="00D76F2F">
        <w:rPr>
          <w:rFonts w:ascii="Tahoma" w:eastAsiaTheme="minorHAnsi" w:hAnsi="Tahoma" w:cs="Tahoma"/>
          <w:lang w:eastAsia="en-US"/>
        </w:rPr>
        <w:t>pkt</w:t>
      </w:r>
      <w:proofErr w:type="spellEnd"/>
      <w:r w:rsidRPr="00D76F2F">
        <w:rPr>
          <w:rFonts w:ascii="Tahoma" w:eastAsiaTheme="minorHAnsi" w:hAnsi="Tahoma" w:cs="Tahoma"/>
          <w:lang w:eastAsia="en-US"/>
        </w:rPr>
        <w:t xml:space="preserve"> h) RODO, ma prawo kontroli, czy </w:t>
      </w:r>
      <w:r w:rsidR="00001703">
        <w:rPr>
          <w:rFonts w:ascii="Tahoma" w:hAnsi="Tahoma" w:cs="Tahoma"/>
        </w:rPr>
        <w:t>Przyjmujący zamówienie</w:t>
      </w:r>
      <w:r w:rsidR="00001703" w:rsidRPr="00D76F2F">
        <w:rPr>
          <w:rFonts w:ascii="Tahoma" w:hAnsi="Tahoma" w:cs="Tahoma"/>
        </w:rPr>
        <w:t xml:space="preserve"> </w:t>
      </w:r>
      <w:r w:rsidRPr="00D76F2F">
        <w:rPr>
          <w:rFonts w:ascii="Tahoma" w:eastAsiaTheme="minorHAnsi" w:hAnsi="Tahoma" w:cs="Tahoma"/>
          <w:lang w:eastAsia="en-US"/>
        </w:rPr>
        <w:t>przy przetwarzaniu i zabezpieczeniu powierzonych danych osobowych spełnia wymagania RODO i niniejszej Umowy, w tym:</w:t>
      </w:r>
    </w:p>
    <w:p w:rsidR="002F3605" w:rsidRPr="00D76F2F" w:rsidRDefault="00001703" w:rsidP="004A4F42">
      <w:pPr>
        <w:widowControl w:val="0"/>
        <w:numPr>
          <w:ilvl w:val="1"/>
          <w:numId w:val="22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>zobowiązuje się udostępnić Udzielającemu zamówienia wszelkich informacji niezbędne do wykazania spełnienia obowiązków spoczywających na podmiocie przetwarzającym.</w:t>
      </w:r>
    </w:p>
    <w:p w:rsidR="002F3605" w:rsidRPr="00D76F2F" w:rsidRDefault="00001703" w:rsidP="004A4F42">
      <w:pPr>
        <w:widowControl w:val="0"/>
        <w:numPr>
          <w:ilvl w:val="1"/>
          <w:numId w:val="22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>zobowiązuje się umożliwić Udzielającemu zamówienia lub audytorowi upoważnionemu przez Udzielającemu zamówienia przeprowadzanie audytów, w tym inspekcji, współpracując przy podejmowanych działaniach. Udzielający zamówienia zawiadomi Szpital Uniwersytecki o zamiarze przeprowadzenia audytu co najmniej 5 dni przed rozpoczęciem czynności kontrolnych.</w:t>
      </w:r>
    </w:p>
    <w:p w:rsidR="002F3605" w:rsidRPr="00D76F2F" w:rsidRDefault="00001703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>zobowiązuje się do zastosowania ewentualnych zaleceń pokontrolnych Udzielającego zamówienia dotyczących ochrony powierzonych danych osobowych oraz sposobu ich przetwarzania, o ile zalecenia te są zgodne z niniejszą Umową i obowiązującymi przepisami prawa.</w:t>
      </w:r>
    </w:p>
    <w:p w:rsidR="002F3605" w:rsidRPr="00D76F2F" w:rsidRDefault="002F360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 w:rsidRPr="00D76F2F">
        <w:rPr>
          <w:rFonts w:ascii="Tahoma" w:eastAsiaTheme="minorHAnsi" w:hAnsi="Tahoma" w:cs="Tahoma"/>
          <w:lang w:eastAsia="en-US"/>
        </w:rPr>
        <w:t xml:space="preserve">W przypadku stwierdzenia w wyniku czynności kontrolnych naruszeń postanowień niniejszej Umowy lub przepisów o ochronie danych osobowych </w:t>
      </w:r>
      <w:r w:rsidR="00001703">
        <w:rPr>
          <w:rFonts w:ascii="Tahoma" w:hAnsi="Tahoma" w:cs="Tahoma"/>
        </w:rPr>
        <w:t>Przyjmujący zamówienie</w:t>
      </w:r>
      <w:r w:rsidR="00001703" w:rsidRPr="00D76F2F">
        <w:rPr>
          <w:rFonts w:ascii="Tahoma" w:hAnsi="Tahoma" w:cs="Tahoma"/>
        </w:rPr>
        <w:t xml:space="preserve"> </w:t>
      </w:r>
      <w:r w:rsidRPr="00D76F2F">
        <w:rPr>
          <w:rFonts w:ascii="Tahoma" w:eastAsiaTheme="minorHAnsi" w:hAnsi="Tahoma" w:cs="Tahoma"/>
          <w:lang w:eastAsia="en-US"/>
        </w:rPr>
        <w:t>zobowiązany jest do ich usunięcia w terminie uzgodnionym z Udzielającym zamówienia uwzględniającym charakter niezbędnych działań.</w:t>
      </w:r>
    </w:p>
    <w:p w:rsidR="002F3605" w:rsidRPr="00D76F2F" w:rsidRDefault="002F360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 w:rsidRPr="00D76F2F">
        <w:rPr>
          <w:rFonts w:ascii="Tahoma" w:eastAsiaTheme="minorHAnsi" w:hAnsi="Tahoma" w:cs="Tahoma"/>
          <w:lang w:eastAsia="en-US"/>
        </w:rPr>
        <w:t xml:space="preserve">Udzielający zamówienia wyraża ogólną zgodę na to, by </w:t>
      </w:r>
      <w:r w:rsidR="00001703">
        <w:rPr>
          <w:rFonts w:ascii="Tahoma" w:hAnsi="Tahoma" w:cs="Tahoma"/>
        </w:rPr>
        <w:t>Przyjmujący zamówienie</w:t>
      </w:r>
      <w:r w:rsidR="00001703" w:rsidRPr="00D76F2F">
        <w:rPr>
          <w:rFonts w:ascii="Tahoma" w:hAnsi="Tahoma" w:cs="Tahoma"/>
        </w:rPr>
        <w:t xml:space="preserve"> </w:t>
      </w:r>
      <w:r w:rsidRPr="00D76F2F">
        <w:rPr>
          <w:rFonts w:ascii="Tahoma" w:eastAsiaTheme="minorHAnsi" w:hAnsi="Tahoma" w:cs="Tahoma"/>
          <w:lang w:eastAsia="en-US"/>
        </w:rPr>
        <w:t>powierzył dane osobowe do dalszego przetwarzania podwykonawcom w celu i zakresie niezbędnym do wykonania niniejszej Umowy pod warunkiem, że:</w:t>
      </w:r>
    </w:p>
    <w:p w:rsidR="002F3605" w:rsidRPr="00D76F2F" w:rsidRDefault="00001703" w:rsidP="004A4F42">
      <w:pPr>
        <w:widowControl w:val="0"/>
        <w:numPr>
          <w:ilvl w:val="1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>poinformuje pisemnie Udzielającego zamówienia o wszelkich zamierzonych działaniach dotyczących dodania lub zastąpienia innych podmiotów przetwarzających, dając tym samym Udzielającemu zamówienia możliwość wyrażenia sprzeciwu wobec tych działań i Udzielający zamówienia nie wyrazi sprzeciwu w formie pisemnej w terminie 7 dni od dnia wpłynięcia powyższej informacji,</w:t>
      </w:r>
    </w:p>
    <w:p w:rsidR="002F3605" w:rsidRPr="00D76F2F" w:rsidRDefault="00001703" w:rsidP="004A4F42">
      <w:pPr>
        <w:widowControl w:val="0"/>
        <w:numPr>
          <w:ilvl w:val="1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 xml:space="preserve">zawrze z innym podmiotem przetwarzającym umowę w formie pisemnej. Zawarta umowa powinna zobowiązywać podwykonawcę, do spełniania tych samych obowiązków, jakie zostały nałożone na </w:t>
      </w:r>
      <w:r>
        <w:rPr>
          <w:rFonts w:ascii="Tahoma" w:hAnsi="Tahoma" w:cs="Tahoma"/>
        </w:rPr>
        <w:t>Przyjmującego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 xml:space="preserve">w art. 28 RODO oraz niniejszej Umowie, w szczególności obowiązek zapewnienia wystarczających gwarancji wdrożenia odpowiednich środków technicznych </w:t>
      </w:r>
      <w:r w:rsidR="002F3605" w:rsidRPr="00D76F2F">
        <w:rPr>
          <w:rFonts w:ascii="Tahoma" w:eastAsiaTheme="minorHAnsi" w:hAnsi="Tahoma" w:cs="Tahoma"/>
          <w:lang w:eastAsia="en-US"/>
        </w:rPr>
        <w:br/>
      </w:r>
      <w:r w:rsidR="002F3605" w:rsidRPr="00D76F2F">
        <w:rPr>
          <w:rFonts w:ascii="Tahoma" w:eastAsiaTheme="minorHAnsi" w:hAnsi="Tahoma" w:cs="Tahoma"/>
          <w:lang w:eastAsia="en-US"/>
        </w:rPr>
        <w:lastRenderedPageBreak/>
        <w:t>i organizacyjnych, by przetwarzanie odpowiadało wymogom RODO.</w:t>
      </w:r>
    </w:p>
    <w:p w:rsidR="002F3605" w:rsidRPr="00D76F2F" w:rsidRDefault="002F3605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 w:rsidRPr="00D76F2F">
        <w:rPr>
          <w:rFonts w:ascii="Tahoma" w:eastAsiaTheme="minorHAnsi" w:hAnsi="Tahoma" w:cs="Tahoma"/>
          <w:lang w:eastAsia="en-US"/>
        </w:rPr>
        <w:t xml:space="preserve">Przekazanie powierzonych danych osobowych do państwa trzeciego może nastąpić jedynie na podstawie zgody Udzielającego zamówienia chyba, że obowiązek taki nakładają na </w:t>
      </w:r>
      <w:r w:rsidR="00001703">
        <w:rPr>
          <w:rFonts w:ascii="Tahoma" w:hAnsi="Tahoma" w:cs="Tahoma"/>
        </w:rPr>
        <w:t>Przyjmującego zamówienie</w:t>
      </w:r>
      <w:r w:rsidR="00001703" w:rsidRPr="00D76F2F">
        <w:rPr>
          <w:rFonts w:ascii="Tahoma" w:hAnsi="Tahoma" w:cs="Tahoma"/>
        </w:rPr>
        <w:t xml:space="preserve"> </w:t>
      </w:r>
      <w:r w:rsidRPr="00D76F2F">
        <w:rPr>
          <w:rFonts w:ascii="Tahoma" w:eastAsiaTheme="minorHAnsi" w:hAnsi="Tahoma" w:cs="Tahoma"/>
          <w:lang w:eastAsia="en-US"/>
        </w:rPr>
        <w:t xml:space="preserve">przepisy prawa. W takim przypadku przed rozpoczęciem przetwarzania </w:t>
      </w:r>
      <w:r w:rsidR="00001703">
        <w:rPr>
          <w:rFonts w:ascii="Tahoma" w:hAnsi="Tahoma" w:cs="Tahoma"/>
        </w:rPr>
        <w:t>Przyjmujący zamówienie</w:t>
      </w:r>
      <w:r w:rsidR="00001703" w:rsidRPr="00D76F2F">
        <w:rPr>
          <w:rFonts w:ascii="Tahoma" w:hAnsi="Tahoma" w:cs="Tahoma"/>
        </w:rPr>
        <w:t xml:space="preserve"> </w:t>
      </w:r>
      <w:r w:rsidRPr="00D76F2F">
        <w:rPr>
          <w:rFonts w:ascii="Tahoma" w:eastAsiaTheme="minorHAnsi" w:hAnsi="Tahoma" w:cs="Tahoma"/>
          <w:lang w:eastAsia="en-US"/>
        </w:rPr>
        <w:t>informuje Udzielającego zamówienia o tym obowiązku prawnym, o ile prawo to nie zabrania udzielania takiej informacji z uwagi na ważny interes publiczny.</w:t>
      </w:r>
    </w:p>
    <w:p w:rsidR="002F3605" w:rsidRPr="00D76F2F" w:rsidRDefault="00001703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>ponosi wobec Udzielającego zamówienia pełną odpowiedzialność w razie niewywiązywania się podwykonawcy ze spoczywających na nim obowiązków ochrony danych.</w:t>
      </w:r>
    </w:p>
    <w:p w:rsidR="002F3605" w:rsidRPr="00D76F2F" w:rsidRDefault="00001703" w:rsidP="004A4F42">
      <w:pPr>
        <w:numPr>
          <w:ilvl w:val="0"/>
          <w:numId w:val="18"/>
        </w:numPr>
        <w:ind w:hanging="35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hAnsi="Tahoma" w:cs="Tahoma"/>
        </w:rPr>
        <w:t>ponosi odpowiedzialność za szkody poniesione przez osobę, której dane dotyczą lub Udzielającego zamówienia z tytułu działań niezgodnych z zapisami niniejszej Umowy, RODO oraz krajowymi przepisami o ochronie danych osobowych, a także innymi przepisami prawa powszechnie obowiązującego, chroniącymi prawa osób, których dane będą przetwarzane, w tym w szczególności za niezgodne z treścią niniejszej Umowy udostępnienie lub wykorzystanie danych osobowych.</w:t>
      </w:r>
    </w:p>
    <w:p w:rsidR="002F3605" w:rsidRPr="00D76F2F" w:rsidRDefault="00001703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contextualSpacing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Przyjmujący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hAnsi="Tahoma" w:cs="Tahoma"/>
        </w:rPr>
        <w:t xml:space="preserve">zobowiązuje się do niezwłocznego poinformowania Udzielającego zamówienia </w:t>
      </w:r>
      <w:r w:rsidR="002F3605" w:rsidRPr="00D76F2F">
        <w:rPr>
          <w:rFonts w:ascii="Tahoma" w:hAnsi="Tahoma" w:cs="Tahoma"/>
        </w:rPr>
        <w:br/>
        <w:t xml:space="preserve">o jakimkolwiek postępowaniu, w szczególności administracyjnym lub sądowym, dotyczącym przetwarzania przez </w:t>
      </w:r>
      <w:r>
        <w:rPr>
          <w:rFonts w:ascii="Tahoma" w:hAnsi="Tahoma" w:cs="Tahoma"/>
        </w:rPr>
        <w:t>Przyjmującego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hAnsi="Tahoma" w:cs="Tahoma"/>
        </w:rPr>
        <w:t xml:space="preserve">danych osobowych określonych w niniejszej Umowie, o jakiejkolwiek decyzji administracyjnej lub orzeczeniu dotyczącym przetwarzania tych danych, skierowanych do </w:t>
      </w:r>
      <w:r>
        <w:rPr>
          <w:rFonts w:ascii="Tahoma" w:hAnsi="Tahoma" w:cs="Tahoma"/>
        </w:rPr>
        <w:t>Przyjmującego zamówienie</w:t>
      </w:r>
      <w:r w:rsidR="002F3605" w:rsidRPr="00D76F2F">
        <w:rPr>
          <w:rFonts w:ascii="Tahoma" w:hAnsi="Tahoma" w:cs="Tahoma"/>
        </w:rPr>
        <w:t xml:space="preserve">, a także o wszelkich planowanych, o ile są wiadome, lub realizowanych kontrolach </w:t>
      </w:r>
      <w:r w:rsidR="002F3605" w:rsidRPr="00D76F2F">
        <w:rPr>
          <w:rFonts w:ascii="Tahoma" w:hAnsi="Tahoma" w:cs="Tahoma"/>
        </w:rPr>
        <w:br/>
        <w:t xml:space="preserve">i inspekcjach dotyczących przetwarzania </w:t>
      </w:r>
      <w:r w:rsidR="00102531" w:rsidRPr="00102531">
        <w:rPr>
          <w:rFonts w:ascii="Tahoma" w:hAnsi="Tahoma" w:cs="Tahoma"/>
        </w:rPr>
        <w:t>u Przyjmującego zamówienie</w:t>
      </w:r>
      <w:r w:rsidR="002F3605" w:rsidRPr="00102531">
        <w:rPr>
          <w:rFonts w:ascii="Tahoma" w:hAnsi="Tahoma" w:cs="Tahoma"/>
        </w:rPr>
        <w:t xml:space="preserve"> tych</w:t>
      </w:r>
      <w:r w:rsidR="002F3605" w:rsidRPr="00D76F2F">
        <w:rPr>
          <w:rFonts w:ascii="Tahoma" w:hAnsi="Tahoma" w:cs="Tahoma"/>
        </w:rPr>
        <w:t xml:space="preserve"> danych osobowych.</w:t>
      </w:r>
    </w:p>
    <w:p w:rsidR="00B16615" w:rsidRPr="00D76F2F" w:rsidRDefault="00001703" w:rsidP="004A4F42">
      <w:pPr>
        <w:widowControl w:val="0"/>
        <w:numPr>
          <w:ilvl w:val="0"/>
          <w:numId w:val="18"/>
        </w:numPr>
        <w:suppressAutoHyphens/>
        <w:overflowPunct w:val="0"/>
        <w:autoSpaceDE w:val="0"/>
        <w:ind w:hanging="357"/>
        <w:contextualSpacing/>
        <w:jc w:val="both"/>
        <w:textAlignment w:val="baseline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t>Przyjmującego zamówienie</w:t>
      </w:r>
      <w:r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 xml:space="preserve">po zakończeniu realizacji przedmiotu niniejszej Umowy, jest zobowiązany, w zależności od pisemnej decyzji Udzielającego zamówienia, do usunięcia lub zwrócenia Udzielającemu zamówienia wszelkich powierzonych danych osobowych oraz usunięcia wszelkich ich istniejących kopii, chyba że obowiązujące przepisy prawa zobowiązują </w:t>
      </w:r>
      <w:r w:rsidR="00AE7241">
        <w:rPr>
          <w:rFonts w:ascii="Tahoma" w:hAnsi="Tahoma" w:cs="Tahoma"/>
        </w:rPr>
        <w:t>Przyjmującego zamówienie</w:t>
      </w:r>
      <w:r w:rsidR="00AE7241" w:rsidRPr="00D76F2F">
        <w:rPr>
          <w:rFonts w:ascii="Tahoma" w:hAnsi="Tahoma" w:cs="Tahoma"/>
        </w:rPr>
        <w:t xml:space="preserve"> </w:t>
      </w:r>
      <w:r w:rsidR="002F3605" w:rsidRPr="00D76F2F">
        <w:rPr>
          <w:rFonts w:ascii="Tahoma" w:eastAsiaTheme="minorHAnsi" w:hAnsi="Tahoma" w:cs="Tahoma"/>
          <w:lang w:eastAsia="en-US"/>
        </w:rPr>
        <w:t>do przechowywania danych osobowych.</w:t>
      </w:r>
    </w:p>
    <w:sectPr w:rsidR="00B16615" w:rsidRPr="00D76F2F" w:rsidSect="008C10EC">
      <w:footerReference w:type="default" r:id="rId11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D46A2C" w15:done="0"/>
  <w15:commentEx w15:paraId="030ECCA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5B1" w:rsidRDefault="00FA45B1">
      <w:r>
        <w:separator/>
      </w:r>
    </w:p>
  </w:endnote>
  <w:endnote w:type="continuationSeparator" w:id="0">
    <w:p w:rsidR="00FA45B1" w:rsidRDefault="00FA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D5" w:rsidRDefault="00932D6C" w:rsidP="00D405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53D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53D5" w:rsidRDefault="00E953D5" w:rsidP="00D4059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716722"/>
      <w:docPartObj>
        <w:docPartGallery w:val="Page Numbers (Bottom of Page)"/>
        <w:docPartUnique/>
      </w:docPartObj>
    </w:sdtPr>
    <w:sdtContent>
      <w:p w:rsidR="00E953D5" w:rsidRDefault="00932D6C">
        <w:pPr>
          <w:pStyle w:val="Stopka"/>
          <w:jc w:val="center"/>
        </w:pPr>
        <w:fldSimple w:instr="PAGE   \* MERGEFORMAT">
          <w:r w:rsidR="00BB1D50">
            <w:rPr>
              <w:noProof/>
            </w:rPr>
            <w:t>2</w:t>
          </w:r>
        </w:fldSimple>
      </w:p>
    </w:sdtContent>
  </w:sdt>
  <w:p w:rsidR="00E953D5" w:rsidRDefault="00E953D5" w:rsidP="00F81E1F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108719"/>
      <w:docPartObj>
        <w:docPartGallery w:val="Page Numbers (Bottom of Page)"/>
        <w:docPartUnique/>
      </w:docPartObj>
    </w:sdtPr>
    <w:sdtContent>
      <w:p w:rsidR="00E953D5" w:rsidRDefault="00932D6C">
        <w:pPr>
          <w:pStyle w:val="Stopka"/>
          <w:jc w:val="center"/>
        </w:pPr>
        <w:fldSimple w:instr="PAGE   \* MERGEFORMAT">
          <w:r w:rsidR="00BB1D50">
            <w:rPr>
              <w:noProof/>
            </w:rPr>
            <w:t>3</w:t>
          </w:r>
        </w:fldSimple>
      </w:p>
    </w:sdtContent>
  </w:sdt>
  <w:p w:rsidR="00E953D5" w:rsidRDefault="00E953D5" w:rsidP="00F81E1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5B1" w:rsidRDefault="00FA45B1">
      <w:r>
        <w:separator/>
      </w:r>
    </w:p>
  </w:footnote>
  <w:footnote w:type="continuationSeparator" w:id="0">
    <w:p w:rsidR="00FA45B1" w:rsidRDefault="00FA4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D5" w:rsidRDefault="00E953D5">
    <w:pPr>
      <w:pStyle w:val="Nagwek"/>
      <w:jc w:val="center"/>
    </w:pPr>
  </w:p>
  <w:p w:rsidR="00E953D5" w:rsidRDefault="00E953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597"/>
    <w:multiLevelType w:val="hybridMultilevel"/>
    <w:tmpl w:val="503A1834"/>
    <w:lvl w:ilvl="0" w:tplc="EC5AC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F2ADF"/>
    <w:multiLevelType w:val="singleLevel"/>
    <w:tmpl w:val="80885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91113"/>
    <w:multiLevelType w:val="singleLevel"/>
    <w:tmpl w:val="80885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820EE2"/>
    <w:multiLevelType w:val="hybridMultilevel"/>
    <w:tmpl w:val="29AC3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78C0"/>
    <w:multiLevelType w:val="hybridMultilevel"/>
    <w:tmpl w:val="841CB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C0B86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C6A43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046C51"/>
    <w:multiLevelType w:val="hybridMultilevel"/>
    <w:tmpl w:val="76C01C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B7720"/>
    <w:multiLevelType w:val="hybridMultilevel"/>
    <w:tmpl w:val="14D803C4"/>
    <w:lvl w:ilvl="0" w:tplc="D1E85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8739D4"/>
    <w:multiLevelType w:val="hybridMultilevel"/>
    <w:tmpl w:val="14D803C4"/>
    <w:lvl w:ilvl="0" w:tplc="D1E85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14AEC"/>
    <w:multiLevelType w:val="hybridMultilevel"/>
    <w:tmpl w:val="849CCF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0A1161"/>
    <w:multiLevelType w:val="hybridMultilevel"/>
    <w:tmpl w:val="2112306E"/>
    <w:lvl w:ilvl="0" w:tplc="FFD2D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179FA"/>
    <w:multiLevelType w:val="hybridMultilevel"/>
    <w:tmpl w:val="F7B0B140"/>
    <w:lvl w:ilvl="0" w:tplc="7E2CF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24276D"/>
    <w:multiLevelType w:val="hybridMultilevel"/>
    <w:tmpl w:val="849CC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57479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971409"/>
    <w:multiLevelType w:val="hybridMultilevel"/>
    <w:tmpl w:val="8CCE3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E0052B"/>
    <w:multiLevelType w:val="hybridMultilevel"/>
    <w:tmpl w:val="11E4A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6D01D4"/>
    <w:multiLevelType w:val="hybridMultilevel"/>
    <w:tmpl w:val="AE02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E754C"/>
    <w:multiLevelType w:val="singleLevel"/>
    <w:tmpl w:val="80885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A4F2839"/>
    <w:multiLevelType w:val="hybridMultilevel"/>
    <w:tmpl w:val="4F3ACF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9657D5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B6684D"/>
    <w:multiLevelType w:val="singleLevel"/>
    <w:tmpl w:val="80885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D173ECE"/>
    <w:multiLevelType w:val="hybridMultilevel"/>
    <w:tmpl w:val="AD8C4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13"/>
  </w:num>
  <w:num w:numId="5">
    <w:abstractNumId w:val="20"/>
  </w:num>
  <w:num w:numId="6">
    <w:abstractNumId w:val="11"/>
  </w:num>
  <w:num w:numId="7">
    <w:abstractNumId w:val="0"/>
  </w:num>
  <w:num w:numId="8">
    <w:abstractNumId w:val="10"/>
  </w:num>
  <w:num w:numId="9">
    <w:abstractNumId w:val="18"/>
  </w:num>
  <w:num w:numId="10">
    <w:abstractNumId w:val="2"/>
  </w:num>
  <w:num w:numId="11">
    <w:abstractNumId w:val="12"/>
  </w:num>
  <w:num w:numId="12">
    <w:abstractNumId w:val="9"/>
  </w:num>
  <w:num w:numId="13">
    <w:abstractNumId w:val="2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21"/>
  </w:num>
  <w:num w:numId="21">
    <w:abstractNumId w:val="23"/>
  </w:num>
  <w:num w:numId="22">
    <w:abstractNumId w:val="6"/>
  </w:num>
  <w:num w:numId="23">
    <w:abstractNumId w:val="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OD">
    <w15:presenceInfo w15:providerId="None" w15:userId="IO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B16615"/>
    <w:rsid w:val="00001703"/>
    <w:rsid w:val="00005E7E"/>
    <w:rsid w:val="00007F9E"/>
    <w:rsid w:val="00010A71"/>
    <w:rsid w:val="00011CD5"/>
    <w:rsid w:val="0001290E"/>
    <w:rsid w:val="0001454A"/>
    <w:rsid w:val="00014FAD"/>
    <w:rsid w:val="00016D63"/>
    <w:rsid w:val="000247F1"/>
    <w:rsid w:val="000270A5"/>
    <w:rsid w:val="00030088"/>
    <w:rsid w:val="00031684"/>
    <w:rsid w:val="00034222"/>
    <w:rsid w:val="00035DF1"/>
    <w:rsid w:val="00037609"/>
    <w:rsid w:val="00037C5B"/>
    <w:rsid w:val="00037E1A"/>
    <w:rsid w:val="00042694"/>
    <w:rsid w:val="000445BD"/>
    <w:rsid w:val="00044CF4"/>
    <w:rsid w:val="00045039"/>
    <w:rsid w:val="00046C3A"/>
    <w:rsid w:val="00050352"/>
    <w:rsid w:val="0005342D"/>
    <w:rsid w:val="00055299"/>
    <w:rsid w:val="000625C7"/>
    <w:rsid w:val="00063B54"/>
    <w:rsid w:val="000648FE"/>
    <w:rsid w:val="00065A33"/>
    <w:rsid w:val="00066786"/>
    <w:rsid w:val="00066C9F"/>
    <w:rsid w:val="00067C48"/>
    <w:rsid w:val="00071403"/>
    <w:rsid w:val="00072C9E"/>
    <w:rsid w:val="0007367C"/>
    <w:rsid w:val="00075037"/>
    <w:rsid w:val="00077365"/>
    <w:rsid w:val="00081712"/>
    <w:rsid w:val="00082F05"/>
    <w:rsid w:val="00084309"/>
    <w:rsid w:val="00091DD9"/>
    <w:rsid w:val="00093F22"/>
    <w:rsid w:val="000A21AD"/>
    <w:rsid w:val="000A2567"/>
    <w:rsid w:val="000A56C0"/>
    <w:rsid w:val="000B5E5A"/>
    <w:rsid w:val="000C1405"/>
    <w:rsid w:val="000C3983"/>
    <w:rsid w:val="000C4C64"/>
    <w:rsid w:val="000D1851"/>
    <w:rsid w:val="000D4113"/>
    <w:rsid w:val="000D4823"/>
    <w:rsid w:val="000D51CE"/>
    <w:rsid w:val="000D7B2E"/>
    <w:rsid w:val="000E04B1"/>
    <w:rsid w:val="000E0CCD"/>
    <w:rsid w:val="000E2955"/>
    <w:rsid w:val="000E5340"/>
    <w:rsid w:val="000E7CCD"/>
    <w:rsid w:val="000F630C"/>
    <w:rsid w:val="00102531"/>
    <w:rsid w:val="00102E8A"/>
    <w:rsid w:val="00103AF7"/>
    <w:rsid w:val="00103E7A"/>
    <w:rsid w:val="00105B59"/>
    <w:rsid w:val="0011294A"/>
    <w:rsid w:val="00117852"/>
    <w:rsid w:val="00121323"/>
    <w:rsid w:val="001266F8"/>
    <w:rsid w:val="00126BF1"/>
    <w:rsid w:val="00126F4D"/>
    <w:rsid w:val="001369BE"/>
    <w:rsid w:val="0014449E"/>
    <w:rsid w:val="001461B9"/>
    <w:rsid w:val="00147454"/>
    <w:rsid w:val="0014750B"/>
    <w:rsid w:val="0015141E"/>
    <w:rsid w:val="00151AB0"/>
    <w:rsid w:val="0015253D"/>
    <w:rsid w:val="00152B24"/>
    <w:rsid w:val="00153DAE"/>
    <w:rsid w:val="00154038"/>
    <w:rsid w:val="001545CF"/>
    <w:rsid w:val="001566EA"/>
    <w:rsid w:val="00157E15"/>
    <w:rsid w:val="00162A07"/>
    <w:rsid w:val="001635BB"/>
    <w:rsid w:val="00164C39"/>
    <w:rsid w:val="00175C53"/>
    <w:rsid w:val="00181404"/>
    <w:rsid w:val="001818E4"/>
    <w:rsid w:val="00181F12"/>
    <w:rsid w:val="00186073"/>
    <w:rsid w:val="0019546F"/>
    <w:rsid w:val="001A0015"/>
    <w:rsid w:val="001A0301"/>
    <w:rsid w:val="001A5B00"/>
    <w:rsid w:val="001B0209"/>
    <w:rsid w:val="001B101C"/>
    <w:rsid w:val="001B2F1D"/>
    <w:rsid w:val="001B33EF"/>
    <w:rsid w:val="001B38C1"/>
    <w:rsid w:val="001B460D"/>
    <w:rsid w:val="001B4E93"/>
    <w:rsid w:val="001B553A"/>
    <w:rsid w:val="001B5FD9"/>
    <w:rsid w:val="001C25F8"/>
    <w:rsid w:val="001C3C22"/>
    <w:rsid w:val="001C622A"/>
    <w:rsid w:val="001D0F87"/>
    <w:rsid w:val="001D225D"/>
    <w:rsid w:val="001D300C"/>
    <w:rsid w:val="001D5D32"/>
    <w:rsid w:val="001E1F2C"/>
    <w:rsid w:val="001E4476"/>
    <w:rsid w:val="001E7DFD"/>
    <w:rsid w:val="001F36CE"/>
    <w:rsid w:val="001F43E8"/>
    <w:rsid w:val="00200E4E"/>
    <w:rsid w:val="00201A18"/>
    <w:rsid w:val="00204864"/>
    <w:rsid w:val="00205D0B"/>
    <w:rsid w:val="00205D0C"/>
    <w:rsid w:val="00210BB4"/>
    <w:rsid w:val="002131C4"/>
    <w:rsid w:val="00214ADB"/>
    <w:rsid w:val="00220053"/>
    <w:rsid w:val="00222DD5"/>
    <w:rsid w:val="002257B4"/>
    <w:rsid w:val="00227D13"/>
    <w:rsid w:val="0023070C"/>
    <w:rsid w:val="002308C4"/>
    <w:rsid w:val="00232ED2"/>
    <w:rsid w:val="00233EF8"/>
    <w:rsid w:val="00235501"/>
    <w:rsid w:val="00241818"/>
    <w:rsid w:val="00246429"/>
    <w:rsid w:val="0024795D"/>
    <w:rsid w:val="00251E9D"/>
    <w:rsid w:val="0026474E"/>
    <w:rsid w:val="002733BD"/>
    <w:rsid w:val="00273AE0"/>
    <w:rsid w:val="00273FA0"/>
    <w:rsid w:val="0027428D"/>
    <w:rsid w:val="00274A3B"/>
    <w:rsid w:val="0027704B"/>
    <w:rsid w:val="0028080D"/>
    <w:rsid w:val="00281A67"/>
    <w:rsid w:val="00282773"/>
    <w:rsid w:val="002865E2"/>
    <w:rsid w:val="00287D18"/>
    <w:rsid w:val="00291C8A"/>
    <w:rsid w:val="002930C0"/>
    <w:rsid w:val="00293519"/>
    <w:rsid w:val="0029497E"/>
    <w:rsid w:val="0029520F"/>
    <w:rsid w:val="002A09F6"/>
    <w:rsid w:val="002A423F"/>
    <w:rsid w:val="002A59A6"/>
    <w:rsid w:val="002A756E"/>
    <w:rsid w:val="002A78A8"/>
    <w:rsid w:val="002B09D7"/>
    <w:rsid w:val="002B4E90"/>
    <w:rsid w:val="002B51A4"/>
    <w:rsid w:val="002C02CD"/>
    <w:rsid w:val="002C0F8C"/>
    <w:rsid w:val="002C2CBD"/>
    <w:rsid w:val="002C59C1"/>
    <w:rsid w:val="002C633F"/>
    <w:rsid w:val="002C6A71"/>
    <w:rsid w:val="002D317E"/>
    <w:rsid w:val="002D79A0"/>
    <w:rsid w:val="002E579F"/>
    <w:rsid w:val="002E7AF3"/>
    <w:rsid w:val="002F1AE8"/>
    <w:rsid w:val="002F2C87"/>
    <w:rsid w:val="002F3605"/>
    <w:rsid w:val="002F560E"/>
    <w:rsid w:val="002F75F9"/>
    <w:rsid w:val="002F7B70"/>
    <w:rsid w:val="00300531"/>
    <w:rsid w:val="003015FA"/>
    <w:rsid w:val="00301B17"/>
    <w:rsid w:val="00306101"/>
    <w:rsid w:val="0030778C"/>
    <w:rsid w:val="00307EAD"/>
    <w:rsid w:val="00310D4B"/>
    <w:rsid w:val="00311E4C"/>
    <w:rsid w:val="00312D8F"/>
    <w:rsid w:val="00317D46"/>
    <w:rsid w:val="00321613"/>
    <w:rsid w:val="00322956"/>
    <w:rsid w:val="00324A71"/>
    <w:rsid w:val="003253B2"/>
    <w:rsid w:val="003279BA"/>
    <w:rsid w:val="0033124E"/>
    <w:rsid w:val="00340524"/>
    <w:rsid w:val="0034651C"/>
    <w:rsid w:val="003473F3"/>
    <w:rsid w:val="00351E77"/>
    <w:rsid w:val="00352D58"/>
    <w:rsid w:val="00365436"/>
    <w:rsid w:val="00365C2B"/>
    <w:rsid w:val="003725A9"/>
    <w:rsid w:val="00373B3F"/>
    <w:rsid w:val="00374B6F"/>
    <w:rsid w:val="0037785B"/>
    <w:rsid w:val="00387192"/>
    <w:rsid w:val="003912DA"/>
    <w:rsid w:val="00392B5C"/>
    <w:rsid w:val="00392D17"/>
    <w:rsid w:val="00393048"/>
    <w:rsid w:val="003968FB"/>
    <w:rsid w:val="003A2573"/>
    <w:rsid w:val="003B0359"/>
    <w:rsid w:val="003B14A1"/>
    <w:rsid w:val="003B18FB"/>
    <w:rsid w:val="003B2B3F"/>
    <w:rsid w:val="003B3C8B"/>
    <w:rsid w:val="003B6017"/>
    <w:rsid w:val="003C5D0D"/>
    <w:rsid w:val="003D1C6F"/>
    <w:rsid w:val="003D3C36"/>
    <w:rsid w:val="003D4A93"/>
    <w:rsid w:val="003D4CC4"/>
    <w:rsid w:val="003D5D5A"/>
    <w:rsid w:val="003D73D9"/>
    <w:rsid w:val="003E0603"/>
    <w:rsid w:val="003E175D"/>
    <w:rsid w:val="003E38D6"/>
    <w:rsid w:val="003E5423"/>
    <w:rsid w:val="003E6484"/>
    <w:rsid w:val="003F55A3"/>
    <w:rsid w:val="003F5B02"/>
    <w:rsid w:val="004007DB"/>
    <w:rsid w:val="004017A1"/>
    <w:rsid w:val="00401A29"/>
    <w:rsid w:val="004077C9"/>
    <w:rsid w:val="004139CE"/>
    <w:rsid w:val="00413B36"/>
    <w:rsid w:val="00415429"/>
    <w:rsid w:val="0041650C"/>
    <w:rsid w:val="0042096B"/>
    <w:rsid w:val="0042166A"/>
    <w:rsid w:val="00423180"/>
    <w:rsid w:val="00423CA8"/>
    <w:rsid w:val="0042521F"/>
    <w:rsid w:val="004325F9"/>
    <w:rsid w:val="00436A91"/>
    <w:rsid w:val="00437958"/>
    <w:rsid w:val="00437CE8"/>
    <w:rsid w:val="0044051B"/>
    <w:rsid w:val="00441558"/>
    <w:rsid w:val="00445131"/>
    <w:rsid w:val="0045249D"/>
    <w:rsid w:val="00452962"/>
    <w:rsid w:val="00452BF1"/>
    <w:rsid w:val="00453450"/>
    <w:rsid w:val="00454AAF"/>
    <w:rsid w:val="00455123"/>
    <w:rsid w:val="00455F9E"/>
    <w:rsid w:val="004573B1"/>
    <w:rsid w:val="00465749"/>
    <w:rsid w:val="004665C7"/>
    <w:rsid w:val="004666B0"/>
    <w:rsid w:val="00466D71"/>
    <w:rsid w:val="004679D3"/>
    <w:rsid w:val="00473A4A"/>
    <w:rsid w:val="0047489E"/>
    <w:rsid w:val="00474F03"/>
    <w:rsid w:val="00476373"/>
    <w:rsid w:val="0047739C"/>
    <w:rsid w:val="00481142"/>
    <w:rsid w:val="004815EE"/>
    <w:rsid w:val="00481A3A"/>
    <w:rsid w:val="0048538D"/>
    <w:rsid w:val="00485C7D"/>
    <w:rsid w:val="0048627B"/>
    <w:rsid w:val="00490476"/>
    <w:rsid w:val="00494CF8"/>
    <w:rsid w:val="00495303"/>
    <w:rsid w:val="0049633F"/>
    <w:rsid w:val="004A0551"/>
    <w:rsid w:val="004A2C15"/>
    <w:rsid w:val="004A4F42"/>
    <w:rsid w:val="004A5668"/>
    <w:rsid w:val="004B2286"/>
    <w:rsid w:val="004B3FEE"/>
    <w:rsid w:val="004B43ED"/>
    <w:rsid w:val="004B45D6"/>
    <w:rsid w:val="004C4288"/>
    <w:rsid w:val="004C4C52"/>
    <w:rsid w:val="004C500E"/>
    <w:rsid w:val="004D0D97"/>
    <w:rsid w:val="004D303F"/>
    <w:rsid w:val="004D496F"/>
    <w:rsid w:val="004D5E9D"/>
    <w:rsid w:val="004D7550"/>
    <w:rsid w:val="004E031D"/>
    <w:rsid w:val="004E3E18"/>
    <w:rsid w:val="004E73DC"/>
    <w:rsid w:val="004F387C"/>
    <w:rsid w:val="004F5266"/>
    <w:rsid w:val="004F5C8C"/>
    <w:rsid w:val="004F5F73"/>
    <w:rsid w:val="0050524B"/>
    <w:rsid w:val="00511A0A"/>
    <w:rsid w:val="0051245B"/>
    <w:rsid w:val="00514C74"/>
    <w:rsid w:val="00515E5D"/>
    <w:rsid w:val="005167A6"/>
    <w:rsid w:val="005302F4"/>
    <w:rsid w:val="00532169"/>
    <w:rsid w:val="00533F5D"/>
    <w:rsid w:val="00534735"/>
    <w:rsid w:val="00535422"/>
    <w:rsid w:val="00535EF6"/>
    <w:rsid w:val="00540F7F"/>
    <w:rsid w:val="00542877"/>
    <w:rsid w:val="00544C70"/>
    <w:rsid w:val="00544DEE"/>
    <w:rsid w:val="00546172"/>
    <w:rsid w:val="00551E98"/>
    <w:rsid w:val="0055306A"/>
    <w:rsid w:val="00555221"/>
    <w:rsid w:val="00555E7E"/>
    <w:rsid w:val="00561DE3"/>
    <w:rsid w:val="005644FE"/>
    <w:rsid w:val="00565F85"/>
    <w:rsid w:val="005666B6"/>
    <w:rsid w:val="00570827"/>
    <w:rsid w:val="0057090D"/>
    <w:rsid w:val="00573681"/>
    <w:rsid w:val="0057440A"/>
    <w:rsid w:val="0057759F"/>
    <w:rsid w:val="00583F5F"/>
    <w:rsid w:val="0058538B"/>
    <w:rsid w:val="0059133E"/>
    <w:rsid w:val="005918A8"/>
    <w:rsid w:val="00592C46"/>
    <w:rsid w:val="00594135"/>
    <w:rsid w:val="00594BB4"/>
    <w:rsid w:val="0059671A"/>
    <w:rsid w:val="005A0241"/>
    <w:rsid w:val="005A3E7C"/>
    <w:rsid w:val="005A72AF"/>
    <w:rsid w:val="005A72D0"/>
    <w:rsid w:val="005B2830"/>
    <w:rsid w:val="005B3D96"/>
    <w:rsid w:val="005B54E6"/>
    <w:rsid w:val="005C0EB2"/>
    <w:rsid w:val="005C1183"/>
    <w:rsid w:val="005C153C"/>
    <w:rsid w:val="005C1C04"/>
    <w:rsid w:val="005C3C5C"/>
    <w:rsid w:val="005C5217"/>
    <w:rsid w:val="005C7BA6"/>
    <w:rsid w:val="005D125A"/>
    <w:rsid w:val="005D3189"/>
    <w:rsid w:val="005D415A"/>
    <w:rsid w:val="005D58B3"/>
    <w:rsid w:val="005D5CC1"/>
    <w:rsid w:val="005E07B0"/>
    <w:rsid w:val="005E3153"/>
    <w:rsid w:val="005E6392"/>
    <w:rsid w:val="005E6DAD"/>
    <w:rsid w:val="005F10F2"/>
    <w:rsid w:val="005F1747"/>
    <w:rsid w:val="006028ED"/>
    <w:rsid w:val="006043A6"/>
    <w:rsid w:val="00605539"/>
    <w:rsid w:val="006137F5"/>
    <w:rsid w:val="00614B27"/>
    <w:rsid w:val="00616806"/>
    <w:rsid w:val="00616D6B"/>
    <w:rsid w:val="00621204"/>
    <w:rsid w:val="00630D07"/>
    <w:rsid w:val="0063109C"/>
    <w:rsid w:val="00633C60"/>
    <w:rsid w:val="006377AE"/>
    <w:rsid w:val="00640F87"/>
    <w:rsid w:val="00641262"/>
    <w:rsid w:val="006414F8"/>
    <w:rsid w:val="00642F1E"/>
    <w:rsid w:val="00642F47"/>
    <w:rsid w:val="006472B4"/>
    <w:rsid w:val="006556F3"/>
    <w:rsid w:val="00655A14"/>
    <w:rsid w:val="00655C12"/>
    <w:rsid w:val="006567D4"/>
    <w:rsid w:val="006709A6"/>
    <w:rsid w:val="00671812"/>
    <w:rsid w:val="0067406A"/>
    <w:rsid w:val="00674FE5"/>
    <w:rsid w:val="00676A6E"/>
    <w:rsid w:val="00677765"/>
    <w:rsid w:val="006819B4"/>
    <w:rsid w:val="00682C79"/>
    <w:rsid w:val="00685332"/>
    <w:rsid w:val="006864AF"/>
    <w:rsid w:val="00690472"/>
    <w:rsid w:val="006910A9"/>
    <w:rsid w:val="006925EC"/>
    <w:rsid w:val="00693C14"/>
    <w:rsid w:val="00694E7A"/>
    <w:rsid w:val="00696FBA"/>
    <w:rsid w:val="00697536"/>
    <w:rsid w:val="006A3C80"/>
    <w:rsid w:val="006A4F06"/>
    <w:rsid w:val="006A5277"/>
    <w:rsid w:val="006B0C2D"/>
    <w:rsid w:val="006B5465"/>
    <w:rsid w:val="006B5EFD"/>
    <w:rsid w:val="006C039B"/>
    <w:rsid w:val="006C18BB"/>
    <w:rsid w:val="006C3E05"/>
    <w:rsid w:val="006C515F"/>
    <w:rsid w:val="006C60A7"/>
    <w:rsid w:val="006D2875"/>
    <w:rsid w:val="006D6055"/>
    <w:rsid w:val="006D783F"/>
    <w:rsid w:val="006D787E"/>
    <w:rsid w:val="006E1A59"/>
    <w:rsid w:val="006E410F"/>
    <w:rsid w:val="006E50A3"/>
    <w:rsid w:val="006E5CB3"/>
    <w:rsid w:val="006F0BAF"/>
    <w:rsid w:val="006F16F6"/>
    <w:rsid w:val="006F2ECC"/>
    <w:rsid w:val="006F32B2"/>
    <w:rsid w:val="006F5CE3"/>
    <w:rsid w:val="006F6B3D"/>
    <w:rsid w:val="0070067E"/>
    <w:rsid w:val="00703BD2"/>
    <w:rsid w:val="0070640B"/>
    <w:rsid w:val="007064AE"/>
    <w:rsid w:val="00706720"/>
    <w:rsid w:val="00711CAE"/>
    <w:rsid w:val="00711E10"/>
    <w:rsid w:val="00713299"/>
    <w:rsid w:val="00714512"/>
    <w:rsid w:val="00720A4D"/>
    <w:rsid w:val="007225BE"/>
    <w:rsid w:val="00723668"/>
    <w:rsid w:val="0072390D"/>
    <w:rsid w:val="00723A8D"/>
    <w:rsid w:val="00723CC3"/>
    <w:rsid w:val="00725FEB"/>
    <w:rsid w:val="0072702F"/>
    <w:rsid w:val="007271CC"/>
    <w:rsid w:val="00730555"/>
    <w:rsid w:val="007314D1"/>
    <w:rsid w:val="0073670F"/>
    <w:rsid w:val="00736E63"/>
    <w:rsid w:val="007373AA"/>
    <w:rsid w:val="00740859"/>
    <w:rsid w:val="00740EDF"/>
    <w:rsid w:val="00741744"/>
    <w:rsid w:val="00744AAE"/>
    <w:rsid w:val="00745E2A"/>
    <w:rsid w:val="00747BDE"/>
    <w:rsid w:val="00752A62"/>
    <w:rsid w:val="00753C07"/>
    <w:rsid w:val="007549AA"/>
    <w:rsid w:val="007612C7"/>
    <w:rsid w:val="00761C45"/>
    <w:rsid w:val="00764718"/>
    <w:rsid w:val="00767106"/>
    <w:rsid w:val="00767C04"/>
    <w:rsid w:val="00771690"/>
    <w:rsid w:val="00772F9B"/>
    <w:rsid w:val="0077633E"/>
    <w:rsid w:val="007772BF"/>
    <w:rsid w:val="00782581"/>
    <w:rsid w:val="00787850"/>
    <w:rsid w:val="00790AC8"/>
    <w:rsid w:val="00791E40"/>
    <w:rsid w:val="0079706D"/>
    <w:rsid w:val="00797C5C"/>
    <w:rsid w:val="007A286A"/>
    <w:rsid w:val="007A4194"/>
    <w:rsid w:val="007A601F"/>
    <w:rsid w:val="007A60C4"/>
    <w:rsid w:val="007A613E"/>
    <w:rsid w:val="007A79D2"/>
    <w:rsid w:val="007B1052"/>
    <w:rsid w:val="007C327C"/>
    <w:rsid w:val="007C3836"/>
    <w:rsid w:val="007C3B48"/>
    <w:rsid w:val="007C5B4E"/>
    <w:rsid w:val="007C6C9A"/>
    <w:rsid w:val="007C74F3"/>
    <w:rsid w:val="007C7D5F"/>
    <w:rsid w:val="007D3215"/>
    <w:rsid w:val="007D4162"/>
    <w:rsid w:val="007D57AE"/>
    <w:rsid w:val="007D60EB"/>
    <w:rsid w:val="007D6858"/>
    <w:rsid w:val="007D772C"/>
    <w:rsid w:val="007E17A3"/>
    <w:rsid w:val="007E5325"/>
    <w:rsid w:val="007E6D48"/>
    <w:rsid w:val="007F1226"/>
    <w:rsid w:val="007F1259"/>
    <w:rsid w:val="007F16DD"/>
    <w:rsid w:val="007F1BED"/>
    <w:rsid w:val="007F1ECA"/>
    <w:rsid w:val="007F3DC5"/>
    <w:rsid w:val="007F3F67"/>
    <w:rsid w:val="007F5C50"/>
    <w:rsid w:val="007F66A9"/>
    <w:rsid w:val="007F7046"/>
    <w:rsid w:val="007F7455"/>
    <w:rsid w:val="00801151"/>
    <w:rsid w:val="00801300"/>
    <w:rsid w:val="00802679"/>
    <w:rsid w:val="008042F8"/>
    <w:rsid w:val="00804EF9"/>
    <w:rsid w:val="00805343"/>
    <w:rsid w:val="00806263"/>
    <w:rsid w:val="008111D0"/>
    <w:rsid w:val="0081200C"/>
    <w:rsid w:val="00815E58"/>
    <w:rsid w:val="008214AD"/>
    <w:rsid w:val="008243F8"/>
    <w:rsid w:val="008255B2"/>
    <w:rsid w:val="00831F02"/>
    <w:rsid w:val="008339A2"/>
    <w:rsid w:val="00835501"/>
    <w:rsid w:val="0084159C"/>
    <w:rsid w:val="00844B0B"/>
    <w:rsid w:val="00851E38"/>
    <w:rsid w:val="00853ACC"/>
    <w:rsid w:val="00856243"/>
    <w:rsid w:val="00857986"/>
    <w:rsid w:val="00860795"/>
    <w:rsid w:val="0086100C"/>
    <w:rsid w:val="0086186E"/>
    <w:rsid w:val="00863CDD"/>
    <w:rsid w:val="00864550"/>
    <w:rsid w:val="00864F5D"/>
    <w:rsid w:val="008654BB"/>
    <w:rsid w:val="00866384"/>
    <w:rsid w:val="008777E2"/>
    <w:rsid w:val="00877C2E"/>
    <w:rsid w:val="00882F8B"/>
    <w:rsid w:val="008878A0"/>
    <w:rsid w:val="00891131"/>
    <w:rsid w:val="00894015"/>
    <w:rsid w:val="0089498F"/>
    <w:rsid w:val="00896789"/>
    <w:rsid w:val="008A1371"/>
    <w:rsid w:val="008A1895"/>
    <w:rsid w:val="008A30B1"/>
    <w:rsid w:val="008A3372"/>
    <w:rsid w:val="008A375F"/>
    <w:rsid w:val="008A577F"/>
    <w:rsid w:val="008B454E"/>
    <w:rsid w:val="008B70A1"/>
    <w:rsid w:val="008C10EC"/>
    <w:rsid w:val="008C3DD9"/>
    <w:rsid w:val="008C524F"/>
    <w:rsid w:val="008C5C5D"/>
    <w:rsid w:val="008C6802"/>
    <w:rsid w:val="008D3A51"/>
    <w:rsid w:val="008D4964"/>
    <w:rsid w:val="008D652F"/>
    <w:rsid w:val="008E01AD"/>
    <w:rsid w:val="008E6449"/>
    <w:rsid w:val="008E67E4"/>
    <w:rsid w:val="008F0BFD"/>
    <w:rsid w:val="008F2118"/>
    <w:rsid w:val="009016E7"/>
    <w:rsid w:val="009035AB"/>
    <w:rsid w:val="0090609F"/>
    <w:rsid w:val="00911D2B"/>
    <w:rsid w:val="009126AC"/>
    <w:rsid w:val="009148DA"/>
    <w:rsid w:val="00914A95"/>
    <w:rsid w:val="009157FA"/>
    <w:rsid w:val="0091625C"/>
    <w:rsid w:val="00916EBD"/>
    <w:rsid w:val="009205CE"/>
    <w:rsid w:val="00923469"/>
    <w:rsid w:val="00924688"/>
    <w:rsid w:val="0092688A"/>
    <w:rsid w:val="00926DAB"/>
    <w:rsid w:val="00932D26"/>
    <w:rsid w:val="00932D6C"/>
    <w:rsid w:val="00934B7D"/>
    <w:rsid w:val="009363F7"/>
    <w:rsid w:val="00942124"/>
    <w:rsid w:val="009423EA"/>
    <w:rsid w:val="00942CFE"/>
    <w:rsid w:val="00945562"/>
    <w:rsid w:val="009460CF"/>
    <w:rsid w:val="0094702B"/>
    <w:rsid w:val="00947EA8"/>
    <w:rsid w:val="009561A9"/>
    <w:rsid w:val="00960337"/>
    <w:rsid w:val="00960964"/>
    <w:rsid w:val="009633A7"/>
    <w:rsid w:val="009642B8"/>
    <w:rsid w:val="00966214"/>
    <w:rsid w:val="0097046C"/>
    <w:rsid w:val="00981C83"/>
    <w:rsid w:val="009856CC"/>
    <w:rsid w:val="00991E9E"/>
    <w:rsid w:val="009930D9"/>
    <w:rsid w:val="009937C2"/>
    <w:rsid w:val="00994AFD"/>
    <w:rsid w:val="0099575B"/>
    <w:rsid w:val="009960B5"/>
    <w:rsid w:val="00996B6B"/>
    <w:rsid w:val="009A1AED"/>
    <w:rsid w:val="009A4A6A"/>
    <w:rsid w:val="009A6724"/>
    <w:rsid w:val="009B2B6E"/>
    <w:rsid w:val="009B3231"/>
    <w:rsid w:val="009B7219"/>
    <w:rsid w:val="009B7875"/>
    <w:rsid w:val="009C0755"/>
    <w:rsid w:val="009C3878"/>
    <w:rsid w:val="009C3AD1"/>
    <w:rsid w:val="009C76AE"/>
    <w:rsid w:val="009C77BD"/>
    <w:rsid w:val="009D3318"/>
    <w:rsid w:val="009D3740"/>
    <w:rsid w:val="009D5D73"/>
    <w:rsid w:val="009D6D25"/>
    <w:rsid w:val="009D7E55"/>
    <w:rsid w:val="009E6653"/>
    <w:rsid w:val="009E7AE7"/>
    <w:rsid w:val="009F5BCE"/>
    <w:rsid w:val="00A010FE"/>
    <w:rsid w:val="00A12B4E"/>
    <w:rsid w:val="00A138B9"/>
    <w:rsid w:val="00A13A75"/>
    <w:rsid w:val="00A16976"/>
    <w:rsid w:val="00A17595"/>
    <w:rsid w:val="00A207C5"/>
    <w:rsid w:val="00A2104C"/>
    <w:rsid w:val="00A22DCE"/>
    <w:rsid w:val="00A24F10"/>
    <w:rsid w:val="00A25046"/>
    <w:rsid w:val="00A2614C"/>
    <w:rsid w:val="00A300A7"/>
    <w:rsid w:val="00A30731"/>
    <w:rsid w:val="00A3108D"/>
    <w:rsid w:val="00A328A5"/>
    <w:rsid w:val="00A348FA"/>
    <w:rsid w:val="00A45003"/>
    <w:rsid w:val="00A454D4"/>
    <w:rsid w:val="00A46419"/>
    <w:rsid w:val="00A4776B"/>
    <w:rsid w:val="00A53085"/>
    <w:rsid w:val="00A53095"/>
    <w:rsid w:val="00A5386F"/>
    <w:rsid w:val="00A55051"/>
    <w:rsid w:val="00A62C13"/>
    <w:rsid w:val="00A66D3C"/>
    <w:rsid w:val="00A724A2"/>
    <w:rsid w:val="00A72667"/>
    <w:rsid w:val="00A74227"/>
    <w:rsid w:val="00A74D89"/>
    <w:rsid w:val="00A77159"/>
    <w:rsid w:val="00A777D6"/>
    <w:rsid w:val="00A77CC1"/>
    <w:rsid w:val="00A816DC"/>
    <w:rsid w:val="00A84CE0"/>
    <w:rsid w:val="00A8528E"/>
    <w:rsid w:val="00A8543F"/>
    <w:rsid w:val="00A9585D"/>
    <w:rsid w:val="00AA1C12"/>
    <w:rsid w:val="00AA2F85"/>
    <w:rsid w:val="00AA4EEB"/>
    <w:rsid w:val="00AA770A"/>
    <w:rsid w:val="00AB560F"/>
    <w:rsid w:val="00AB7ACC"/>
    <w:rsid w:val="00AC0D6B"/>
    <w:rsid w:val="00AC1C36"/>
    <w:rsid w:val="00AC29F4"/>
    <w:rsid w:val="00AC32EB"/>
    <w:rsid w:val="00AC3424"/>
    <w:rsid w:val="00AD0AEE"/>
    <w:rsid w:val="00AD2E0B"/>
    <w:rsid w:val="00AD4199"/>
    <w:rsid w:val="00AD5061"/>
    <w:rsid w:val="00AD56C9"/>
    <w:rsid w:val="00AD590C"/>
    <w:rsid w:val="00AD73EF"/>
    <w:rsid w:val="00AE0BC3"/>
    <w:rsid w:val="00AE1B43"/>
    <w:rsid w:val="00AE3B62"/>
    <w:rsid w:val="00AE4794"/>
    <w:rsid w:val="00AE7241"/>
    <w:rsid w:val="00AF220A"/>
    <w:rsid w:val="00AF3C18"/>
    <w:rsid w:val="00AF64C0"/>
    <w:rsid w:val="00AF6FA4"/>
    <w:rsid w:val="00AF7634"/>
    <w:rsid w:val="00B01995"/>
    <w:rsid w:val="00B01B79"/>
    <w:rsid w:val="00B03AA9"/>
    <w:rsid w:val="00B069D5"/>
    <w:rsid w:val="00B07973"/>
    <w:rsid w:val="00B16615"/>
    <w:rsid w:val="00B17F69"/>
    <w:rsid w:val="00B208E5"/>
    <w:rsid w:val="00B21233"/>
    <w:rsid w:val="00B217F5"/>
    <w:rsid w:val="00B30718"/>
    <w:rsid w:val="00B30D7B"/>
    <w:rsid w:val="00B3375E"/>
    <w:rsid w:val="00B35FA5"/>
    <w:rsid w:val="00B37FF7"/>
    <w:rsid w:val="00B40709"/>
    <w:rsid w:val="00B4295D"/>
    <w:rsid w:val="00B43E72"/>
    <w:rsid w:val="00B44448"/>
    <w:rsid w:val="00B479BC"/>
    <w:rsid w:val="00B518D9"/>
    <w:rsid w:val="00B51C41"/>
    <w:rsid w:val="00B53A6D"/>
    <w:rsid w:val="00B55ABC"/>
    <w:rsid w:val="00B57793"/>
    <w:rsid w:val="00B5786E"/>
    <w:rsid w:val="00B57AFA"/>
    <w:rsid w:val="00B6152B"/>
    <w:rsid w:val="00B627EF"/>
    <w:rsid w:val="00B63E28"/>
    <w:rsid w:val="00B65A85"/>
    <w:rsid w:val="00B70015"/>
    <w:rsid w:val="00B71034"/>
    <w:rsid w:val="00B71A11"/>
    <w:rsid w:val="00B73302"/>
    <w:rsid w:val="00B76149"/>
    <w:rsid w:val="00B77A39"/>
    <w:rsid w:val="00B80A94"/>
    <w:rsid w:val="00B8221E"/>
    <w:rsid w:val="00B830FC"/>
    <w:rsid w:val="00B839D1"/>
    <w:rsid w:val="00B83AD8"/>
    <w:rsid w:val="00B85B24"/>
    <w:rsid w:val="00B86B96"/>
    <w:rsid w:val="00B92717"/>
    <w:rsid w:val="00B9341A"/>
    <w:rsid w:val="00B93740"/>
    <w:rsid w:val="00B962F0"/>
    <w:rsid w:val="00BA2F62"/>
    <w:rsid w:val="00BA507E"/>
    <w:rsid w:val="00BA6DB5"/>
    <w:rsid w:val="00BA75B7"/>
    <w:rsid w:val="00BB1D50"/>
    <w:rsid w:val="00BB597F"/>
    <w:rsid w:val="00BB5E97"/>
    <w:rsid w:val="00BB7EF6"/>
    <w:rsid w:val="00BC06DB"/>
    <w:rsid w:val="00BC0BEE"/>
    <w:rsid w:val="00BC2D87"/>
    <w:rsid w:val="00BC2F86"/>
    <w:rsid w:val="00BC3650"/>
    <w:rsid w:val="00BC3A72"/>
    <w:rsid w:val="00BC418B"/>
    <w:rsid w:val="00BD093A"/>
    <w:rsid w:val="00BD0B93"/>
    <w:rsid w:val="00BD2B71"/>
    <w:rsid w:val="00BD414A"/>
    <w:rsid w:val="00BD7813"/>
    <w:rsid w:val="00BE0CB6"/>
    <w:rsid w:val="00BE77B2"/>
    <w:rsid w:val="00BE7905"/>
    <w:rsid w:val="00BE7E63"/>
    <w:rsid w:val="00BF61BC"/>
    <w:rsid w:val="00C0113F"/>
    <w:rsid w:val="00C01587"/>
    <w:rsid w:val="00C020C2"/>
    <w:rsid w:val="00C12357"/>
    <w:rsid w:val="00C13BCF"/>
    <w:rsid w:val="00C166F4"/>
    <w:rsid w:val="00C20C5E"/>
    <w:rsid w:val="00C25212"/>
    <w:rsid w:val="00C25319"/>
    <w:rsid w:val="00C255F4"/>
    <w:rsid w:val="00C2788A"/>
    <w:rsid w:val="00C30F5C"/>
    <w:rsid w:val="00C31669"/>
    <w:rsid w:val="00C34E32"/>
    <w:rsid w:val="00C40942"/>
    <w:rsid w:val="00C41477"/>
    <w:rsid w:val="00C41FD2"/>
    <w:rsid w:val="00C4494F"/>
    <w:rsid w:val="00C45D6E"/>
    <w:rsid w:val="00C45DC2"/>
    <w:rsid w:val="00C45DE6"/>
    <w:rsid w:val="00C4691D"/>
    <w:rsid w:val="00C46BD2"/>
    <w:rsid w:val="00C477CF"/>
    <w:rsid w:val="00C52108"/>
    <w:rsid w:val="00C5569A"/>
    <w:rsid w:val="00C677C5"/>
    <w:rsid w:val="00C71238"/>
    <w:rsid w:val="00C71812"/>
    <w:rsid w:val="00C72036"/>
    <w:rsid w:val="00C7549E"/>
    <w:rsid w:val="00C76E17"/>
    <w:rsid w:val="00C84561"/>
    <w:rsid w:val="00C84924"/>
    <w:rsid w:val="00C902B5"/>
    <w:rsid w:val="00C9094D"/>
    <w:rsid w:val="00C930CD"/>
    <w:rsid w:val="00C934BC"/>
    <w:rsid w:val="00CA417B"/>
    <w:rsid w:val="00CA6296"/>
    <w:rsid w:val="00CA675D"/>
    <w:rsid w:val="00CB0080"/>
    <w:rsid w:val="00CB0801"/>
    <w:rsid w:val="00CB21C7"/>
    <w:rsid w:val="00CB3A54"/>
    <w:rsid w:val="00CB5862"/>
    <w:rsid w:val="00CB5CCF"/>
    <w:rsid w:val="00CB7281"/>
    <w:rsid w:val="00CC23F3"/>
    <w:rsid w:val="00CC432D"/>
    <w:rsid w:val="00CC6E5B"/>
    <w:rsid w:val="00CD4004"/>
    <w:rsid w:val="00CD5686"/>
    <w:rsid w:val="00CE0877"/>
    <w:rsid w:val="00CE0D50"/>
    <w:rsid w:val="00CE246D"/>
    <w:rsid w:val="00CE524C"/>
    <w:rsid w:val="00CF7E67"/>
    <w:rsid w:val="00D01E69"/>
    <w:rsid w:val="00D051FF"/>
    <w:rsid w:val="00D05297"/>
    <w:rsid w:val="00D120D7"/>
    <w:rsid w:val="00D127B1"/>
    <w:rsid w:val="00D13B75"/>
    <w:rsid w:val="00D168E5"/>
    <w:rsid w:val="00D2358B"/>
    <w:rsid w:val="00D25E76"/>
    <w:rsid w:val="00D302C7"/>
    <w:rsid w:val="00D30F95"/>
    <w:rsid w:val="00D31F6E"/>
    <w:rsid w:val="00D33771"/>
    <w:rsid w:val="00D37E60"/>
    <w:rsid w:val="00D40598"/>
    <w:rsid w:val="00D4274A"/>
    <w:rsid w:val="00D43BC9"/>
    <w:rsid w:val="00D43C38"/>
    <w:rsid w:val="00D44A5A"/>
    <w:rsid w:val="00D51839"/>
    <w:rsid w:val="00D527C3"/>
    <w:rsid w:val="00D57443"/>
    <w:rsid w:val="00D62F5F"/>
    <w:rsid w:val="00D62F95"/>
    <w:rsid w:val="00D643D4"/>
    <w:rsid w:val="00D64CEF"/>
    <w:rsid w:val="00D65764"/>
    <w:rsid w:val="00D67145"/>
    <w:rsid w:val="00D679F2"/>
    <w:rsid w:val="00D744BA"/>
    <w:rsid w:val="00D75D2A"/>
    <w:rsid w:val="00D76F2F"/>
    <w:rsid w:val="00D8113D"/>
    <w:rsid w:val="00D817FB"/>
    <w:rsid w:val="00D82978"/>
    <w:rsid w:val="00D84E95"/>
    <w:rsid w:val="00D85E95"/>
    <w:rsid w:val="00D8681F"/>
    <w:rsid w:val="00D90750"/>
    <w:rsid w:val="00D93305"/>
    <w:rsid w:val="00D97EBD"/>
    <w:rsid w:val="00DA0A57"/>
    <w:rsid w:val="00DA0FC7"/>
    <w:rsid w:val="00DA15E6"/>
    <w:rsid w:val="00DA39D6"/>
    <w:rsid w:val="00DA5BFA"/>
    <w:rsid w:val="00DA6FB8"/>
    <w:rsid w:val="00DB0ADA"/>
    <w:rsid w:val="00DB1354"/>
    <w:rsid w:val="00DB3F8E"/>
    <w:rsid w:val="00DB4CD3"/>
    <w:rsid w:val="00DB5458"/>
    <w:rsid w:val="00DB5D48"/>
    <w:rsid w:val="00DB693E"/>
    <w:rsid w:val="00DB6E3E"/>
    <w:rsid w:val="00DB7889"/>
    <w:rsid w:val="00DC0913"/>
    <w:rsid w:val="00DC351A"/>
    <w:rsid w:val="00DC432D"/>
    <w:rsid w:val="00DC45DD"/>
    <w:rsid w:val="00DC57E9"/>
    <w:rsid w:val="00DD0ECF"/>
    <w:rsid w:val="00DD5315"/>
    <w:rsid w:val="00DD5C9C"/>
    <w:rsid w:val="00DD659A"/>
    <w:rsid w:val="00DD7912"/>
    <w:rsid w:val="00DE2043"/>
    <w:rsid w:val="00DE477B"/>
    <w:rsid w:val="00DF3D21"/>
    <w:rsid w:val="00E01E3D"/>
    <w:rsid w:val="00E0290A"/>
    <w:rsid w:val="00E063F7"/>
    <w:rsid w:val="00E1158E"/>
    <w:rsid w:val="00E13024"/>
    <w:rsid w:val="00E13D0E"/>
    <w:rsid w:val="00E161A3"/>
    <w:rsid w:val="00E253ED"/>
    <w:rsid w:val="00E2682B"/>
    <w:rsid w:val="00E27156"/>
    <w:rsid w:val="00E27635"/>
    <w:rsid w:val="00E3147C"/>
    <w:rsid w:val="00E31BB6"/>
    <w:rsid w:val="00E354C2"/>
    <w:rsid w:val="00E371EE"/>
    <w:rsid w:val="00E37D59"/>
    <w:rsid w:val="00E40855"/>
    <w:rsid w:val="00E41F4D"/>
    <w:rsid w:val="00E458B2"/>
    <w:rsid w:val="00E508DE"/>
    <w:rsid w:val="00E5287D"/>
    <w:rsid w:val="00E6002A"/>
    <w:rsid w:val="00E61E70"/>
    <w:rsid w:val="00E62F0F"/>
    <w:rsid w:val="00E62F45"/>
    <w:rsid w:val="00E65D3A"/>
    <w:rsid w:val="00E670D8"/>
    <w:rsid w:val="00E7070D"/>
    <w:rsid w:val="00E71601"/>
    <w:rsid w:val="00E80713"/>
    <w:rsid w:val="00E8089C"/>
    <w:rsid w:val="00E825B3"/>
    <w:rsid w:val="00E83F65"/>
    <w:rsid w:val="00E8415F"/>
    <w:rsid w:val="00E844DC"/>
    <w:rsid w:val="00E84A28"/>
    <w:rsid w:val="00E87D55"/>
    <w:rsid w:val="00E87FA2"/>
    <w:rsid w:val="00E901D9"/>
    <w:rsid w:val="00E917BE"/>
    <w:rsid w:val="00E91D25"/>
    <w:rsid w:val="00E953D5"/>
    <w:rsid w:val="00E978CB"/>
    <w:rsid w:val="00EA58AF"/>
    <w:rsid w:val="00EA6485"/>
    <w:rsid w:val="00EA6532"/>
    <w:rsid w:val="00EA700D"/>
    <w:rsid w:val="00EB03F1"/>
    <w:rsid w:val="00EB32F7"/>
    <w:rsid w:val="00EB44B0"/>
    <w:rsid w:val="00EB5E8F"/>
    <w:rsid w:val="00EC093B"/>
    <w:rsid w:val="00EC1948"/>
    <w:rsid w:val="00EC1B45"/>
    <w:rsid w:val="00EC262A"/>
    <w:rsid w:val="00EC4C39"/>
    <w:rsid w:val="00EC615B"/>
    <w:rsid w:val="00ED03FA"/>
    <w:rsid w:val="00ED2ABD"/>
    <w:rsid w:val="00ED38A8"/>
    <w:rsid w:val="00ED7D28"/>
    <w:rsid w:val="00EE612D"/>
    <w:rsid w:val="00EE6898"/>
    <w:rsid w:val="00EE743E"/>
    <w:rsid w:val="00EF1D25"/>
    <w:rsid w:val="00EF2BC6"/>
    <w:rsid w:val="00EF4B5A"/>
    <w:rsid w:val="00EF6CC0"/>
    <w:rsid w:val="00F00C74"/>
    <w:rsid w:val="00F01D66"/>
    <w:rsid w:val="00F0413C"/>
    <w:rsid w:val="00F10E70"/>
    <w:rsid w:val="00F11F38"/>
    <w:rsid w:val="00F16DD4"/>
    <w:rsid w:val="00F240E1"/>
    <w:rsid w:val="00F25714"/>
    <w:rsid w:val="00F3219B"/>
    <w:rsid w:val="00F3314E"/>
    <w:rsid w:val="00F3318F"/>
    <w:rsid w:val="00F35803"/>
    <w:rsid w:val="00F41441"/>
    <w:rsid w:val="00F42B1F"/>
    <w:rsid w:val="00F45F8C"/>
    <w:rsid w:val="00F47CB0"/>
    <w:rsid w:val="00F519EE"/>
    <w:rsid w:val="00F54A50"/>
    <w:rsid w:val="00F57B55"/>
    <w:rsid w:val="00F60FB8"/>
    <w:rsid w:val="00F62954"/>
    <w:rsid w:val="00F6593B"/>
    <w:rsid w:val="00F65F53"/>
    <w:rsid w:val="00F6762B"/>
    <w:rsid w:val="00F677BC"/>
    <w:rsid w:val="00F71D35"/>
    <w:rsid w:val="00F738E3"/>
    <w:rsid w:val="00F73D11"/>
    <w:rsid w:val="00F74199"/>
    <w:rsid w:val="00F81E1F"/>
    <w:rsid w:val="00F8538B"/>
    <w:rsid w:val="00F86518"/>
    <w:rsid w:val="00F86E8C"/>
    <w:rsid w:val="00F90D9F"/>
    <w:rsid w:val="00F91BA5"/>
    <w:rsid w:val="00FA45B1"/>
    <w:rsid w:val="00FA59F6"/>
    <w:rsid w:val="00FA6E1A"/>
    <w:rsid w:val="00FB1506"/>
    <w:rsid w:val="00FB22BA"/>
    <w:rsid w:val="00FB2433"/>
    <w:rsid w:val="00FB3917"/>
    <w:rsid w:val="00FC036F"/>
    <w:rsid w:val="00FC2C9B"/>
    <w:rsid w:val="00FC43DB"/>
    <w:rsid w:val="00FC52A9"/>
    <w:rsid w:val="00FC6BF9"/>
    <w:rsid w:val="00FD0AA9"/>
    <w:rsid w:val="00FD1A93"/>
    <w:rsid w:val="00FD1B01"/>
    <w:rsid w:val="00FD1F8D"/>
    <w:rsid w:val="00FD3DBA"/>
    <w:rsid w:val="00FE15E6"/>
    <w:rsid w:val="00FE2155"/>
    <w:rsid w:val="00FE2692"/>
    <w:rsid w:val="00FE4A13"/>
    <w:rsid w:val="00FF21E5"/>
    <w:rsid w:val="00FF4062"/>
    <w:rsid w:val="00FF5E0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615"/>
    <w:pPr>
      <w:jc w:val="both"/>
    </w:pPr>
    <w:rPr>
      <w:sz w:val="28"/>
    </w:rPr>
  </w:style>
  <w:style w:type="paragraph" w:styleId="Tytu">
    <w:name w:val="Title"/>
    <w:basedOn w:val="Normalny"/>
    <w:link w:val="TytuZnak"/>
    <w:qFormat/>
    <w:rsid w:val="00B16615"/>
    <w:pPr>
      <w:jc w:val="center"/>
    </w:pPr>
    <w:rPr>
      <w:b/>
      <w:sz w:val="28"/>
    </w:rPr>
  </w:style>
  <w:style w:type="paragraph" w:styleId="Tekstpodstawowy2">
    <w:name w:val="Body Text 2"/>
    <w:basedOn w:val="Normalny"/>
    <w:rsid w:val="00B16615"/>
    <w:pPr>
      <w:jc w:val="both"/>
    </w:pPr>
    <w:rPr>
      <w:color w:val="FF0000"/>
      <w:sz w:val="28"/>
      <w:u w:val="single"/>
    </w:rPr>
  </w:style>
  <w:style w:type="paragraph" w:styleId="Stopka">
    <w:name w:val="footer"/>
    <w:basedOn w:val="Normalny"/>
    <w:link w:val="StopkaZnak"/>
    <w:uiPriority w:val="99"/>
    <w:rsid w:val="00B16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6615"/>
  </w:style>
  <w:style w:type="paragraph" w:customStyle="1" w:styleId="ZnakZnakZnak">
    <w:name w:val="Znak Znak Znak"/>
    <w:basedOn w:val="Normalny"/>
    <w:rsid w:val="00B16615"/>
    <w:rPr>
      <w:sz w:val="24"/>
      <w:szCs w:val="24"/>
    </w:rPr>
  </w:style>
  <w:style w:type="paragraph" w:styleId="HTML-wstpniesformatowany">
    <w:name w:val="HTML Preformatted"/>
    <w:basedOn w:val="Normalny"/>
    <w:rsid w:val="00B16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agwek">
    <w:name w:val="header"/>
    <w:basedOn w:val="Normalny"/>
    <w:link w:val="NagwekZnak"/>
    <w:uiPriority w:val="99"/>
    <w:rsid w:val="00BC4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18B"/>
  </w:style>
  <w:style w:type="character" w:customStyle="1" w:styleId="StopkaZnak">
    <w:name w:val="Stopka Znak"/>
    <w:link w:val="Stopka"/>
    <w:uiPriority w:val="99"/>
    <w:rsid w:val="00BC418B"/>
  </w:style>
  <w:style w:type="paragraph" w:styleId="Tekstdymka">
    <w:name w:val="Balloon Text"/>
    <w:basedOn w:val="Normalny"/>
    <w:link w:val="TekstdymkaZnak"/>
    <w:rsid w:val="00C41FD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41FD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E3B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3B62"/>
  </w:style>
  <w:style w:type="character" w:customStyle="1" w:styleId="TekstkomentarzaZnak">
    <w:name w:val="Tekst komentarza Znak"/>
    <w:basedOn w:val="Domylnaczcionkaakapitu"/>
    <w:link w:val="Tekstkomentarza"/>
    <w:rsid w:val="00AE3B62"/>
  </w:style>
  <w:style w:type="paragraph" w:styleId="Tematkomentarza">
    <w:name w:val="annotation subject"/>
    <w:basedOn w:val="Tekstkomentarza"/>
    <w:next w:val="Tekstkomentarza"/>
    <w:link w:val="TematkomentarzaZnak"/>
    <w:rsid w:val="00AE3B62"/>
    <w:rPr>
      <w:b/>
      <w:bCs/>
    </w:rPr>
  </w:style>
  <w:style w:type="character" w:customStyle="1" w:styleId="TematkomentarzaZnak">
    <w:name w:val="Temat komentarza Znak"/>
    <w:link w:val="Tematkomentarza"/>
    <w:rsid w:val="00AE3B62"/>
    <w:rPr>
      <w:b/>
      <w:bCs/>
    </w:rPr>
  </w:style>
  <w:style w:type="paragraph" w:styleId="Akapitzlist">
    <w:name w:val="List Paragraph"/>
    <w:basedOn w:val="Normalny"/>
    <w:uiPriority w:val="34"/>
    <w:qFormat/>
    <w:rsid w:val="00CB21C7"/>
    <w:pPr>
      <w:ind w:left="720"/>
      <w:contextualSpacing/>
    </w:pPr>
  </w:style>
  <w:style w:type="character" w:styleId="Uwydatnienie">
    <w:name w:val="Emphasis"/>
    <w:basedOn w:val="Domylnaczcionkaakapitu"/>
    <w:qFormat/>
    <w:rsid w:val="00321613"/>
    <w:rPr>
      <w:i/>
      <w:iCs/>
    </w:rPr>
  </w:style>
  <w:style w:type="paragraph" w:styleId="Tekstprzypisukocowego">
    <w:name w:val="endnote text"/>
    <w:basedOn w:val="Normalny"/>
    <w:link w:val="TekstprzypisukocowegoZnak"/>
    <w:rsid w:val="00764718"/>
  </w:style>
  <w:style w:type="character" w:customStyle="1" w:styleId="TekstprzypisukocowegoZnak">
    <w:name w:val="Tekst przypisu końcowego Znak"/>
    <w:basedOn w:val="Domylnaczcionkaakapitu"/>
    <w:link w:val="Tekstprzypisukocowego"/>
    <w:rsid w:val="00764718"/>
  </w:style>
  <w:style w:type="character" w:styleId="Odwoanieprzypisukocowego">
    <w:name w:val="endnote reference"/>
    <w:basedOn w:val="Domylnaczcionkaakapitu"/>
    <w:rsid w:val="00764718"/>
    <w:rPr>
      <w:vertAlign w:val="superscript"/>
    </w:rPr>
  </w:style>
  <w:style w:type="character" w:styleId="Hipercze">
    <w:name w:val="Hyperlink"/>
    <w:basedOn w:val="Domylnaczcionkaakapitu"/>
    <w:unhideWhenUsed/>
    <w:rsid w:val="00674FE5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EA700D"/>
    <w:rPr>
      <w:sz w:val="24"/>
    </w:rPr>
  </w:style>
  <w:style w:type="character" w:customStyle="1" w:styleId="TytuZnak">
    <w:name w:val="Tytuł Znak"/>
    <w:basedOn w:val="Domylnaczcionkaakapitu"/>
    <w:link w:val="Tytu"/>
    <w:rsid w:val="00392D17"/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unhideWhenUsed/>
    <w:rsid w:val="00FA59F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59F6"/>
  </w:style>
  <w:style w:type="character" w:styleId="Odwoanieprzypisudolnego">
    <w:name w:val="footnote reference"/>
    <w:basedOn w:val="Domylnaczcionkaakapitu"/>
    <w:semiHidden/>
    <w:unhideWhenUsed/>
    <w:rsid w:val="00FA59F6"/>
    <w:rPr>
      <w:vertAlign w:val="superscript"/>
    </w:rPr>
  </w:style>
  <w:style w:type="paragraph" w:customStyle="1" w:styleId="Tekstpodstawowy21">
    <w:name w:val="Tekst podstawowy 21"/>
    <w:basedOn w:val="Normalny"/>
    <w:rsid w:val="00D76F2F"/>
    <w:pPr>
      <w:widowControl w:val="0"/>
      <w:suppressAutoHyphens/>
      <w:jc w:val="both"/>
    </w:pPr>
    <w:rPr>
      <w:kern w:val="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615"/>
    <w:pPr>
      <w:jc w:val="both"/>
    </w:pPr>
    <w:rPr>
      <w:sz w:val="28"/>
    </w:rPr>
  </w:style>
  <w:style w:type="paragraph" w:styleId="Tytu">
    <w:name w:val="Title"/>
    <w:basedOn w:val="Normalny"/>
    <w:link w:val="TytuZnak"/>
    <w:qFormat/>
    <w:rsid w:val="00B16615"/>
    <w:pPr>
      <w:jc w:val="center"/>
    </w:pPr>
    <w:rPr>
      <w:b/>
      <w:sz w:val="28"/>
    </w:rPr>
  </w:style>
  <w:style w:type="paragraph" w:styleId="Tekstpodstawowy2">
    <w:name w:val="Body Text 2"/>
    <w:basedOn w:val="Normalny"/>
    <w:rsid w:val="00B16615"/>
    <w:pPr>
      <w:jc w:val="both"/>
    </w:pPr>
    <w:rPr>
      <w:color w:val="FF0000"/>
      <w:sz w:val="28"/>
      <w:u w:val="single"/>
    </w:rPr>
  </w:style>
  <w:style w:type="paragraph" w:styleId="Stopka">
    <w:name w:val="footer"/>
    <w:basedOn w:val="Normalny"/>
    <w:link w:val="StopkaZnak"/>
    <w:uiPriority w:val="99"/>
    <w:rsid w:val="00B16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6615"/>
  </w:style>
  <w:style w:type="paragraph" w:customStyle="1" w:styleId="ZnakZnakZnak">
    <w:name w:val="Znak Znak Znak"/>
    <w:basedOn w:val="Normalny"/>
    <w:rsid w:val="00B16615"/>
    <w:rPr>
      <w:sz w:val="24"/>
      <w:szCs w:val="24"/>
    </w:rPr>
  </w:style>
  <w:style w:type="paragraph" w:styleId="HTML-wstpniesformatowany">
    <w:name w:val="HTML Preformatted"/>
    <w:basedOn w:val="Normalny"/>
    <w:rsid w:val="00B16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agwek">
    <w:name w:val="header"/>
    <w:basedOn w:val="Normalny"/>
    <w:link w:val="NagwekZnak"/>
    <w:uiPriority w:val="99"/>
    <w:rsid w:val="00BC4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18B"/>
  </w:style>
  <w:style w:type="character" w:customStyle="1" w:styleId="StopkaZnak">
    <w:name w:val="Stopka Znak"/>
    <w:link w:val="Stopka"/>
    <w:uiPriority w:val="99"/>
    <w:rsid w:val="00BC418B"/>
  </w:style>
  <w:style w:type="paragraph" w:styleId="Tekstdymka">
    <w:name w:val="Balloon Text"/>
    <w:basedOn w:val="Normalny"/>
    <w:link w:val="TekstdymkaZnak"/>
    <w:rsid w:val="00C41FD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41FD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E3B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3B62"/>
  </w:style>
  <w:style w:type="character" w:customStyle="1" w:styleId="TekstkomentarzaZnak">
    <w:name w:val="Tekst komentarza Znak"/>
    <w:basedOn w:val="Domylnaczcionkaakapitu"/>
    <w:link w:val="Tekstkomentarza"/>
    <w:rsid w:val="00AE3B62"/>
  </w:style>
  <w:style w:type="paragraph" w:styleId="Tematkomentarza">
    <w:name w:val="annotation subject"/>
    <w:basedOn w:val="Tekstkomentarza"/>
    <w:next w:val="Tekstkomentarza"/>
    <w:link w:val="TematkomentarzaZnak"/>
    <w:rsid w:val="00AE3B6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E3B62"/>
    <w:rPr>
      <w:b/>
      <w:bCs/>
    </w:rPr>
  </w:style>
  <w:style w:type="paragraph" w:styleId="Akapitzlist">
    <w:name w:val="List Paragraph"/>
    <w:basedOn w:val="Normalny"/>
    <w:uiPriority w:val="34"/>
    <w:qFormat/>
    <w:rsid w:val="00CB21C7"/>
    <w:pPr>
      <w:ind w:left="720"/>
      <w:contextualSpacing/>
    </w:pPr>
  </w:style>
  <w:style w:type="character" w:styleId="Uwydatnienie">
    <w:name w:val="Emphasis"/>
    <w:basedOn w:val="Domylnaczcionkaakapitu"/>
    <w:qFormat/>
    <w:rsid w:val="00321613"/>
    <w:rPr>
      <w:i/>
      <w:iCs/>
    </w:rPr>
  </w:style>
  <w:style w:type="paragraph" w:styleId="Tekstprzypisukocowego">
    <w:name w:val="endnote text"/>
    <w:basedOn w:val="Normalny"/>
    <w:link w:val="TekstprzypisukocowegoZnak"/>
    <w:rsid w:val="00764718"/>
  </w:style>
  <w:style w:type="character" w:customStyle="1" w:styleId="TekstprzypisukocowegoZnak">
    <w:name w:val="Tekst przypisu końcowego Znak"/>
    <w:basedOn w:val="Domylnaczcionkaakapitu"/>
    <w:link w:val="Tekstprzypisukocowego"/>
    <w:rsid w:val="00764718"/>
  </w:style>
  <w:style w:type="character" w:styleId="Odwoanieprzypisukocowego">
    <w:name w:val="endnote reference"/>
    <w:basedOn w:val="Domylnaczcionkaakapitu"/>
    <w:rsid w:val="00764718"/>
    <w:rPr>
      <w:vertAlign w:val="superscript"/>
    </w:rPr>
  </w:style>
  <w:style w:type="character" w:styleId="Hipercze">
    <w:name w:val="Hyperlink"/>
    <w:basedOn w:val="Domylnaczcionkaakapitu"/>
    <w:unhideWhenUsed/>
    <w:rsid w:val="00674FE5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EA700D"/>
    <w:rPr>
      <w:sz w:val="24"/>
    </w:rPr>
  </w:style>
  <w:style w:type="character" w:customStyle="1" w:styleId="TytuZnak">
    <w:name w:val="Tytuł Znak"/>
    <w:basedOn w:val="Domylnaczcionkaakapitu"/>
    <w:link w:val="Tytu"/>
    <w:rsid w:val="00392D17"/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unhideWhenUsed/>
    <w:rsid w:val="00FA59F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59F6"/>
  </w:style>
  <w:style w:type="character" w:styleId="Odwoanieprzypisudolnego">
    <w:name w:val="footnote reference"/>
    <w:basedOn w:val="Domylnaczcionkaakapitu"/>
    <w:semiHidden/>
    <w:unhideWhenUsed/>
    <w:rsid w:val="00FA59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BF62-9439-4D8A-9356-72C3E485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3262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</vt:lpstr>
    </vt:vector>
  </TitlesOfParts>
  <Company/>
  <LinksUpToDate>false</LinksUpToDate>
  <CharactersWithSpaces>22793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</dc:title>
  <dc:creator>mzabek</dc:creator>
  <cp:lastModifiedBy>rjurczak</cp:lastModifiedBy>
  <cp:revision>9</cp:revision>
  <cp:lastPrinted>2020-07-20T11:48:00Z</cp:lastPrinted>
  <dcterms:created xsi:type="dcterms:W3CDTF">2022-02-03T09:05:00Z</dcterms:created>
  <dcterms:modified xsi:type="dcterms:W3CDTF">2024-11-28T07:00:00Z</dcterms:modified>
</cp:coreProperties>
</file>