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0401F5" w:rsidRDefault="005712CF" w:rsidP="00B4778E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0401F5" w:rsidRDefault="00B4778E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A54409" w:rsidRPr="000401F5" w:rsidTr="00973A9F">
        <w:tc>
          <w:tcPr>
            <w:tcW w:w="9180" w:type="dxa"/>
          </w:tcPr>
          <w:p w:rsidR="00A54409" w:rsidRPr="00C163FC" w:rsidRDefault="00BD0BD8" w:rsidP="00A54409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sz w:val="20"/>
                <w:szCs w:val="20"/>
              </w:rPr>
              <w:t>Wykonawcy wszyscy</w:t>
            </w:r>
          </w:p>
        </w:tc>
      </w:tr>
    </w:tbl>
    <w:p w:rsidR="00B4778E" w:rsidRPr="000401F5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401F5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401F5">
        <w:rPr>
          <w:rFonts w:ascii="Tahoma" w:hAnsi="Tahoma" w:cs="Tahoma"/>
          <w:sz w:val="20"/>
          <w:szCs w:val="20"/>
        </w:rPr>
        <w:t>DA.271-</w:t>
      </w:r>
      <w:r w:rsidR="00EA7CB3" w:rsidRPr="000401F5">
        <w:rPr>
          <w:rFonts w:ascii="Tahoma" w:hAnsi="Tahoma" w:cs="Tahoma"/>
          <w:sz w:val="20"/>
          <w:szCs w:val="20"/>
        </w:rPr>
        <w:t>47</w:t>
      </w:r>
      <w:r w:rsidR="00C6163D">
        <w:rPr>
          <w:rFonts w:ascii="Tahoma" w:hAnsi="Tahoma" w:cs="Tahoma"/>
          <w:sz w:val="20"/>
          <w:szCs w:val="20"/>
        </w:rPr>
        <w:t>-8</w:t>
      </w:r>
      <w:r w:rsidR="003515DE" w:rsidRPr="000401F5">
        <w:rPr>
          <w:rFonts w:ascii="Tahoma" w:hAnsi="Tahoma" w:cs="Tahoma"/>
          <w:sz w:val="20"/>
          <w:szCs w:val="20"/>
        </w:rPr>
        <w:t>/21</w:t>
      </w:r>
      <w:r w:rsidR="00933217" w:rsidRPr="000401F5">
        <w:rPr>
          <w:rFonts w:ascii="Tahoma" w:hAnsi="Tahoma" w:cs="Tahoma"/>
          <w:noProof/>
          <w:sz w:val="20"/>
          <w:szCs w:val="20"/>
        </w:rPr>
        <w:tab/>
      </w:r>
      <w:r w:rsidR="004B0A64" w:rsidRPr="000401F5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401F5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401F5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401F5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0401F5">
        <w:rPr>
          <w:rFonts w:ascii="Tahoma" w:hAnsi="Tahoma" w:cs="Tahoma"/>
          <w:noProof/>
          <w:sz w:val="20"/>
          <w:szCs w:val="20"/>
        </w:rPr>
        <w:t xml:space="preserve">             </w:t>
      </w:r>
      <w:r w:rsidR="00BD0BD8">
        <w:rPr>
          <w:rFonts w:ascii="Tahoma" w:hAnsi="Tahoma" w:cs="Tahoma"/>
          <w:noProof/>
          <w:sz w:val="20"/>
          <w:szCs w:val="20"/>
        </w:rPr>
        <w:t xml:space="preserve">        </w:t>
      </w:r>
      <w:r w:rsidR="00384F04" w:rsidRPr="000401F5">
        <w:rPr>
          <w:rFonts w:ascii="Tahoma" w:hAnsi="Tahoma" w:cs="Tahoma"/>
          <w:noProof/>
          <w:sz w:val="20"/>
          <w:szCs w:val="20"/>
        </w:rPr>
        <w:t xml:space="preserve">  </w:t>
      </w:r>
      <w:r w:rsidR="001F2162" w:rsidRPr="000401F5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0401F5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0401F5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0401F5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D0BD8">
        <w:rPr>
          <w:rFonts w:ascii="Tahoma" w:hAnsi="Tahoma" w:cs="Tahoma"/>
          <w:noProof/>
          <w:sz w:val="20"/>
          <w:szCs w:val="20"/>
        </w:rPr>
        <w:t>1 października</w:t>
      </w:r>
      <w:r w:rsidR="003515DE" w:rsidRPr="000401F5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0401F5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0401F5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401F5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401F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401F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6163D">
        <w:rPr>
          <w:rFonts w:ascii="Tahoma" w:hAnsi="Tahoma" w:cs="Tahoma"/>
          <w:b/>
          <w:noProof/>
          <w:sz w:val="20"/>
          <w:szCs w:val="20"/>
        </w:rPr>
        <w:t>3</w:t>
      </w:r>
    </w:p>
    <w:p w:rsidR="0028718C" w:rsidRPr="000401F5" w:rsidRDefault="0047228C" w:rsidP="000401F5">
      <w:pPr>
        <w:pStyle w:val="Defaul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0401F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0401F5">
        <w:rPr>
          <w:rFonts w:ascii="Tahoma" w:hAnsi="Tahoma" w:cs="Tahoma"/>
          <w:sz w:val="20"/>
          <w:szCs w:val="20"/>
        </w:rPr>
        <w:t>S</w:t>
      </w:r>
      <w:r w:rsidR="00E402CF" w:rsidRPr="000401F5">
        <w:rPr>
          <w:rFonts w:ascii="Tahoma" w:hAnsi="Tahoma" w:cs="Tahoma"/>
          <w:sz w:val="20"/>
          <w:szCs w:val="20"/>
        </w:rPr>
        <w:t>WZ</w:t>
      </w:r>
      <w:r w:rsidRPr="000401F5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0401F5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0401F5">
        <w:rPr>
          <w:rFonts w:ascii="Tahoma" w:hAnsi="Tahoma" w:cs="Tahoma"/>
          <w:sz w:val="20"/>
          <w:szCs w:val="20"/>
        </w:rPr>
        <w:t xml:space="preserve"> </w:t>
      </w:r>
      <w:r w:rsidRPr="000401F5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0401F5">
        <w:rPr>
          <w:rFonts w:ascii="Tahoma" w:hAnsi="Tahoma" w:cs="Tahoma"/>
          <w:b/>
          <w:sz w:val="20"/>
          <w:szCs w:val="20"/>
        </w:rPr>
        <w:t xml:space="preserve">dostawy </w:t>
      </w:r>
      <w:r w:rsidR="000401F5" w:rsidRPr="000401F5">
        <w:rPr>
          <w:rFonts w:ascii="Tahoma" w:hAnsi="Tahoma" w:cs="Tahoma"/>
          <w:sz w:val="20"/>
          <w:szCs w:val="20"/>
        </w:rPr>
        <w:t xml:space="preserve"> </w:t>
      </w:r>
      <w:r w:rsidR="000401F5" w:rsidRPr="000401F5">
        <w:rPr>
          <w:rFonts w:ascii="Tahoma" w:hAnsi="Tahoma" w:cs="Tahoma"/>
          <w:b/>
          <w:bCs/>
          <w:sz w:val="20"/>
          <w:szCs w:val="20"/>
        </w:rPr>
        <w:t xml:space="preserve">odczynników hematologicznych wraz z dzierżawą analizatorów, oraz odczynników do elektroforezy z dzierżawą automatycznego systemu do elektroforezy </w:t>
      </w:r>
      <w:r w:rsidRPr="000401F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D624DD" w:rsidRPr="000401F5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EA7CB3" w:rsidRPr="00EA7CB3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6163D" w:rsidRPr="00C6163D" w:rsidRDefault="00C6163D" w:rsidP="00C6163D">
      <w:pPr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Czy Zamawiający wymaga automatycznego przebiegu w podanym przez w SIWZ zakresie:</w:t>
      </w:r>
    </w:p>
    <w:p w:rsidR="00C6163D" w:rsidRPr="00C6163D" w:rsidRDefault="00C6163D" w:rsidP="00C6163D">
      <w:pPr>
        <w:pStyle w:val="v1msonormal"/>
        <w:spacing w:before="0" w:beforeAutospacing="0" w:after="0" w:afterAutospacing="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</w:t>
      </w:r>
      <w:r w:rsidRPr="00C6163D">
        <w:rPr>
          <w:rFonts w:ascii="Tahoma" w:hAnsi="Tahoma" w:cs="Tahoma"/>
          <w:sz w:val="20"/>
          <w:szCs w:val="20"/>
        </w:rPr>
        <w:t xml:space="preserve">-   pobieranie próbek z jednorazowych naczynek i dozowanie za pomocą jednorazowych 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6163D">
        <w:rPr>
          <w:rFonts w:ascii="Tahoma" w:hAnsi="Tahoma" w:cs="Tahoma"/>
          <w:sz w:val="20"/>
          <w:szCs w:val="20"/>
        </w:rPr>
        <w:t>aplikatorów</w:t>
      </w:r>
      <w:proofErr w:type="spellEnd"/>
      <w:r w:rsidRPr="00C6163D">
        <w:rPr>
          <w:rFonts w:ascii="Tahoma" w:hAnsi="Tahoma" w:cs="Tahoma"/>
          <w:sz w:val="20"/>
          <w:szCs w:val="20"/>
        </w:rPr>
        <w:t xml:space="preserve"> na żel</w:t>
      </w:r>
    </w:p>
    <w:p w:rsidR="00C6163D" w:rsidRPr="00C6163D" w:rsidRDefault="00C6163D" w:rsidP="00C6163D">
      <w:pPr>
        <w:numPr>
          <w:ilvl w:val="0"/>
          <w:numId w:val="24"/>
        </w:numPr>
        <w:ind w:left="108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rozdział</w:t>
      </w:r>
    </w:p>
    <w:p w:rsidR="00C6163D" w:rsidRPr="00C6163D" w:rsidRDefault="00C6163D" w:rsidP="00C6163D">
      <w:pPr>
        <w:numPr>
          <w:ilvl w:val="0"/>
          <w:numId w:val="24"/>
        </w:numPr>
        <w:ind w:left="108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utrwalanie</w:t>
      </w:r>
    </w:p>
    <w:p w:rsidR="00C6163D" w:rsidRPr="00C6163D" w:rsidRDefault="00C6163D" w:rsidP="00C6163D">
      <w:pPr>
        <w:numPr>
          <w:ilvl w:val="0"/>
          <w:numId w:val="24"/>
        </w:numPr>
        <w:ind w:left="108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barwienie</w:t>
      </w:r>
    </w:p>
    <w:p w:rsidR="00C6163D" w:rsidRPr="00C6163D" w:rsidRDefault="00C6163D" w:rsidP="00C6163D">
      <w:pPr>
        <w:numPr>
          <w:ilvl w:val="0"/>
          <w:numId w:val="24"/>
        </w:numPr>
        <w:ind w:left="108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odbarwianie</w:t>
      </w:r>
    </w:p>
    <w:p w:rsidR="00C6163D" w:rsidRPr="00C6163D" w:rsidRDefault="00C6163D" w:rsidP="00C6163D">
      <w:pPr>
        <w:numPr>
          <w:ilvl w:val="0"/>
          <w:numId w:val="24"/>
        </w:numPr>
        <w:ind w:left="108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suszenie płytki</w:t>
      </w:r>
    </w:p>
    <w:p w:rsidR="00C6163D" w:rsidRPr="00C6163D" w:rsidRDefault="00C6163D" w:rsidP="00C6163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 </w:t>
      </w:r>
    </w:p>
    <w:p w:rsidR="00C6163D" w:rsidRDefault="00C6163D" w:rsidP="00C6163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C6163D">
        <w:rPr>
          <w:rFonts w:ascii="Tahoma" w:hAnsi="Tahoma" w:cs="Tahoma"/>
          <w:sz w:val="20"/>
          <w:szCs w:val="20"/>
        </w:rPr>
        <w:t>w obrębie jednego aparatu?</w:t>
      </w:r>
    </w:p>
    <w:p w:rsidR="00C6163D" w:rsidRPr="00C6163D" w:rsidRDefault="00C6163D" w:rsidP="00C6163D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C6163D">
        <w:rPr>
          <w:rFonts w:ascii="Tahoma" w:hAnsi="Tahoma" w:cs="Tahoma"/>
          <w:b/>
          <w:sz w:val="20"/>
          <w:szCs w:val="20"/>
        </w:rPr>
        <w:t>Odpowiedz:</w:t>
      </w:r>
      <w:r w:rsidR="00BD0BD8">
        <w:rPr>
          <w:rFonts w:ascii="Tahoma" w:hAnsi="Tahoma" w:cs="Tahoma"/>
          <w:b/>
          <w:sz w:val="20"/>
          <w:szCs w:val="20"/>
        </w:rPr>
        <w:t xml:space="preserve"> Tak.</w:t>
      </w:r>
    </w:p>
    <w:p w:rsidR="00C6163D" w:rsidRPr="00C6163D" w:rsidRDefault="00C6163D" w:rsidP="00C6163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6163D">
        <w:rPr>
          <w:rStyle w:val="Pogrubienie"/>
          <w:rFonts w:ascii="Tahoma" w:hAnsi="Tahoma" w:cs="Tahoma"/>
          <w:sz w:val="20"/>
          <w:szCs w:val="20"/>
        </w:rPr>
        <w:t> </w:t>
      </w:r>
    </w:p>
    <w:p w:rsidR="00C6163D" w:rsidRDefault="00C6163D" w:rsidP="00C6163D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C6163D">
        <w:rPr>
          <w:rFonts w:ascii="Tahoma" w:hAnsi="Tahoma" w:cs="Tahoma"/>
          <w:sz w:val="20"/>
          <w:szCs w:val="20"/>
        </w:rPr>
        <w:t>Czy Zamawiający wymaga dostępu do archiwalnej bazy danych?</w:t>
      </w:r>
    </w:p>
    <w:p w:rsidR="00C6163D" w:rsidRPr="00C6163D" w:rsidRDefault="00C6163D" w:rsidP="00C6163D">
      <w:pPr>
        <w:pStyle w:val="Akapitzlist"/>
        <w:rPr>
          <w:rFonts w:ascii="Tahoma" w:hAnsi="Tahoma" w:cs="Tahoma"/>
          <w:b/>
          <w:sz w:val="20"/>
          <w:szCs w:val="20"/>
        </w:rPr>
      </w:pPr>
      <w:r w:rsidRPr="00C6163D">
        <w:rPr>
          <w:rFonts w:ascii="Tahoma" w:hAnsi="Tahoma" w:cs="Tahoma"/>
          <w:b/>
          <w:sz w:val="20"/>
          <w:szCs w:val="20"/>
        </w:rPr>
        <w:t>Odpowiedz:</w:t>
      </w:r>
      <w:r w:rsidR="00BD0BD8">
        <w:rPr>
          <w:rFonts w:ascii="Tahoma" w:hAnsi="Tahoma" w:cs="Tahoma"/>
          <w:b/>
          <w:sz w:val="20"/>
          <w:szCs w:val="20"/>
        </w:rPr>
        <w:t xml:space="preserve"> Tak.</w:t>
      </w:r>
    </w:p>
    <w:p w:rsidR="00C6163D" w:rsidRDefault="00C6163D" w:rsidP="00C6163D">
      <w:pPr>
        <w:pStyle w:val="v1msolistparagraph"/>
        <w:spacing w:before="0" w:beforeAutospacing="0" w:after="0" w:afterAutospacing="0"/>
      </w:pPr>
      <w:r>
        <w:rPr>
          <w:rStyle w:val="Pogrubienie"/>
        </w:rPr>
        <w:t> </w:t>
      </w:r>
    </w:p>
    <w:p w:rsidR="000A4F32" w:rsidRPr="0029393D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29393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A" w:rsidRDefault="00F9619A">
      <w:r>
        <w:separator/>
      </w:r>
    </w:p>
  </w:endnote>
  <w:endnote w:type="continuationSeparator" w:id="0">
    <w:p w:rsidR="00F9619A" w:rsidRDefault="00F9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F7BB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A" w:rsidRDefault="00F9619A">
      <w:r>
        <w:separator/>
      </w:r>
    </w:p>
  </w:footnote>
  <w:footnote w:type="continuationSeparator" w:id="0">
    <w:p w:rsidR="00F9619A" w:rsidRDefault="00F9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7BB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F7BB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509E"/>
    <w:multiLevelType w:val="hybridMultilevel"/>
    <w:tmpl w:val="CE34159E"/>
    <w:lvl w:ilvl="0" w:tplc="AD9A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F2543"/>
    <w:multiLevelType w:val="hybridMultilevel"/>
    <w:tmpl w:val="202A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F20E6"/>
    <w:multiLevelType w:val="multilevel"/>
    <w:tmpl w:val="BA54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8623D"/>
    <w:multiLevelType w:val="multilevel"/>
    <w:tmpl w:val="385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544FD"/>
    <w:multiLevelType w:val="multilevel"/>
    <w:tmpl w:val="C67C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4"/>
  </w:num>
  <w:num w:numId="14">
    <w:abstractNumId w:val="19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401F5"/>
    <w:rsid w:val="00053E80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0B4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402D"/>
    <w:rsid w:val="00277079"/>
    <w:rsid w:val="0028718C"/>
    <w:rsid w:val="0029393D"/>
    <w:rsid w:val="002A375D"/>
    <w:rsid w:val="002A53D2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3394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13F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6F7BB4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466D0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9F2F06"/>
    <w:rsid w:val="00A06646"/>
    <w:rsid w:val="00A11657"/>
    <w:rsid w:val="00A23AE6"/>
    <w:rsid w:val="00A40FAD"/>
    <w:rsid w:val="00A54409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AE0DD2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0BD8"/>
    <w:rsid w:val="00BD117E"/>
    <w:rsid w:val="00BD2AC5"/>
    <w:rsid w:val="00BF2D00"/>
    <w:rsid w:val="00C05D3C"/>
    <w:rsid w:val="00C07A0B"/>
    <w:rsid w:val="00C16311"/>
    <w:rsid w:val="00C163FC"/>
    <w:rsid w:val="00C175B5"/>
    <w:rsid w:val="00C20CA5"/>
    <w:rsid w:val="00C25959"/>
    <w:rsid w:val="00C47960"/>
    <w:rsid w:val="00C57FAE"/>
    <w:rsid w:val="00C6163D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3209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5006"/>
    <w:rsid w:val="00EA6EA0"/>
    <w:rsid w:val="00EA6FBA"/>
    <w:rsid w:val="00EA7CB3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9619A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616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D01B-DD58-4A54-A403-E21DDC5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82</cp:revision>
  <cp:lastPrinted>2021-10-01T06:17:00Z</cp:lastPrinted>
  <dcterms:created xsi:type="dcterms:W3CDTF">2017-09-15T09:55:00Z</dcterms:created>
  <dcterms:modified xsi:type="dcterms:W3CDTF">2021-10-01T06:19:00Z</dcterms:modified>
</cp:coreProperties>
</file>