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C" w:rsidRDefault="00055B43">
      <w:pPr>
        <w:spacing w:after="0" w:line="100" w:lineRule="atLeast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4b do SWZ</w:t>
      </w:r>
    </w:p>
    <w:p w:rsidR="00C705CC" w:rsidRDefault="00C705CC">
      <w:pPr>
        <w:spacing w:after="0" w:line="100" w:lineRule="atLeast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 xml:space="preserve">Szpital Specjalistyczny im. Jędrzeja Śniadeckiego </w:t>
      </w: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>ul. Młyńska 10, 33-300 Nowy Sącz</w:t>
      </w: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hd w:val="clear" w:color="auto" w:fill="FFFFFF"/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p w:rsidR="00C705CC" w:rsidRDefault="00055B43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AKTUALNOŚCI INFORMACJI ZAWARTYCH W OŚWIADCZENIU WSTĘPNYM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591FC9" w:rsidRPr="00591FC9">
        <w:t xml:space="preserve"> </w:t>
      </w:r>
      <w:r w:rsidR="00591FC9">
        <w:rPr>
          <w:rFonts w:ascii="Times New Roman" w:hAnsi="Times New Roman" w:cs="Times New Roman"/>
          <w:b/>
          <w:sz w:val="20"/>
          <w:szCs w:val="20"/>
        </w:rPr>
        <w:t>d</w:t>
      </w:r>
      <w:r w:rsidR="00550446">
        <w:rPr>
          <w:rFonts w:ascii="Times New Roman" w:hAnsi="Times New Roman" w:cs="Times New Roman"/>
          <w:b/>
          <w:sz w:val="20"/>
          <w:szCs w:val="20"/>
        </w:rPr>
        <w:t>ostawa</w:t>
      </w:r>
      <w:r w:rsidR="00591FC9" w:rsidRPr="00591FC9">
        <w:rPr>
          <w:rFonts w:ascii="Times New Roman" w:hAnsi="Times New Roman" w:cs="Times New Roman"/>
          <w:b/>
          <w:sz w:val="20"/>
          <w:szCs w:val="20"/>
        </w:rPr>
        <w:t xml:space="preserve"> i montaż sprzętu biurowego dla oddziału Psychiatrycznego, Geriatrycznego, Rehabilitacyjnego Szpitala Specjalistycznego im. Jędrzeja Śniadeckiego w Nowym Sączu</w:t>
      </w:r>
      <w:r>
        <w:rPr>
          <w:rFonts w:ascii="Times New Roman" w:hAnsi="Times New Roman" w:cs="Times New Roman"/>
          <w:sz w:val="20"/>
          <w:szCs w:val="20"/>
        </w:rPr>
        <w:t>, prowadzonego w trybie podstawowym bez negocjacji, na podstawie ustawy z dnia 11 września 2019 r. Prawo zamówień</w:t>
      </w:r>
      <w:r w:rsidR="00591FC9">
        <w:rPr>
          <w:rFonts w:ascii="Times New Roman" w:hAnsi="Times New Roman" w:cs="Times New Roman"/>
          <w:sz w:val="20"/>
          <w:szCs w:val="20"/>
        </w:rPr>
        <w:t xml:space="preserve"> publicznych (t.j. Dz. U. z 2021 r. poz. 1129</w:t>
      </w:r>
      <w:r>
        <w:rPr>
          <w:rFonts w:ascii="Times New Roman" w:hAnsi="Times New Roman" w:cs="Times New Roman"/>
          <w:sz w:val="20"/>
          <w:szCs w:val="20"/>
        </w:rPr>
        <w:t xml:space="preserve"> ze zm.), zwanej dalej ustawą oświadczam, że informacje zawarte </w:t>
      </w:r>
      <w:r>
        <w:rPr>
          <w:rFonts w:ascii="Times New Roman" w:hAnsi="Times New Roman" w:cs="Times New Roman"/>
          <w:b/>
          <w:sz w:val="20"/>
          <w:szCs w:val="20"/>
        </w:rPr>
        <w:t>w oświadczeniu wstępnym – załącznik nr 2 do SWZ – do oferty,</w:t>
      </w:r>
      <w:r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do występowania w obrocie prawnym lub posiadających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C705CC" w:rsidRDefault="00C705CC">
      <w:pPr>
        <w:rPr>
          <w:sz w:val="20"/>
          <w:szCs w:val="20"/>
        </w:rPr>
      </w:pPr>
    </w:p>
    <w:p w:rsidR="00C705CC" w:rsidRDefault="00C705CC">
      <w:pPr>
        <w:rPr>
          <w:sz w:val="20"/>
          <w:szCs w:val="20"/>
        </w:rPr>
      </w:pPr>
    </w:p>
    <w:p w:rsidR="00C705CC" w:rsidRDefault="00C705CC"/>
    <w:sectPr w:rsidR="00C705CC" w:rsidSect="00C705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62" w:rsidRDefault="00DE4162" w:rsidP="00C705CC">
      <w:pPr>
        <w:spacing w:after="0" w:line="240" w:lineRule="auto"/>
      </w:pPr>
      <w:r>
        <w:separator/>
      </w:r>
    </w:p>
  </w:endnote>
  <w:endnote w:type="continuationSeparator" w:id="1">
    <w:p w:rsidR="00DE4162" w:rsidRDefault="00DE4162" w:rsidP="00C7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62" w:rsidRDefault="00DE4162">
      <w:r>
        <w:separator/>
      </w:r>
    </w:p>
  </w:footnote>
  <w:footnote w:type="continuationSeparator" w:id="1">
    <w:p w:rsidR="00DE4162" w:rsidRDefault="00DE4162">
      <w:r>
        <w:continuationSeparator/>
      </w:r>
    </w:p>
  </w:footnote>
  <w:footnote w:id="2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</w:rPr>
        <w:footnoteRef/>
      </w:r>
      <w:r>
        <w:rPr>
          <w:rStyle w:val="Odwoanieprzypisudolnego"/>
          <w:color w:val="FFFFFF"/>
        </w:rPr>
        <w:tab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  <w:p w:rsidR="00C705CC" w:rsidRDefault="00C705CC">
      <w:pPr>
        <w:pStyle w:val="Przypisdolny"/>
      </w:pPr>
    </w:p>
  </w:footnote>
  <w:footnote w:id="3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  <w:sz w:val="18"/>
          <w:szCs w:val="18"/>
        </w:rPr>
        <w:footnoteRef/>
      </w:r>
      <w:r>
        <w:rPr>
          <w:rStyle w:val="Odwoanieprzypisudolnego"/>
          <w:color w:val="FFFFFF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C705CC" w:rsidRDefault="00C705CC">
      <w:pPr>
        <w:pStyle w:val="Przypisdolny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5CC"/>
    <w:rsid w:val="00055B43"/>
    <w:rsid w:val="0023359C"/>
    <w:rsid w:val="00360744"/>
    <w:rsid w:val="0037491B"/>
    <w:rsid w:val="00550446"/>
    <w:rsid w:val="00591FC9"/>
    <w:rsid w:val="008E4331"/>
    <w:rsid w:val="00A14D21"/>
    <w:rsid w:val="00AB00CF"/>
    <w:rsid w:val="00B80EC5"/>
    <w:rsid w:val="00C705CC"/>
    <w:rsid w:val="00D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05CC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sid w:val="00C705CC"/>
    <w:rPr>
      <w:rFonts w:cs="Calibri"/>
      <w:sz w:val="20"/>
      <w:szCs w:val="20"/>
      <w:lang w:eastAsia="en-US"/>
    </w:rPr>
  </w:style>
  <w:style w:type="character" w:styleId="Odwoanieprzypisudolnego">
    <w:name w:val="footnote reference"/>
    <w:rsid w:val="00C705CC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rsid w:val="00C705CC"/>
  </w:style>
  <w:style w:type="character" w:customStyle="1" w:styleId="Zakotwiczenieprzypisudolnego">
    <w:name w:val="Zakotwiczenie przypisu dolnego"/>
    <w:rsid w:val="00C705CC"/>
    <w:rPr>
      <w:vertAlign w:val="superscript"/>
    </w:rPr>
  </w:style>
  <w:style w:type="character" w:customStyle="1" w:styleId="Zakotwiczenieprzypisukocowego">
    <w:name w:val="Zakotwiczenie przypisu końcowego"/>
    <w:rsid w:val="00C705CC"/>
    <w:rPr>
      <w:vertAlign w:val="superscript"/>
    </w:rPr>
  </w:style>
  <w:style w:type="character" w:customStyle="1" w:styleId="Znakiprzypiswkocowych">
    <w:name w:val="Znaki przypisów końcowych"/>
    <w:rsid w:val="00C705CC"/>
  </w:style>
  <w:style w:type="paragraph" w:styleId="Nagwek">
    <w:name w:val="header"/>
    <w:basedOn w:val="Normalny"/>
    <w:next w:val="Tretekstu"/>
    <w:rsid w:val="00C705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C705CC"/>
    <w:pPr>
      <w:spacing w:after="120"/>
    </w:pPr>
  </w:style>
  <w:style w:type="paragraph" w:styleId="Lista">
    <w:name w:val="List"/>
    <w:basedOn w:val="Tretekstu"/>
    <w:rsid w:val="00C705CC"/>
    <w:rPr>
      <w:rFonts w:cs="Mangal"/>
    </w:rPr>
  </w:style>
  <w:style w:type="paragraph" w:styleId="Podpis">
    <w:name w:val="Signature"/>
    <w:basedOn w:val="Normalny"/>
    <w:rsid w:val="00C70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705CC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C705CC"/>
    <w:pPr>
      <w:spacing w:after="0" w:line="100" w:lineRule="atLeast"/>
    </w:pPr>
    <w:rPr>
      <w:rFonts w:cs="Calibri"/>
      <w:sz w:val="20"/>
      <w:szCs w:val="20"/>
      <w:lang w:eastAsia="en-US"/>
    </w:rPr>
  </w:style>
  <w:style w:type="paragraph" w:customStyle="1" w:styleId="WW-Domylnie">
    <w:name w:val="WW-Domyślnie"/>
    <w:rsid w:val="00C705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dolny">
    <w:name w:val="Przypis dolny"/>
    <w:basedOn w:val="Normalny"/>
    <w:rsid w:val="00C70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15</cp:revision>
  <dcterms:created xsi:type="dcterms:W3CDTF">2021-03-02T11:18:00Z</dcterms:created>
  <dcterms:modified xsi:type="dcterms:W3CDTF">2021-09-06T11:03:00Z</dcterms:modified>
</cp:coreProperties>
</file>