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AA4E2C" w:rsidRDefault="002E433E" w:rsidP="007660A9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begin"/>
      </w:r>
      <w:r w:rsidR="007660A9" w:rsidRPr="00AA4E2C">
        <w:rPr>
          <w:rFonts w:ascii="Tahoma" w:eastAsia="Times New Roman" w:hAnsi="Tahoma" w:cs="Tahoma"/>
          <w:sz w:val="20"/>
          <w:szCs w:val="20"/>
        </w:rPr>
        <w:instrText xml:space="preserve"> HYPERLINK "file:///C:\\Users\\ZPUB03\\AppData\\Local\\Temp\\potwierdzenie_aktualno%C5%9Bci_informacji_2_2021_wou.pdf" \l "page=1" \o "1. strona" </w:instrText>
      </w:r>
      <w:r w:rsidRPr="00AA4E2C">
        <w:rPr>
          <w:rFonts w:ascii="Tahoma" w:eastAsia="Times New Roman" w:hAnsi="Tahoma" w:cs="Tahoma"/>
          <w:sz w:val="20"/>
          <w:szCs w:val="20"/>
        </w:rPr>
        <w:fldChar w:fldCharType="separate"/>
      </w:r>
    </w:p>
    <w:p w:rsidR="007660A9" w:rsidRPr="00AA4E2C" w:rsidRDefault="002E433E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end"/>
      </w:r>
    </w:p>
    <w:p w:rsidR="007660A9" w:rsidRPr="00AA4E2C" w:rsidRDefault="009E7CEC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Załącznik nr 6</w:t>
      </w:r>
      <w:r w:rsidR="007660A9" w:rsidRPr="00AA4E2C">
        <w:rPr>
          <w:rFonts w:ascii="Tahoma" w:eastAsia="Times New Roman" w:hAnsi="Tahoma" w:cs="Tahoma"/>
          <w:sz w:val="20"/>
          <w:szCs w:val="20"/>
        </w:rPr>
        <w:t xml:space="preserve"> do SWZ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.................................................................................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Nazwa i adres składającego oświadczenie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b/>
          <w:sz w:val="20"/>
          <w:szCs w:val="20"/>
        </w:rPr>
        <w:t>Oświadczenie Wykonawcy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potwierdzające aktualność informacji zawartych w oświadczeniu wstępnym, o którym mowa w art. 125 ust. 1 ustawy z dnia 11 września 2019 r. Prawo zamówień publicznych (dalej jako ustawa Pzp)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9E7CE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Niniejszym potwierdzam aktualność informacji zawartych w oświadczeniu wstępnym złożonym w postępowaniu o udzielenie zamówienia publicznego, pn.:</w:t>
      </w:r>
      <w:r w:rsidRPr="00AA4E2C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AA4E2C" w:rsidRPr="009E7CEC">
        <w:rPr>
          <w:rFonts w:ascii="Tahoma" w:eastAsia="Times New Roman" w:hAnsi="Tahoma" w:cs="Tahoma"/>
          <w:b/>
          <w:sz w:val="20"/>
          <w:szCs w:val="20"/>
        </w:rPr>
        <w:t xml:space="preserve">dostawa </w:t>
      </w:r>
      <w:r w:rsidR="009E7CEC" w:rsidRPr="009E7CEC">
        <w:rPr>
          <w:rFonts w:ascii="Tahoma" w:eastAsia="Times New Roman" w:hAnsi="Tahoma" w:cs="Tahoma"/>
          <w:b/>
          <w:sz w:val="20"/>
          <w:szCs w:val="20"/>
        </w:rPr>
        <w:t>produktów leczniczych- programy lekowe</w:t>
      </w:r>
    </w:p>
    <w:p w:rsidR="007660A9" w:rsidRPr="00AA4E2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na podstawie w art. 125 ust. 1 ustawy Pzp, w zakresie braku podstaw wykluczenia z postępowania na podstawie art. 108 ust. 1 pkt 3-6  oraz art. 109 ust. 1 pkt 5 i 7 ustawy Pzp. </w:t>
      </w: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Data i podpis osoby upoważnionej: </w:t>
      </w: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:rsidR="00F00CEC" w:rsidRPr="00AA4E2C" w:rsidRDefault="00F00CEC" w:rsidP="007660A9">
      <w:pPr>
        <w:jc w:val="right"/>
        <w:rPr>
          <w:rFonts w:ascii="Tahoma" w:hAnsi="Tahoma" w:cs="Tahoma"/>
          <w:sz w:val="20"/>
          <w:szCs w:val="20"/>
        </w:rPr>
      </w:pPr>
    </w:p>
    <w:sectPr w:rsidR="00F00CEC" w:rsidRPr="00AA4E2C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2E433E"/>
    <w:rsid w:val="00551549"/>
    <w:rsid w:val="00642E35"/>
    <w:rsid w:val="007660A9"/>
    <w:rsid w:val="009E7CEC"/>
    <w:rsid w:val="00AA4E2C"/>
    <w:rsid w:val="00D81DAD"/>
    <w:rsid w:val="00DB2A38"/>
    <w:rsid w:val="00F00CEC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8</cp:revision>
  <dcterms:created xsi:type="dcterms:W3CDTF">2021-02-17T12:18:00Z</dcterms:created>
  <dcterms:modified xsi:type="dcterms:W3CDTF">2021-08-27T08:41:00Z</dcterms:modified>
</cp:coreProperties>
</file>