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Pr="009E015E" w:rsidRDefault="00E65B6D" w:rsidP="00E65B6D">
      <w:pPr>
        <w:ind w:left="6372"/>
        <w:rPr>
          <w:rFonts w:ascii="Tahoma" w:hAnsi="Tahoma" w:cs="Tahoma"/>
          <w:b/>
          <w:sz w:val="20"/>
          <w:szCs w:val="20"/>
        </w:rPr>
      </w:pPr>
    </w:p>
    <w:p w:rsidR="00EE7449" w:rsidRPr="008300D6" w:rsidRDefault="0006260B" w:rsidP="008300D6">
      <w:pPr>
        <w:pStyle w:val="Nagwek"/>
        <w:tabs>
          <w:tab w:val="clear" w:pos="4536"/>
          <w:tab w:val="clear" w:pos="9072"/>
          <w:tab w:val="left" w:pos="993"/>
        </w:tabs>
        <w:ind w:left="5664"/>
        <w:rPr>
          <w:rFonts w:ascii="Tahoma" w:hAnsi="Tahoma" w:cs="Tahoma"/>
          <w:b/>
          <w:sz w:val="20"/>
          <w:szCs w:val="20"/>
        </w:rPr>
      </w:pPr>
      <w:r>
        <w:rPr>
          <w:rFonts w:ascii="Tahoma" w:hAnsi="Tahoma" w:cs="Tahoma"/>
          <w:b/>
          <w:sz w:val="20"/>
          <w:szCs w:val="20"/>
        </w:rPr>
        <w:t>Wykonawcy wszyscy</w:t>
      </w:r>
    </w:p>
    <w:p w:rsidR="00B32734" w:rsidRPr="009E015E" w:rsidRDefault="00B32734" w:rsidP="00B32734">
      <w:pPr>
        <w:pStyle w:val="Nagwek"/>
        <w:tabs>
          <w:tab w:val="clear" w:pos="4536"/>
          <w:tab w:val="clear" w:pos="9072"/>
          <w:tab w:val="left" w:pos="993"/>
        </w:tabs>
        <w:rPr>
          <w:rFonts w:ascii="Tahoma" w:hAnsi="Tahoma" w:cs="Tahoma"/>
          <w:b/>
          <w:sz w:val="20"/>
          <w:szCs w:val="20"/>
        </w:rPr>
      </w:pPr>
    </w:p>
    <w:p w:rsidR="00B32734" w:rsidRPr="009E015E" w:rsidRDefault="00B32734" w:rsidP="00B32734">
      <w:pPr>
        <w:pStyle w:val="Nagwek"/>
        <w:tabs>
          <w:tab w:val="clear" w:pos="4536"/>
          <w:tab w:val="clear" w:pos="9072"/>
          <w:tab w:val="left" w:pos="993"/>
        </w:tabs>
        <w:rPr>
          <w:rFonts w:ascii="Tahoma" w:hAnsi="Tahoma" w:cs="Tahoma"/>
          <w:b/>
          <w:sz w:val="20"/>
          <w:szCs w:val="20"/>
        </w:rPr>
      </w:pPr>
    </w:p>
    <w:p w:rsidR="009A4F8E" w:rsidRPr="009E015E" w:rsidRDefault="009A4F8E" w:rsidP="00DC23A3">
      <w:pPr>
        <w:pStyle w:val="Nagwek"/>
        <w:tabs>
          <w:tab w:val="clear" w:pos="4536"/>
          <w:tab w:val="clear" w:pos="9072"/>
          <w:tab w:val="left" w:pos="993"/>
        </w:tabs>
        <w:jc w:val="both"/>
        <w:rPr>
          <w:rFonts w:ascii="Tahoma" w:hAnsi="Tahoma" w:cs="Tahoma"/>
          <w:sz w:val="20"/>
          <w:szCs w:val="20"/>
        </w:rPr>
      </w:pPr>
    </w:p>
    <w:p w:rsidR="009A4F8E" w:rsidRPr="009E015E" w:rsidRDefault="009A4F8E" w:rsidP="00DC23A3">
      <w:pPr>
        <w:pStyle w:val="Nagwek"/>
        <w:tabs>
          <w:tab w:val="clear" w:pos="4536"/>
          <w:tab w:val="clear" w:pos="9072"/>
          <w:tab w:val="left" w:pos="993"/>
        </w:tabs>
        <w:jc w:val="both"/>
        <w:rPr>
          <w:rFonts w:ascii="Tahoma" w:hAnsi="Tahoma" w:cs="Tahoma"/>
          <w:sz w:val="20"/>
          <w:szCs w:val="20"/>
        </w:rPr>
      </w:pPr>
    </w:p>
    <w:p w:rsidR="0047228C" w:rsidRPr="00637EDA" w:rsidRDefault="002D131C" w:rsidP="00DC23A3">
      <w:pPr>
        <w:pStyle w:val="Nagwek"/>
        <w:tabs>
          <w:tab w:val="clear" w:pos="4536"/>
          <w:tab w:val="clear" w:pos="9072"/>
          <w:tab w:val="left" w:pos="993"/>
        </w:tabs>
        <w:jc w:val="both"/>
        <w:rPr>
          <w:rFonts w:ascii="Tahoma" w:hAnsi="Tahoma" w:cs="Tahoma"/>
          <w:noProof/>
          <w:sz w:val="20"/>
          <w:szCs w:val="20"/>
        </w:rPr>
      </w:pPr>
      <w:r w:rsidRPr="00637EDA">
        <w:rPr>
          <w:rFonts w:ascii="Tahoma" w:hAnsi="Tahoma" w:cs="Tahoma"/>
          <w:sz w:val="20"/>
          <w:szCs w:val="20"/>
        </w:rPr>
        <w:t>DA.271-</w:t>
      </w:r>
      <w:r w:rsidR="00752F5E" w:rsidRPr="00637EDA">
        <w:rPr>
          <w:rFonts w:ascii="Tahoma" w:hAnsi="Tahoma" w:cs="Tahoma"/>
          <w:sz w:val="20"/>
          <w:szCs w:val="20"/>
        </w:rPr>
        <w:t>29</w:t>
      </w:r>
      <w:r w:rsidRPr="00637EDA">
        <w:rPr>
          <w:rFonts w:ascii="Tahoma" w:hAnsi="Tahoma" w:cs="Tahoma"/>
          <w:sz w:val="20"/>
          <w:szCs w:val="20"/>
        </w:rPr>
        <w:t>-</w:t>
      </w:r>
      <w:r w:rsidR="009E015E" w:rsidRPr="00637EDA">
        <w:rPr>
          <w:rFonts w:ascii="Tahoma" w:hAnsi="Tahoma" w:cs="Tahoma"/>
          <w:sz w:val="20"/>
          <w:szCs w:val="20"/>
        </w:rPr>
        <w:t>7</w:t>
      </w:r>
      <w:r w:rsidR="005E2B33" w:rsidRPr="00637EDA">
        <w:rPr>
          <w:rFonts w:ascii="Tahoma" w:hAnsi="Tahoma" w:cs="Tahoma"/>
          <w:sz w:val="20"/>
          <w:szCs w:val="20"/>
        </w:rPr>
        <w:t>/21</w:t>
      </w:r>
      <w:r w:rsidR="004B0A64" w:rsidRPr="00637EDA">
        <w:rPr>
          <w:rFonts w:ascii="Tahoma" w:hAnsi="Tahoma" w:cs="Tahoma"/>
          <w:noProof/>
          <w:sz w:val="20"/>
          <w:szCs w:val="20"/>
        </w:rPr>
        <w:tab/>
      </w:r>
      <w:r w:rsidR="004B0A64" w:rsidRPr="00637EDA">
        <w:rPr>
          <w:rFonts w:ascii="Tahoma" w:hAnsi="Tahoma" w:cs="Tahoma"/>
          <w:noProof/>
          <w:sz w:val="20"/>
          <w:szCs w:val="20"/>
        </w:rPr>
        <w:tab/>
      </w:r>
      <w:r w:rsidR="004B0A64" w:rsidRPr="00637EDA">
        <w:rPr>
          <w:rFonts w:ascii="Tahoma" w:hAnsi="Tahoma" w:cs="Tahoma"/>
          <w:noProof/>
          <w:sz w:val="20"/>
          <w:szCs w:val="20"/>
        </w:rPr>
        <w:tab/>
        <w:t xml:space="preserve">      </w:t>
      </w:r>
      <w:r w:rsidR="00B77665" w:rsidRPr="00637EDA">
        <w:rPr>
          <w:rFonts w:ascii="Tahoma" w:hAnsi="Tahoma" w:cs="Tahoma"/>
          <w:noProof/>
          <w:sz w:val="20"/>
          <w:szCs w:val="20"/>
        </w:rPr>
        <w:t xml:space="preserve">  </w:t>
      </w:r>
      <w:r w:rsidR="00E93A42" w:rsidRPr="00637EDA">
        <w:rPr>
          <w:rFonts w:ascii="Tahoma" w:hAnsi="Tahoma" w:cs="Tahoma"/>
          <w:noProof/>
          <w:sz w:val="20"/>
          <w:szCs w:val="20"/>
        </w:rPr>
        <w:t xml:space="preserve">                         </w:t>
      </w:r>
      <w:r w:rsidR="008300D6" w:rsidRPr="00637EDA">
        <w:rPr>
          <w:rFonts w:ascii="Tahoma" w:hAnsi="Tahoma" w:cs="Tahoma"/>
          <w:noProof/>
          <w:sz w:val="20"/>
          <w:szCs w:val="20"/>
        </w:rPr>
        <w:t xml:space="preserve">                </w:t>
      </w:r>
      <w:r w:rsidR="00E93A42" w:rsidRPr="00637EDA">
        <w:rPr>
          <w:rFonts w:ascii="Tahoma" w:hAnsi="Tahoma" w:cs="Tahoma"/>
          <w:noProof/>
          <w:sz w:val="20"/>
          <w:szCs w:val="20"/>
        </w:rPr>
        <w:t xml:space="preserve"> </w:t>
      </w:r>
      <w:r w:rsidR="00B77665" w:rsidRPr="00637EDA">
        <w:rPr>
          <w:rFonts w:ascii="Tahoma" w:hAnsi="Tahoma" w:cs="Tahoma"/>
          <w:noProof/>
          <w:sz w:val="20"/>
          <w:szCs w:val="20"/>
        </w:rPr>
        <w:t xml:space="preserve"> </w:t>
      </w:r>
      <w:r w:rsidRPr="00637EDA">
        <w:rPr>
          <w:rFonts w:ascii="Tahoma" w:hAnsi="Tahoma" w:cs="Tahoma"/>
          <w:noProof/>
          <w:sz w:val="20"/>
          <w:szCs w:val="20"/>
        </w:rPr>
        <w:t xml:space="preserve">Nowy Sącz </w:t>
      </w:r>
      <w:r w:rsidR="00FC6137" w:rsidRPr="00637EDA">
        <w:rPr>
          <w:rFonts w:ascii="Tahoma" w:hAnsi="Tahoma" w:cs="Tahoma"/>
          <w:noProof/>
          <w:sz w:val="20"/>
          <w:szCs w:val="20"/>
        </w:rPr>
        <w:t xml:space="preserve">dnia </w:t>
      </w:r>
      <w:r w:rsidR="00637EDA" w:rsidRPr="00637EDA">
        <w:rPr>
          <w:rFonts w:ascii="Tahoma" w:hAnsi="Tahoma" w:cs="Tahoma"/>
          <w:noProof/>
          <w:sz w:val="20"/>
          <w:szCs w:val="20"/>
        </w:rPr>
        <w:t>9</w:t>
      </w:r>
      <w:r w:rsidR="00A06A2C" w:rsidRPr="00637EDA">
        <w:rPr>
          <w:rFonts w:ascii="Tahoma" w:hAnsi="Tahoma" w:cs="Tahoma"/>
          <w:noProof/>
          <w:sz w:val="20"/>
          <w:szCs w:val="20"/>
        </w:rPr>
        <w:t xml:space="preserve"> </w:t>
      </w:r>
      <w:r w:rsidR="00752F5E" w:rsidRPr="00637EDA">
        <w:rPr>
          <w:rFonts w:ascii="Tahoma" w:hAnsi="Tahoma" w:cs="Tahoma"/>
          <w:noProof/>
          <w:sz w:val="20"/>
          <w:szCs w:val="20"/>
        </w:rPr>
        <w:t>lipca</w:t>
      </w:r>
      <w:r w:rsidR="005E2B33" w:rsidRPr="00637EDA">
        <w:rPr>
          <w:rFonts w:ascii="Tahoma" w:hAnsi="Tahoma" w:cs="Tahoma"/>
          <w:noProof/>
          <w:sz w:val="20"/>
          <w:szCs w:val="20"/>
        </w:rPr>
        <w:t xml:space="preserve"> 2021</w:t>
      </w:r>
      <w:r w:rsidRPr="00637EDA">
        <w:rPr>
          <w:rFonts w:ascii="Tahoma" w:hAnsi="Tahoma" w:cs="Tahoma"/>
          <w:noProof/>
          <w:sz w:val="20"/>
          <w:szCs w:val="20"/>
        </w:rPr>
        <w:t>r.</w:t>
      </w:r>
    </w:p>
    <w:p w:rsidR="0047228C" w:rsidRPr="00637EDA" w:rsidRDefault="0047228C" w:rsidP="00DC23A3">
      <w:pPr>
        <w:pStyle w:val="Nagwek"/>
        <w:tabs>
          <w:tab w:val="clear" w:pos="4536"/>
          <w:tab w:val="clear" w:pos="9072"/>
        </w:tabs>
        <w:jc w:val="both"/>
        <w:rPr>
          <w:rFonts w:ascii="Tahoma" w:hAnsi="Tahoma" w:cs="Tahoma"/>
          <w:noProof/>
          <w:sz w:val="20"/>
          <w:szCs w:val="20"/>
        </w:rPr>
      </w:pPr>
    </w:p>
    <w:p w:rsidR="001E5FB9" w:rsidRPr="00637EDA" w:rsidRDefault="001E5FB9" w:rsidP="00DC23A3">
      <w:pPr>
        <w:pStyle w:val="Nagwek"/>
        <w:tabs>
          <w:tab w:val="clear" w:pos="4536"/>
          <w:tab w:val="clear" w:pos="9072"/>
        </w:tabs>
        <w:jc w:val="both"/>
        <w:rPr>
          <w:rFonts w:ascii="Tahoma" w:hAnsi="Tahoma" w:cs="Tahoma"/>
          <w:noProof/>
          <w:sz w:val="20"/>
          <w:szCs w:val="20"/>
        </w:rPr>
      </w:pPr>
    </w:p>
    <w:p w:rsidR="009F638E" w:rsidRPr="009E015E" w:rsidRDefault="0047228C" w:rsidP="00DC23A3">
      <w:pPr>
        <w:pStyle w:val="Nagwek"/>
        <w:tabs>
          <w:tab w:val="clear" w:pos="4536"/>
          <w:tab w:val="clear" w:pos="9072"/>
        </w:tabs>
        <w:jc w:val="both"/>
        <w:rPr>
          <w:rFonts w:ascii="Tahoma" w:hAnsi="Tahoma" w:cs="Tahoma"/>
          <w:b/>
          <w:noProof/>
          <w:sz w:val="20"/>
          <w:szCs w:val="20"/>
        </w:rPr>
      </w:pPr>
      <w:r w:rsidRPr="009E015E">
        <w:rPr>
          <w:rFonts w:ascii="Tahoma" w:hAnsi="Tahoma" w:cs="Tahoma"/>
          <w:b/>
          <w:noProof/>
          <w:sz w:val="20"/>
          <w:szCs w:val="20"/>
        </w:rPr>
        <w:t xml:space="preserve">Dotyczy:  </w:t>
      </w:r>
      <w:r w:rsidR="009E015E" w:rsidRPr="009E015E">
        <w:rPr>
          <w:rFonts w:ascii="Tahoma" w:hAnsi="Tahoma" w:cs="Tahoma"/>
          <w:b/>
          <w:noProof/>
          <w:sz w:val="20"/>
          <w:szCs w:val="20"/>
        </w:rPr>
        <w:t>Zapytanie nr 2</w:t>
      </w:r>
    </w:p>
    <w:p w:rsidR="001E5FB9" w:rsidRPr="009E015E" w:rsidRDefault="001E5FB9" w:rsidP="00DC23A3">
      <w:pPr>
        <w:pStyle w:val="Nagwek"/>
        <w:tabs>
          <w:tab w:val="clear" w:pos="4536"/>
          <w:tab w:val="clear" w:pos="9072"/>
        </w:tabs>
        <w:jc w:val="both"/>
        <w:rPr>
          <w:rFonts w:ascii="Tahoma" w:hAnsi="Tahoma" w:cs="Tahoma"/>
          <w:b/>
          <w:noProof/>
          <w:sz w:val="20"/>
          <w:szCs w:val="20"/>
        </w:rPr>
      </w:pPr>
    </w:p>
    <w:p w:rsidR="009F638E" w:rsidRPr="009E015E" w:rsidRDefault="009F638E" w:rsidP="00DC23A3">
      <w:pPr>
        <w:pStyle w:val="Tekstpodstawowywcity"/>
        <w:spacing w:after="0"/>
        <w:ind w:left="0"/>
        <w:jc w:val="both"/>
        <w:rPr>
          <w:rFonts w:ascii="Tahoma" w:hAnsi="Tahoma" w:cs="Tahoma"/>
          <w:sz w:val="20"/>
          <w:szCs w:val="20"/>
        </w:rPr>
      </w:pPr>
      <w:r w:rsidRPr="009E015E">
        <w:rPr>
          <w:rFonts w:ascii="Tahoma" w:hAnsi="Tahoma" w:cs="Tahoma"/>
          <w:sz w:val="20"/>
          <w:szCs w:val="20"/>
        </w:rPr>
        <w:t xml:space="preserve">W związku ze złożonymi zapytaniami dotyczącymi zapisów </w:t>
      </w:r>
      <w:r w:rsidR="004D5550" w:rsidRPr="009E015E">
        <w:rPr>
          <w:rFonts w:ascii="Tahoma" w:hAnsi="Tahoma" w:cs="Tahoma"/>
          <w:sz w:val="20"/>
          <w:szCs w:val="20"/>
        </w:rPr>
        <w:t xml:space="preserve">specyfikacji warunków zamówienia odnośnie postępowania o </w:t>
      </w:r>
      <w:r w:rsidRPr="009E015E">
        <w:rPr>
          <w:rFonts w:ascii="Tahoma" w:hAnsi="Tahoma" w:cs="Tahoma"/>
          <w:sz w:val="20"/>
          <w:szCs w:val="20"/>
        </w:rPr>
        <w:t>udzielenie zamówienia publicznego prowadzonego w tr</w:t>
      </w:r>
      <w:r w:rsidR="00D504B9" w:rsidRPr="009E015E">
        <w:rPr>
          <w:rFonts w:ascii="Tahoma" w:hAnsi="Tahoma" w:cs="Tahoma"/>
          <w:sz w:val="20"/>
          <w:szCs w:val="20"/>
        </w:rPr>
        <w:t xml:space="preserve">ybie </w:t>
      </w:r>
      <w:r w:rsidR="004D5550" w:rsidRPr="009E015E">
        <w:rPr>
          <w:rFonts w:ascii="Tahoma" w:hAnsi="Tahoma" w:cs="Tahoma"/>
          <w:sz w:val="20"/>
          <w:szCs w:val="20"/>
        </w:rPr>
        <w:t>podstawowym bez negocjacji</w:t>
      </w:r>
      <w:r w:rsidR="00221FEF" w:rsidRPr="009E015E">
        <w:rPr>
          <w:rFonts w:ascii="Tahoma" w:hAnsi="Tahoma" w:cs="Tahoma"/>
          <w:sz w:val="20"/>
          <w:szCs w:val="20"/>
        </w:rPr>
        <w:t xml:space="preserve"> na</w:t>
      </w:r>
      <w:r w:rsidR="004D5550" w:rsidRPr="009E015E">
        <w:rPr>
          <w:rFonts w:ascii="Tahoma" w:hAnsi="Tahoma" w:cs="Tahoma"/>
          <w:sz w:val="20"/>
          <w:szCs w:val="20"/>
        </w:rPr>
        <w:t xml:space="preserve"> d</w:t>
      </w:r>
      <w:r w:rsidR="004D5550" w:rsidRPr="009E015E">
        <w:rPr>
          <w:rFonts w:ascii="Tahoma" w:hAnsi="Tahoma" w:cs="Tahoma"/>
          <w:b/>
          <w:bCs/>
          <w:sz w:val="20"/>
          <w:szCs w:val="20"/>
        </w:rPr>
        <w:t xml:space="preserve">ostawę obłożeń chirurgicznych, środków ochrony osobistej, wyrobów jednorazowego użytku do higieny pacjenta, </w:t>
      </w:r>
      <w:r w:rsidR="00825BFA" w:rsidRPr="009E015E">
        <w:rPr>
          <w:rFonts w:ascii="Tahoma" w:hAnsi="Tahoma" w:cs="Tahoma"/>
          <w:b/>
          <w:sz w:val="20"/>
          <w:szCs w:val="20"/>
        </w:rPr>
        <w:t xml:space="preserve">, </w:t>
      </w:r>
      <w:r w:rsidR="00D504B9" w:rsidRPr="009E015E">
        <w:rPr>
          <w:rFonts w:ascii="Tahoma" w:hAnsi="Tahoma" w:cs="Tahoma"/>
          <w:sz w:val="20"/>
          <w:szCs w:val="20"/>
        </w:rPr>
        <w:t xml:space="preserve">Szpital Specjalistyczny </w:t>
      </w:r>
      <w:r w:rsidRPr="009E015E">
        <w:rPr>
          <w:rFonts w:ascii="Tahoma" w:hAnsi="Tahoma" w:cs="Tahoma"/>
          <w:sz w:val="20"/>
          <w:szCs w:val="20"/>
        </w:rPr>
        <w:t>im. Jędrzeja Śniadeckiego w Nowym Sączu jako Zamawiający informuje, że:</w:t>
      </w:r>
    </w:p>
    <w:p w:rsidR="00EC7147" w:rsidRPr="009E015E" w:rsidRDefault="00EC7147" w:rsidP="00DC23A3">
      <w:pPr>
        <w:pStyle w:val="Nagwek"/>
        <w:tabs>
          <w:tab w:val="clear" w:pos="4536"/>
          <w:tab w:val="clear" w:pos="9072"/>
        </w:tabs>
        <w:jc w:val="both"/>
        <w:rPr>
          <w:rFonts w:ascii="Tahoma" w:hAnsi="Tahoma" w:cs="Tahoma"/>
          <w:b/>
          <w:noProof/>
          <w:color w:val="FF0000"/>
          <w:sz w:val="20"/>
          <w:szCs w:val="20"/>
        </w:rPr>
      </w:pPr>
    </w:p>
    <w:p w:rsidR="00A06A2C" w:rsidRPr="009E015E" w:rsidRDefault="00A06A2C" w:rsidP="00DC23A3">
      <w:pPr>
        <w:pStyle w:val="Nagwek"/>
        <w:tabs>
          <w:tab w:val="clear" w:pos="4536"/>
          <w:tab w:val="clear" w:pos="9072"/>
        </w:tabs>
        <w:jc w:val="both"/>
        <w:rPr>
          <w:rFonts w:ascii="Tahoma" w:hAnsi="Tahoma" w:cs="Tahoma"/>
          <w:b/>
          <w:noProof/>
          <w:color w:val="FF0000"/>
          <w:sz w:val="20"/>
          <w:szCs w:val="20"/>
        </w:rPr>
      </w:pPr>
    </w:p>
    <w:p w:rsidR="009E015E" w:rsidRPr="009E015E" w:rsidRDefault="009E015E" w:rsidP="009E015E">
      <w:pPr>
        <w:rPr>
          <w:rFonts w:ascii="Tahoma" w:hAnsi="Tahoma" w:cs="Tahoma"/>
          <w:b/>
          <w:sz w:val="20"/>
          <w:szCs w:val="20"/>
        </w:rPr>
      </w:pPr>
      <w:r w:rsidRPr="009E015E">
        <w:rPr>
          <w:rFonts w:ascii="Tahoma" w:hAnsi="Tahoma" w:cs="Tahoma"/>
          <w:b/>
          <w:sz w:val="20"/>
          <w:szCs w:val="20"/>
        </w:rPr>
        <w:t>Pytanie 1</w:t>
      </w:r>
    </w:p>
    <w:p w:rsidR="009E015E" w:rsidRPr="009E015E" w:rsidRDefault="009E015E" w:rsidP="009E015E">
      <w:pPr>
        <w:rPr>
          <w:rFonts w:ascii="Tahoma" w:hAnsi="Tahoma" w:cs="Tahoma"/>
          <w:sz w:val="20"/>
          <w:szCs w:val="20"/>
        </w:rPr>
      </w:pPr>
      <w:r w:rsidRPr="009E015E">
        <w:rPr>
          <w:rFonts w:ascii="Tahoma" w:hAnsi="Tahoma" w:cs="Tahoma"/>
          <w:sz w:val="20"/>
          <w:szCs w:val="20"/>
        </w:rPr>
        <w:t>Czy Zamawiający wydzieli do osobnego Zadania produkt z Zadania 3 poz. 3 i dopuści:</w:t>
      </w:r>
    </w:p>
    <w:p w:rsidR="009E015E" w:rsidRDefault="009E015E" w:rsidP="009E015E">
      <w:pPr>
        <w:rPr>
          <w:rFonts w:ascii="Tahoma" w:hAnsi="Tahoma" w:cs="Tahoma"/>
          <w:sz w:val="20"/>
          <w:szCs w:val="20"/>
        </w:rPr>
      </w:pPr>
      <w:r w:rsidRPr="009E015E">
        <w:rPr>
          <w:rFonts w:ascii="Tahoma" w:hAnsi="Tahoma" w:cs="Tahoma"/>
          <w:sz w:val="20"/>
          <w:szCs w:val="20"/>
        </w:rPr>
        <w:t xml:space="preserve">Jednorazowe ręczniki do osuszania ciała (opakowanie jednostkowe a 200szt) 34cmx40cm, Wykonane z wysokiej jakości włókniny będącej mieszanką celulozy, poliestru i wiskozy. Nie  tłoczona powierzchnia ale wykazujące się doskonałą </w:t>
      </w:r>
      <w:proofErr w:type="spellStart"/>
      <w:r w:rsidRPr="009E015E">
        <w:rPr>
          <w:rFonts w:ascii="Tahoma" w:hAnsi="Tahoma" w:cs="Tahoma"/>
          <w:sz w:val="20"/>
          <w:szCs w:val="20"/>
        </w:rPr>
        <w:t>absorbcją</w:t>
      </w:r>
      <w:proofErr w:type="spellEnd"/>
      <w:r w:rsidRPr="009E015E">
        <w:rPr>
          <w:rFonts w:ascii="Tahoma" w:hAnsi="Tahoma" w:cs="Tahoma"/>
          <w:sz w:val="20"/>
          <w:szCs w:val="20"/>
        </w:rPr>
        <w:t xml:space="preserve"> wody. Wysoka gramatura materiału –70g/m2 zapewnia dokładne osuszenie skóry. Miękkie i wytrzymałe. Rozmiar 34x40cm (możliwość odrywania z roli co drugą perforację, co da wymiar: 34x80cm). Opakowanie foliowe, 200 sztuk w opakowaniu. Jednorazowego użytku. </w:t>
      </w:r>
      <w:proofErr w:type="spellStart"/>
      <w:r w:rsidRPr="009E015E">
        <w:rPr>
          <w:rFonts w:ascii="Tahoma" w:hAnsi="Tahoma" w:cs="Tahoma"/>
          <w:sz w:val="20"/>
          <w:szCs w:val="20"/>
        </w:rPr>
        <w:t>Niesterylne</w:t>
      </w:r>
      <w:proofErr w:type="spellEnd"/>
      <w:r w:rsidRPr="009E015E">
        <w:rPr>
          <w:rFonts w:ascii="Tahoma" w:hAnsi="Tahoma" w:cs="Tahoma"/>
          <w:sz w:val="20"/>
          <w:szCs w:val="20"/>
        </w:rPr>
        <w:t>.</w:t>
      </w:r>
    </w:p>
    <w:p w:rsidR="009E015E" w:rsidRPr="009E015E" w:rsidRDefault="009E015E" w:rsidP="009E015E">
      <w:pPr>
        <w:rPr>
          <w:rFonts w:ascii="Tahoma" w:hAnsi="Tahoma" w:cs="Tahoma"/>
          <w:sz w:val="20"/>
          <w:szCs w:val="20"/>
        </w:rPr>
      </w:pPr>
      <w:r w:rsidRPr="009E015E">
        <w:rPr>
          <w:rFonts w:ascii="Tahoma" w:hAnsi="Tahoma" w:cs="Tahoma"/>
          <w:sz w:val="20"/>
          <w:szCs w:val="20"/>
        </w:rPr>
        <w:t>lub</w:t>
      </w:r>
    </w:p>
    <w:p w:rsidR="009E015E" w:rsidRPr="009E015E" w:rsidRDefault="009E015E" w:rsidP="009E015E">
      <w:pPr>
        <w:rPr>
          <w:rFonts w:ascii="Tahoma" w:hAnsi="Tahoma" w:cs="Tahoma"/>
          <w:sz w:val="20"/>
          <w:szCs w:val="20"/>
        </w:rPr>
      </w:pPr>
      <w:r w:rsidRPr="009E015E">
        <w:rPr>
          <w:rFonts w:ascii="Tahoma" w:hAnsi="Tahoma" w:cs="Tahoma"/>
          <w:sz w:val="20"/>
          <w:szCs w:val="20"/>
        </w:rPr>
        <w:t xml:space="preserve">Jednorazowe ręczniki do osuszania ciała (opakowanie jednostkowe a 100szt) 34cmx30cm, Wykonane z wysokiej jakości włókniny będącej mieszanką celulozy, poliestru i wiskozy. Nie  tłoczona powierzchnia ale wykazujące się doskonałą </w:t>
      </w:r>
      <w:proofErr w:type="spellStart"/>
      <w:r w:rsidRPr="009E015E">
        <w:rPr>
          <w:rFonts w:ascii="Tahoma" w:hAnsi="Tahoma" w:cs="Tahoma"/>
          <w:sz w:val="20"/>
          <w:szCs w:val="20"/>
        </w:rPr>
        <w:t>absorbcją</w:t>
      </w:r>
      <w:proofErr w:type="spellEnd"/>
      <w:r w:rsidRPr="009E015E">
        <w:rPr>
          <w:rFonts w:ascii="Tahoma" w:hAnsi="Tahoma" w:cs="Tahoma"/>
          <w:sz w:val="20"/>
          <w:szCs w:val="20"/>
        </w:rPr>
        <w:t xml:space="preserve"> wody. Wysoka gramatura materiału –70g/m2 zapewnia dokładne osuszenie skóry. Miękkie i wytrzymałe. Rozmiar 34x30cm (możliwość odrywania z roli co drugą perforację, co da wymiar: 34x60cm). Opakowanie foliowe, 100 sztuk w opakowaniu. Jednorazowego użytku. </w:t>
      </w:r>
      <w:proofErr w:type="spellStart"/>
      <w:r w:rsidRPr="009E015E">
        <w:rPr>
          <w:rFonts w:ascii="Tahoma" w:hAnsi="Tahoma" w:cs="Tahoma"/>
          <w:sz w:val="20"/>
          <w:szCs w:val="20"/>
        </w:rPr>
        <w:t>Niesterylne</w:t>
      </w:r>
      <w:proofErr w:type="spellEnd"/>
      <w:r w:rsidRPr="009E015E">
        <w:rPr>
          <w:rFonts w:ascii="Tahoma" w:hAnsi="Tahoma" w:cs="Tahoma"/>
          <w:sz w:val="20"/>
          <w:szCs w:val="20"/>
        </w:rPr>
        <w:t>.</w:t>
      </w:r>
    </w:p>
    <w:p w:rsidR="009E015E" w:rsidRPr="009E015E" w:rsidRDefault="009E015E" w:rsidP="009E015E">
      <w:pPr>
        <w:rPr>
          <w:rFonts w:ascii="Tahoma" w:hAnsi="Tahoma" w:cs="Tahoma"/>
          <w:sz w:val="20"/>
          <w:szCs w:val="20"/>
        </w:rPr>
      </w:pPr>
      <w:r w:rsidRPr="009E015E">
        <w:rPr>
          <w:rFonts w:ascii="Tahoma" w:hAnsi="Tahoma" w:cs="Tahoma"/>
          <w:sz w:val="20"/>
          <w:szCs w:val="20"/>
        </w:rPr>
        <w:t>W PRZYPADKU ZGODY PROSIMY O WSKAZANIE SPOSOBU PRZELICZENIA.</w:t>
      </w:r>
    </w:p>
    <w:p w:rsidR="009E015E" w:rsidRPr="009E015E" w:rsidRDefault="009E015E" w:rsidP="009E015E">
      <w:pPr>
        <w:rPr>
          <w:rFonts w:ascii="Tahoma" w:hAnsi="Tahoma" w:cs="Tahoma"/>
          <w:b/>
          <w:sz w:val="20"/>
          <w:szCs w:val="20"/>
        </w:rPr>
      </w:pPr>
      <w:r w:rsidRPr="009E015E">
        <w:rPr>
          <w:rFonts w:ascii="Tahoma" w:hAnsi="Tahoma" w:cs="Tahoma"/>
          <w:b/>
          <w:sz w:val="20"/>
          <w:szCs w:val="20"/>
        </w:rPr>
        <w:t>Odpowiedz: Zamawiający nie wyraża zgody na wydzielenie i nie dopuszcza w/</w:t>
      </w:r>
      <w:proofErr w:type="spellStart"/>
      <w:r w:rsidRPr="009E015E">
        <w:rPr>
          <w:rFonts w:ascii="Tahoma" w:hAnsi="Tahoma" w:cs="Tahoma"/>
          <w:b/>
          <w:sz w:val="20"/>
          <w:szCs w:val="20"/>
        </w:rPr>
        <w:t>w</w:t>
      </w:r>
      <w:proofErr w:type="spellEnd"/>
      <w:r w:rsidRPr="009E015E">
        <w:rPr>
          <w:rFonts w:ascii="Tahoma" w:hAnsi="Tahoma" w:cs="Tahoma"/>
          <w:b/>
          <w:sz w:val="20"/>
          <w:szCs w:val="20"/>
        </w:rPr>
        <w:t xml:space="preserve"> ręczników.</w:t>
      </w:r>
    </w:p>
    <w:p w:rsidR="009E015E" w:rsidRPr="009E015E" w:rsidRDefault="009E015E" w:rsidP="009E015E">
      <w:pPr>
        <w:rPr>
          <w:rFonts w:ascii="Tahoma" w:hAnsi="Tahoma" w:cs="Tahoma"/>
          <w:sz w:val="20"/>
          <w:szCs w:val="20"/>
        </w:rPr>
      </w:pPr>
    </w:p>
    <w:p w:rsidR="009E015E" w:rsidRPr="009E015E" w:rsidRDefault="009E015E" w:rsidP="009E015E">
      <w:pPr>
        <w:rPr>
          <w:rFonts w:ascii="Tahoma" w:hAnsi="Tahoma" w:cs="Tahoma"/>
          <w:b/>
          <w:sz w:val="20"/>
          <w:szCs w:val="20"/>
        </w:rPr>
      </w:pPr>
      <w:r w:rsidRPr="009E015E">
        <w:rPr>
          <w:rFonts w:ascii="Tahoma" w:hAnsi="Tahoma" w:cs="Tahoma"/>
          <w:b/>
          <w:sz w:val="20"/>
          <w:szCs w:val="20"/>
        </w:rPr>
        <w:t>Pytanie 2</w:t>
      </w:r>
    </w:p>
    <w:p w:rsidR="009E015E" w:rsidRPr="009E015E" w:rsidRDefault="009E015E" w:rsidP="009E015E">
      <w:pPr>
        <w:rPr>
          <w:rFonts w:ascii="Tahoma" w:hAnsi="Tahoma" w:cs="Tahoma"/>
          <w:sz w:val="20"/>
          <w:szCs w:val="20"/>
        </w:rPr>
      </w:pPr>
      <w:r w:rsidRPr="009E015E">
        <w:rPr>
          <w:rFonts w:ascii="Tahoma" w:hAnsi="Tahoma" w:cs="Tahoma"/>
          <w:sz w:val="20"/>
          <w:szCs w:val="20"/>
        </w:rPr>
        <w:t>Czy Zamawiający wydzieli do osobnego Zadania produkt z Zadania 3 poz. 6 i dopuści:</w:t>
      </w:r>
    </w:p>
    <w:p w:rsidR="009E015E" w:rsidRDefault="009E015E" w:rsidP="009E015E">
      <w:pPr>
        <w:rPr>
          <w:rFonts w:ascii="Tahoma" w:hAnsi="Tahoma" w:cs="Tahoma"/>
          <w:sz w:val="20"/>
          <w:szCs w:val="20"/>
        </w:rPr>
      </w:pPr>
      <w:r w:rsidRPr="009E015E">
        <w:rPr>
          <w:rFonts w:ascii="Tahoma" w:hAnsi="Tahoma" w:cs="Tahoma"/>
          <w:sz w:val="20"/>
          <w:szCs w:val="20"/>
        </w:rPr>
        <w:t xml:space="preserve">Jednorazowe ściereczki do osuszania ciała (opakowanie jednostkowe a 200szt) 34cm x 40cm. Stosowane również do osuszania powierzchni płaskich oraz sprzętu i urządzeń. Wykonane z wysokogatunkowej włókniny będącej mieszanką celulozy, poliestru i wiskozy wykonanej w innej technologii niż </w:t>
      </w:r>
      <w:proofErr w:type="spellStart"/>
      <w:r w:rsidRPr="009E015E">
        <w:rPr>
          <w:rFonts w:ascii="Tahoma" w:hAnsi="Tahoma" w:cs="Tahoma"/>
          <w:sz w:val="20"/>
          <w:szCs w:val="20"/>
        </w:rPr>
        <w:t>Airlaid</w:t>
      </w:r>
      <w:proofErr w:type="spellEnd"/>
      <w:r w:rsidRPr="009E015E">
        <w:rPr>
          <w:rFonts w:ascii="Tahoma" w:hAnsi="Tahoma" w:cs="Tahoma"/>
          <w:sz w:val="20"/>
          <w:szCs w:val="20"/>
        </w:rPr>
        <w:t xml:space="preserve">, rozmiar 34cm x 40cm, gramatura 70g/m2, grubość 0.40mm, opakowanie a 200 sztuk zamykane w folię z nadrukowanymi danymi: rozmiarem, gramaturą, nazwą producenta. Produkt pozbawiony </w:t>
      </w:r>
      <w:proofErr w:type="spellStart"/>
      <w:r w:rsidRPr="009E015E">
        <w:rPr>
          <w:rFonts w:ascii="Tahoma" w:hAnsi="Tahoma" w:cs="Tahoma"/>
          <w:sz w:val="20"/>
          <w:szCs w:val="20"/>
        </w:rPr>
        <w:t>latexu</w:t>
      </w:r>
      <w:proofErr w:type="spellEnd"/>
      <w:r w:rsidRPr="009E015E">
        <w:rPr>
          <w:rFonts w:ascii="Tahoma" w:hAnsi="Tahoma" w:cs="Tahoma"/>
          <w:sz w:val="20"/>
          <w:szCs w:val="20"/>
        </w:rPr>
        <w:t xml:space="preserve">. Jednorazowego użytku. </w:t>
      </w:r>
      <w:proofErr w:type="spellStart"/>
      <w:r w:rsidRPr="009E015E">
        <w:rPr>
          <w:rFonts w:ascii="Tahoma" w:hAnsi="Tahoma" w:cs="Tahoma"/>
          <w:sz w:val="20"/>
          <w:szCs w:val="20"/>
        </w:rPr>
        <w:t>Niesterylne</w:t>
      </w:r>
      <w:proofErr w:type="spellEnd"/>
      <w:r w:rsidRPr="009E015E">
        <w:rPr>
          <w:rFonts w:ascii="Tahoma" w:hAnsi="Tahoma" w:cs="Tahoma"/>
          <w:sz w:val="20"/>
          <w:szCs w:val="20"/>
        </w:rPr>
        <w:t>.</w:t>
      </w:r>
    </w:p>
    <w:p w:rsidR="009E015E" w:rsidRPr="009E015E" w:rsidRDefault="009E015E" w:rsidP="009E015E">
      <w:pPr>
        <w:rPr>
          <w:rFonts w:ascii="Tahoma" w:hAnsi="Tahoma" w:cs="Tahoma"/>
          <w:sz w:val="20"/>
          <w:szCs w:val="20"/>
        </w:rPr>
      </w:pPr>
      <w:r w:rsidRPr="009E015E">
        <w:rPr>
          <w:rFonts w:ascii="Tahoma" w:hAnsi="Tahoma" w:cs="Tahoma"/>
          <w:sz w:val="20"/>
          <w:szCs w:val="20"/>
        </w:rPr>
        <w:t>lub</w:t>
      </w:r>
    </w:p>
    <w:p w:rsidR="009E015E" w:rsidRPr="009E015E" w:rsidRDefault="009E015E" w:rsidP="009E015E">
      <w:pPr>
        <w:rPr>
          <w:rFonts w:ascii="Tahoma" w:hAnsi="Tahoma" w:cs="Tahoma"/>
          <w:sz w:val="20"/>
          <w:szCs w:val="20"/>
        </w:rPr>
      </w:pPr>
      <w:r w:rsidRPr="009E015E">
        <w:rPr>
          <w:rFonts w:ascii="Tahoma" w:hAnsi="Tahoma" w:cs="Tahoma"/>
          <w:sz w:val="20"/>
          <w:szCs w:val="20"/>
        </w:rPr>
        <w:t xml:space="preserve">Jednorazowe ściereczki do osuszania ciała (opakowanie jednostkowe a 100szt) 34cm x 30cm. Stosowane również do osuszania powierzchni płaskich oraz sprzętu i urządzeń. Wykonane z wysokogatunkowej włókniny będącej mieszanką celulozy, poliestru i wiskozy wykonanej w innej technologii niż </w:t>
      </w:r>
      <w:proofErr w:type="spellStart"/>
      <w:r w:rsidRPr="009E015E">
        <w:rPr>
          <w:rFonts w:ascii="Tahoma" w:hAnsi="Tahoma" w:cs="Tahoma"/>
          <w:sz w:val="20"/>
          <w:szCs w:val="20"/>
        </w:rPr>
        <w:t>Airlaid</w:t>
      </w:r>
      <w:proofErr w:type="spellEnd"/>
      <w:r w:rsidRPr="009E015E">
        <w:rPr>
          <w:rFonts w:ascii="Tahoma" w:hAnsi="Tahoma" w:cs="Tahoma"/>
          <w:sz w:val="20"/>
          <w:szCs w:val="20"/>
        </w:rPr>
        <w:t xml:space="preserve">, rozmiar 34cm x 30cm, gramatura 70g/m2, grubość 0.40mm, opakowanie a 100 sztuk zamykane w folię z nadrukowanymi danymi: rozmiarem, gramaturą, nazwą producenta. Produkt pozbawiony </w:t>
      </w:r>
      <w:proofErr w:type="spellStart"/>
      <w:r w:rsidRPr="009E015E">
        <w:rPr>
          <w:rFonts w:ascii="Tahoma" w:hAnsi="Tahoma" w:cs="Tahoma"/>
          <w:sz w:val="20"/>
          <w:szCs w:val="20"/>
        </w:rPr>
        <w:t>latexu</w:t>
      </w:r>
      <w:proofErr w:type="spellEnd"/>
      <w:r w:rsidRPr="009E015E">
        <w:rPr>
          <w:rFonts w:ascii="Tahoma" w:hAnsi="Tahoma" w:cs="Tahoma"/>
          <w:sz w:val="20"/>
          <w:szCs w:val="20"/>
        </w:rPr>
        <w:t xml:space="preserve">. Jednorazowego użytku. </w:t>
      </w:r>
      <w:proofErr w:type="spellStart"/>
      <w:r w:rsidRPr="009E015E">
        <w:rPr>
          <w:rFonts w:ascii="Tahoma" w:hAnsi="Tahoma" w:cs="Tahoma"/>
          <w:sz w:val="20"/>
          <w:szCs w:val="20"/>
        </w:rPr>
        <w:t>Niesterylne</w:t>
      </w:r>
      <w:proofErr w:type="spellEnd"/>
      <w:r w:rsidRPr="009E015E">
        <w:rPr>
          <w:rFonts w:ascii="Tahoma" w:hAnsi="Tahoma" w:cs="Tahoma"/>
          <w:sz w:val="20"/>
          <w:szCs w:val="20"/>
        </w:rPr>
        <w:t>.</w:t>
      </w:r>
    </w:p>
    <w:p w:rsidR="009E015E" w:rsidRPr="009E015E" w:rsidRDefault="009E015E" w:rsidP="009E015E">
      <w:pPr>
        <w:rPr>
          <w:rFonts w:ascii="Tahoma" w:hAnsi="Tahoma" w:cs="Tahoma"/>
          <w:sz w:val="20"/>
          <w:szCs w:val="20"/>
        </w:rPr>
      </w:pPr>
      <w:r w:rsidRPr="009E015E">
        <w:rPr>
          <w:rFonts w:ascii="Tahoma" w:hAnsi="Tahoma" w:cs="Tahoma"/>
          <w:sz w:val="20"/>
          <w:szCs w:val="20"/>
        </w:rPr>
        <w:t>W PRZYPADKU ZGODY PROSIMY O WSKAZANIE SPOSOBU PRZELICZENIA.</w:t>
      </w:r>
    </w:p>
    <w:p w:rsidR="009E015E" w:rsidRDefault="009E015E" w:rsidP="009E015E">
      <w:pPr>
        <w:rPr>
          <w:rFonts w:ascii="Tahoma" w:hAnsi="Tahoma" w:cs="Tahoma"/>
          <w:b/>
          <w:sz w:val="20"/>
          <w:szCs w:val="20"/>
        </w:rPr>
      </w:pPr>
      <w:r w:rsidRPr="009E015E">
        <w:rPr>
          <w:rFonts w:ascii="Tahoma" w:hAnsi="Tahoma" w:cs="Tahoma"/>
          <w:b/>
          <w:sz w:val="20"/>
          <w:szCs w:val="20"/>
        </w:rPr>
        <w:t>Odpowiedz: Zmawiający nie wyraża zgody na wydzielenie. Zamawiający dopuszcza</w:t>
      </w:r>
      <w:r>
        <w:rPr>
          <w:rFonts w:ascii="Tahoma" w:hAnsi="Tahoma" w:cs="Tahoma"/>
          <w:b/>
          <w:sz w:val="20"/>
          <w:szCs w:val="20"/>
        </w:rPr>
        <w:t xml:space="preserve"> ściereczki </w:t>
      </w:r>
      <w:r w:rsidR="00637EDA">
        <w:rPr>
          <w:rFonts w:ascii="Tahoma" w:hAnsi="Tahoma" w:cs="Tahoma"/>
          <w:b/>
          <w:sz w:val="20"/>
          <w:szCs w:val="20"/>
        </w:rPr>
        <w:t xml:space="preserve"> jak poniżej</w:t>
      </w:r>
      <w:r>
        <w:rPr>
          <w:rFonts w:ascii="Tahoma" w:hAnsi="Tahoma" w:cs="Tahoma"/>
          <w:b/>
          <w:sz w:val="20"/>
          <w:szCs w:val="20"/>
        </w:rPr>
        <w:t>:</w:t>
      </w:r>
    </w:p>
    <w:p w:rsidR="009E015E" w:rsidRPr="00637EDA" w:rsidRDefault="009E015E" w:rsidP="009E015E">
      <w:pPr>
        <w:rPr>
          <w:rFonts w:ascii="Tahoma" w:hAnsi="Tahoma" w:cs="Tahoma"/>
          <w:b/>
          <w:sz w:val="20"/>
          <w:szCs w:val="20"/>
        </w:rPr>
      </w:pPr>
      <w:r w:rsidRPr="00637EDA">
        <w:rPr>
          <w:rFonts w:ascii="Tahoma" w:hAnsi="Tahoma" w:cs="Tahoma"/>
          <w:b/>
          <w:sz w:val="20"/>
          <w:szCs w:val="20"/>
        </w:rPr>
        <w:lastRenderedPageBreak/>
        <w:t xml:space="preserve">Jednorazowe ściereczki do osuszania ciała (opakowanie jednostkowe a 100szt) 34cm x 30cm. Stosowane również do osuszania powierzchni płaskich oraz sprzętu i urządzeń. Wykonane z wysokogatunkowej włókniny będącej mieszanką celulozy, poliestru i wiskozy wykonanej w innej technologii niż </w:t>
      </w:r>
      <w:proofErr w:type="spellStart"/>
      <w:r w:rsidRPr="00637EDA">
        <w:rPr>
          <w:rFonts w:ascii="Tahoma" w:hAnsi="Tahoma" w:cs="Tahoma"/>
          <w:b/>
          <w:sz w:val="20"/>
          <w:szCs w:val="20"/>
        </w:rPr>
        <w:t>Airlaid</w:t>
      </w:r>
      <w:proofErr w:type="spellEnd"/>
      <w:r w:rsidRPr="00637EDA">
        <w:rPr>
          <w:rFonts w:ascii="Tahoma" w:hAnsi="Tahoma" w:cs="Tahoma"/>
          <w:b/>
          <w:sz w:val="20"/>
          <w:szCs w:val="20"/>
        </w:rPr>
        <w:t xml:space="preserve">, rozmiar 34cm x 30cm, gramatura 70g/m2, grubość 0.40mm, opakowanie a 100 sztuk zamykane w folię z nadrukowanymi danymi: rozmiarem, gramaturą, nazwą producenta. Produkt pozbawiony </w:t>
      </w:r>
      <w:proofErr w:type="spellStart"/>
      <w:r w:rsidRPr="00637EDA">
        <w:rPr>
          <w:rFonts w:ascii="Tahoma" w:hAnsi="Tahoma" w:cs="Tahoma"/>
          <w:b/>
          <w:sz w:val="20"/>
          <w:szCs w:val="20"/>
        </w:rPr>
        <w:t>latexu</w:t>
      </w:r>
      <w:proofErr w:type="spellEnd"/>
      <w:r w:rsidRPr="00637EDA">
        <w:rPr>
          <w:rFonts w:ascii="Tahoma" w:hAnsi="Tahoma" w:cs="Tahoma"/>
          <w:b/>
          <w:sz w:val="20"/>
          <w:szCs w:val="20"/>
        </w:rPr>
        <w:t xml:space="preserve">. Jednorazowego użytku. </w:t>
      </w:r>
      <w:proofErr w:type="spellStart"/>
      <w:r w:rsidRPr="00637EDA">
        <w:rPr>
          <w:rFonts w:ascii="Tahoma" w:hAnsi="Tahoma" w:cs="Tahoma"/>
          <w:b/>
          <w:sz w:val="20"/>
          <w:szCs w:val="20"/>
        </w:rPr>
        <w:t>Niesterylne</w:t>
      </w:r>
      <w:proofErr w:type="spellEnd"/>
      <w:r w:rsidRPr="00637EDA">
        <w:rPr>
          <w:rFonts w:ascii="Tahoma" w:hAnsi="Tahoma" w:cs="Tahoma"/>
          <w:b/>
          <w:sz w:val="20"/>
          <w:szCs w:val="20"/>
        </w:rPr>
        <w:t>.</w:t>
      </w:r>
    </w:p>
    <w:p w:rsidR="009E015E" w:rsidRPr="00637EDA" w:rsidRDefault="009E015E" w:rsidP="009E015E">
      <w:pPr>
        <w:rPr>
          <w:rFonts w:ascii="Tahoma" w:hAnsi="Tahoma" w:cs="Tahoma"/>
          <w:b/>
          <w:sz w:val="20"/>
          <w:szCs w:val="20"/>
        </w:rPr>
      </w:pPr>
    </w:p>
    <w:p w:rsidR="009E015E" w:rsidRPr="009E015E" w:rsidRDefault="009E015E" w:rsidP="009E015E">
      <w:pPr>
        <w:rPr>
          <w:rFonts w:ascii="Tahoma" w:hAnsi="Tahoma" w:cs="Tahoma"/>
          <w:b/>
          <w:sz w:val="20"/>
          <w:szCs w:val="20"/>
        </w:rPr>
      </w:pPr>
    </w:p>
    <w:p w:rsidR="009E015E" w:rsidRPr="009E015E" w:rsidRDefault="009E015E" w:rsidP="009E015E">
      <w:pPr>
        <w:rPr>
          <w:rFonts w:ascii="Tahoma" w:hAnsi="Tahoma" w:cs="Tahoma"/>
          <w:b/>
          <w:sz w:val="20"/>
          <w:szCs w:val="20"/>
        </w:rPr>
      </w:pPr>
      <w:r w:rsidRPr="009E015E">
        <w:rPr>
          <w:rFonts w:ascii="Tahoma" w:hAnsi="Tahoma" w:cs="Tahoma"/>
          <w:b/>
          <w:sz w:val="20"/>
          <w:szCs w:val="20"/>
        </w:rPr>
        <w:t>Pytanie 3</w:t>
      </w:r>
    </w:p>
    <w:p w:rsidR="00637EDA" w:rsidRDefault="009E015E" w:rsidP="009E015E">
      <w:pPr>
        <w:rPr>
          <w:rFonts w:ascii="Tahoma" w:hAnsi="Tahoma" w:cs="Tahoma"/>
          <w:sz w:val="20"/>
          <w:szCs w:val="20"/>
        </w:rPr>
      </w:pPr>
      <w:r w:rsidRPr="009E015E">
        <w:rPr>
          <w:rFonts w:ascii="Tahoma" w:hAnsi="Tahoma" w:cs="Tahoma"/>
          <w:sz w:val="20"/>
          <w:szCs w:val="20"/>
        </w:rPr>
        <w:t>Dotyczy umowy- prosimy do paragrafu 7 dopi</w:t>
      </w:r>
      <w:r w:rsidR="00637EDA">
        <w:rPr>
          <w:rFonts w:ascii="Tahoma" w:hAnsi="Tahoma" w:cs="Tahoma"/>
          <w:sz w:val="20"/>
          <w:szCs w:val="20"/>
        </w:rPr>
        <w:t xml:space="preserve">sać na końcu ustęp 5 o treści: </w:t>
      </w:r>
    </w:p>
    <w:p w:rsidR="009E015E" w:rsidRPr="009E015E" w:rsidRDefault="00637EDA" w:rsidP="009E015E">
      <w:pPr>
        <w:rPr>
          <w:rFonts w:ascii="Tahoma" w:hAnsi="Tahoma" w:cs="Tahoma"/>
          <w:sz w:val="20"/>
          <w:szCs w:val="20"/>
        </w:rPr>
      </w:pPr>
      <w:r>
        <w:rPr>
          <w:rFonts w:ascii="Tahoma" w:hAnsi="Tahoma" w:cs="Tahoma"/>
          <w:sz w:val="20"/>
          <w:szCs w:val="20"/>
        </w:rPr>
        <w:t xml:space="preserve">a) </w:t>
      </w:r>
      <w:r w:rsidR="009E015E" w:rsidRPr="009E015E">
        <w:rPr>
          <w:rFonts w:ascii="Tahoma" w:hAnsi="Tahoma" w:cs="Tahoma"/>
          <w:sz w:val="20"/>
          <w:szCs w:val="20"/>
        </w:rPr>
        <w:t xml:space="preserve">"Ustępy od 1 do 4 paragrafu 7 obowiązują pod warunkiem, że Zamawiający opłacił wszystkie wystawione przez Wykonawcę na rzecz Zamawiającego faktury w terminie do ich opłacenia."  </w:t>
      </w:r>
      <w:r w:rsidR="009E015E" w:rsidRPr="009E015E">
        <w:rPr>
          <w:rFonts w:ascii="Tahoma" w:hAnsi="Tahoma" w:cs="Tahoma"/>
          <w:sz w:val="20"/>
          <w:szCs w:val="20"/>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rsidR="009E015E" w:rsidRPr="009E015E" w:rsidRDefault="009E015E" w:rsidP="009E015E">
      <w:pPr>
        <w:rPr>
          <w:rFonts w:ascii="Tahoma" w:hAnsi="Tahoma" w:cs="Tahoma"/>
          <w:sz w:val="20"/>
          <w:szCs w:val="20"/>
        </w:rPr>
      </w:pPr>
      <w:r w:rsidRPr="009E015E">
        <w:rPr>
          <w:rFonts w:ascii="Tahoma" w:hAnsi="Tahoma" w:cs="Tahoma"/>
          <w:sz w:val="20"/>
          <w:szCs w:val="20"/>
        </w:rPr>
        <w:t>lub</w:t>
      </w:r>
    </w:p>
    <w:p w:rsidR="009E015E" w:rsidRPr="009E015E" w:rsidRDefault="00637EDA" w:rsidP="009E015E">
      <w:pPr>
        <w:rPr>
          <w:rFonts w:ascii="Tahoma" w:hAnsi="Tahoma" w:cs="Tahoma"/>
          <w:sz w:val="20"/>
          <w:szCs w:val="20"/>
        </w:rPr>
      </w:pPr>
      <w:r>
        <w:rPr>
          <w:rFonts w:ascii="Tahoma" w:hAnsi="Tahoma" w:cs="Tahoma"/>
          <w:sz w:val="20"/>
          <w:szCs w:val="20"/>
        </w:rPr>
        <w:t xml:space="preserve">b) </w:t>
      </w:r>
      <w:r w:rsidR="009E015E" w:rsidRPr="009E015E">
        <w:rPr>
          <w:rFonts w:ascii="Tahoma" w:hAnsi="Tahoma" w:cs="Tahoma"/>
          <w:sz w:val="20"/>
          <w:szCs w:val="20"/>
        </w:rPr>
        <w:t>o dopisanie na końcu paragrafu 7 ustępu 5 o treści:</w:t>
      </w:r>
    </w:p>
    <w:p w:rsidR="009E015E" w:rsidRPr="009E015E" w:rsidRDefault="009E015E" w:rsidP="009E015E">
      <w:pPr>
        <w:rPr>
          <w:rFonts w:ascii="Tahoma" w:hAnsi="Tahoma" w:cs="Tahoma"/>
          <w:sz w:val="20"/>
          <w:szCs w:val="20"/>
        </w:rPr>
      </w:pPr>
      <w:r w:rsidRPr="009E015E">
        <w:rPr>
          <w:rFonts w:ascii="Tahoma" w:hAnsi="Tahoma" w:cs="Tahoma"/>
          <w:sz w:val="20"/>
          <w:szCs w:val="20"/>
        </w:rPr>
        <w:t>"W przypadku niedotrzymania przez Zamawiającego terminu zapłaty faktury za dostarczony towar, Wykonawcy przysługuje prawo naliczania odsetek ustawowych i równocześnie przysługuje mu prawo naliczania kar umownych w wysokości 1% wartości brutto z nieopłaconej w terminie faktury za każdy dzień opóźnienia w płatności.</w:t>
      </w:r>
    </w:p>
    <w:p w:rsidR="00EE7449" w:rsidRPr="009E015E" w:rsidRDefault="00637EDA" w:rsidP="00DC23A3">
      <w:pPr>
        <w:pStyle w:val="Nagwek"/>
        <w:tabs>
          <w:tab w:val="clear" w:pos="4536"/>
          <w:tab w:val="clear" w:pos="9072"/>
        </w:tabs>
        <w:jc w:val="both"/>
        <w:rPr>
          <w:rFonts w:ascii="Tahoma" w:hAnsi="Tahoma" w:cs="Tahoma"/>
          <w:b/>
          <w:noProof/>
          <w:sz w:val="20"/>
          <w:szCs w:val="20"/>
        </w:rPr>
      </w:pPr>
      <w:r>
        <w:rPr>
          <w:rFonts w:ascii="Tahoma" w:hAnsi="Tahoma" w:cs="Tahoma"/>
          <w:b/>
          <w:noProof/>
          <w:sz w:val="20"/>
          <w:szCs w:val="20"/>
        </w:rPr>
        <w:t>Odpowiedz: Część a)</w:t>
      </w:r>
      <w:r w:rsidR="009E015E" w:rsidRPr="009E015E">
        <w:rPr>
          <w:rFonts w:ascii="Tahoma" w:hAnsi="Tahoma" w:cs="Tahoma"/>
          <w:b/>
          <w:noProof/>
          <w:sz w:val="20"/>
          <w:szCs w:val="20"/>
        </w:rPr>
        <w:t xml:space="preserve"> </w:t>
      </w:r>
      <w:r>
        <w:rPr>
          <w:rFonts w:ascii="Tahoma" w:hAnsi="Tahoma" w:cs="Tahoma"/>
          <w:b/>
          <w:noProof/>
          <w:sz w:val="20"/>
          <w:szCs w:val="20"/>
        </w:rPr>
        <w:t>– Zgodnie z SWZ, część b)</w:t>
      </w:r>
      <w:r w:rsidR="009E015E" w:rsidRPr="009E015E">
        <w:rPr>
          <w:rFonts w:ascii="Tahoma" w:hAnsi="Tahoma" w:cs="Tahoma"/>
          <w:b/>
          <w:noProof/>
          <w:sz w:val="20"/>
          <w:szCs w:val="20"/>
        </w:rPr>
        <w:t xml:space="preserve">- </w:t>
      </w:r>
      <w:r w:rsidR="009E015E">
        <w:rPr>
          <w:rFonts w:ascii="Tahoma" w:hAnsi="Tahoma" w:cs="Tahoma"/>
          <w:b/>
          <w:noProof/>
          <w:sz w:val="20"/>
          <w:szCs w:val="20"/>
        </w:rPr>
        <w:t>Zamawiający nie wyra ża zgody.</w:t>
      </w:r>
    </w:p>
    <w:sectPr w:rsidR="00EE7449" w:rsidRPr="009E015E"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FC" w:rsidRDefault="00421CFC">
      <w:r>
        <w:separator/>
      </w:r>
    </w:p>
  </w:endnote>
  <w:endnote w:type="continuationSeparator" w:id="0">
    <w:p w:rsidR="00421CFC" w:rsidRDefault="00421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966FB2">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140.9pt;margin-top:11.9pt;width:362.15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005E2B33">
                  <w:rPr>
                    <w:rFonts w:ascii="Arial" w:hAnsi="Arial" w:cs="Arial"/>
                    <w:sz w:val="16"/>
                    <w:szCs w:val="16"/>
                    <w:lang w:val="pt-BR"/>
                  </w:rPr>
                  <w:t xml:space="preserve">                                          </w:t>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FC" w:rsidRDefault="00421CFC">
      <w:r>
        <w:separator/>
      </w:r>
    </w:p>
  </w:footnote>
  <w:footnote w:type="continuationSeparator" w:id="0">
    <w:p w:rsidR="00421CFC" w:rsidRDefault="00421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966FB2">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966FB2">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0129D"/>
    <w:multiLevelType w:val="hybridMultilevel"/>
    <w:tmpl w:val="5BC60F1C"/>
    <w:lvl w:ilvl="0" w:tplc="54B4F818">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9">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3"/>
  </w:num>
  <w:num w:numId="5">
    <w:abstractNumId w:val="2"/>
  </w:num>
  <w:num w:numId="6">
    <w:abstractNumId w:val="16"/>
  </w:num>
  <w:num w:numId="7">
    <w:abstractNumId w:val="14"/>
  </w:num>
  <w:num w:numId="8">
    <w:abstractNumId w:val="9"/>
  </w:num>
  <w:num w:numId="9">
    <w:abstractNumId w:val="12"/>
  </w:num>
  <w:num w:numId="10">
    <w:abstractNumId w:val="6"/>
  </w:num>
  <w:num w:numId="11">
    <w:abstractNumId w:val="17"/>
  </w:num>
  <w:num w:numId="12">
    <w:abstractNumId w:val="1"/>
  </w:num>
  <w:num w:numId="13">
    <w:abstractNumId w:val="13"/>
  </w:num>
  <w:num w:numId="14">
    <w:abstractNumId w:val="10"/>
  </w:num>
  <w:num w:numId="15">
    <w:abstractNumId w:val="4"/>
  </w:num>
  <w:num w:numId="16">
    <w:abstractNumId w:val="5"/>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68962"/>
    <o:shapelayout v:ext="edit">
      <o:idmap v:ext="edit" data="2"/>
    </o:shapelayout>
  </w:hdrShapeDefaults>
  <w:footnotePr>
    <w:footnote w:id="-1"/>
    <w:footnote w:id="0"/>
  </w:footnotePr>
  <w:endnotePr>
    <w:endnote w:id="-1"/>
    <w:endnote w:id="0"/>
  </w:endnotePr>
  <w:compat/>
  <w:rsids>
    <w:rsidRoot w:val="00797970"/>
    <w:rsid w:val="0000415A"/>
    <w:rsid w:val="000204E5"/>
    <w:rsid w:val="0002603F"/>
    <w:rsid w:val="000270AA"/>
    <w:rsid w:val="00030789"/>
    <w:rsid w:val="00034AF0"/>
    <w:rsid w:val="00042FDA"/>
    <w:rsid w:val="00047F7E"/>
    <w:rsid w:val="00050646"/>
    <w:rsid w:val="0005278C"/>
    <w:rsid w:val="00053E66"/>
    <w:rsid w:val="00056DB5"/>
    <w:rsid w:val="000600EC"/>
    <w:rsid w:val="00060535"/>
    <w:rsid w:val="0006260B"/>
    <w:rsid w:val="0006700C"/>
    <w:rsid w:val="00076AB6"/>
    <w:rsid w:val="00094762"/>
    <w:rsid w:val="000A13A6"/>
    <w:rsid w:val="000A5866"/>
    <w:rsid w:val="000A6E3D"/>
    <w:rsid w:val="000B30B7"/>
    <w:rsid w:val="000B48B2"/>
    <w:rsid w:val="000C1B77"/>
    <w:rsid w:val="000D2B50"/>
    <w:rsid w:val="000D7BD0"/>
    <w:rsid w:val="000E28D4"/>
    <w:rsid w:val="000E614D"/>
    <w:rsid w:val="000F0885"/>
    <w:rsid w:val="000F2815"/>
    <w:rsid w:val="000F2A07"/>
    <w:rsid w:val="0010209E"/>
    <w:rsid w:val="001054E6"/>
    <w:rsid w:val="001110C1"/>
    <w:rsid w:val="00121969"/>
    <w:rsid w:val="00130869"/>
    <w:rsid w:val="0013175B"/>
    <w:rsid w:val="00137328"/>
    <w:rsid w:val="001509D2"/>
    <w:rsid w:val="00154247"/>
    <w:rsid w:val="001573F2"/>
    <w:rsid w:val="00161A0A"/>
    <w:rsid w:val="0016224C"/>
    <w:rsid w:val="00163B1E"/>
    <w:rsid w:val="00180844"/>
    <w:rsid w:val="00187001"/>
    <w:rsid w:val="0019391B"/>
    <w:rsid w:val="00193A53"/>
    <w:rsid w:val="001964D2"/>
    <w:rsid w:val="001A6A59"/>
    <w:rsid w:val="001A73F4"/>
    <w:rsid w:val="001B5530"/>
    <w:rsid w:val="001B70A6"/>
    <w:rsid w:val="001B73B1"/>
    <w:rsid w:val="001C6B00"/>
    <w:rsid w:val="001C7582"/>
    <w:rsid w:val="001D71EF"/>
    <w:rsid w:val="001D7C36"/>
    <w:rsid w:val="001E125A"/>
    <w:rsid w:val="001E4534"/>
    <w:rsid w:val="001E5FB9"/>
    <w:rsid w:val="001F18F3"/>
    <w:rsid w:val="001F1901"/>
    <w:rsid w:val="001F2054"/>
    <w:rsid w:val="001F43F3"/>
    <w:rsid w:val="001F5F69"/>
    <w:rsid w:val="001F7B16"/>
    <w:rsid w:val="00200CA4"/>
    <w:rsid w:val="002120AD"/>
    <w:rsid w:val="00213026"/>
    <w:rsid w:val="00217E74"/>
    <w:rsid w:val="00221FEF"/>
    <w:rsid w:val="0022293C"/>
    <w:rsid w:val="00224D29"/>
    <w:rsid w:val="00234A4F"/>
    <w:rsid w:val="002352AC"/>
    <w:rsid w:val="00236F78"/>
    <w:rsid w:val="00237003"/>
    <w:rsid w:val="00241C71"/>
    <w:rsid w:val="00242892"/>
    <w:rsid w:val="00250E0E"/>
    <w:rsid w:val="002520F4"/>
    <w:rsid w:val="00256849"/>
    <w:rsid w:val="002568C4"/>
    <w:rsid w:val="00265531"/>
    <w:rsid w:val="00266802"/>
    <w:rsid w:val="00266CC4"/>
    <w:rsid w:val="002673BA"/>
    <w:rsid w:val="00267AE5"/>
    <w:rsid w:val="00271E06"/>
    <w:rsid w:val="002762D9"/>
    <w:rsid w:val="002B4443"/>
    <w:rsid w:val="002B4455"/>
    <w:rsid w:val="002C20DF"/>
    <w:rsid w:val="002C285E"/>
    <w:rsid w:val="002C5CA6"/>
    <w:rsid w:val="002C5DC1"/>
    <w:rsid w:val="002D131C"/>
    <w:rsid w:val="002D6585"/>
    <w:rsid w:val="002D796A"/>
    <w:rsid w:val="002E2D22"/>
    <w:rsid w:val="002E46AE"/>
    <w:rsid w:val="002F4500"/>
    <w:rsid w:val="00303758"/>
    <w:rsid w:val="003079D3"/>
    <w:rsid w:val="0031671F"/>
    <w:rsid w:val="00322F22"/>
    <w:rsid w:val="00325FE1"/>
    <w:rsid w:val="003334AE"/>
    <w:rsid w:val="003409ED"/>
    <w:rsid w:val="00341395"/>
    <w:rsid w:val="003473F2"/>
    <w:rsid w:val="003476BB"/>
    <w:rsid w:val="003547ED"/>
    <w:rsid w:val="00360BB3"/>
    <w:rsid w:val="00364F75"/>
    <w:rsid w:val="00375056"/>
    <w:rsid w:val="00381C18"/>
    <w:rsid w:val="00382F3D"/>
    <w:rsid w:val="00383405"/>
    <w:rsid w:val="003850BF"/>
    <w:rsid w:val="00387718"/>
    <w:rsid w:val="00395A31"/>
    <w:rsid w:val="003B1F21"/>
    <w:rsid w:val="003B234E"/>
    <w:rsid w:val="003B45CB"/>
    <w:rsid w:val="003B5F93"/>
    <w:rsid w:val="003C27E6"/>
    <w:rsid w:val="003C5E8E"/>
    <w:rsid w:val="003D70FE"/>
    <w:rsid w:val="003D7BCA"/>
    <w:rsid w:val="003D7DF1"/>
    <w:rsid w:val="003E2486"/>
    <w:rsid w:val="003E33F4"/>
    <w:rsid w:val="003F28F6"/>
    <w:rsid w:val="003F41E7"/>
    <w:rsid w:val="00406C85"/>
    <w:rsid w:val="004116E7"/>
    <w:rsid w:val="00412E22"/>
    <w:rsid w:val="004206CB"/>
    <w:rsid w:val="00421CFC"/>
    <w:rsid w:val="00421D94"/>
    <w:rsid w:val="0042398E"/>
    <w:rsid w:val="0042626C"/>
    <w:rsid w:val="004322D7"/>
    <w:rsid w:val="00443E8A"/>
    <w:rsid w:val="00453890"/>
    <w:rsid w:val="00455FC9"/>
    <w:rsid w:val="00457151"/>
    <w:rsid w:val="00462A50"/>
    <w:rsid w:val="00462CC3"/>
    <w:rsid w:val="004638CC"/>
    <w:rsid w:val="004668E4"/>
    <w:rsid w:val="00471FB1"/>
    <w:rsid w:val="0047228C"/>
    <w:rsid w:val="00481C4C"/>
    <w:rsid w:val="00483432"/>
    <w:rsid w:val="0048403C"/>
    <w:rsid w:val="004846E2"/>
    <w:rsid w:val="00485841"/>
    <w:rsid w:val="004911CD"/>
    <w:rsid w:val="004919A9"/>
    <w:rsid w:val="0049205F"/>
    <w:rsid w:val="0049383E"/>
    <w:rsid w:val="00493DD7"/>
    <w:rsid w:val="00495CAA"/>
    <w:rsid w:val="004B0A64"/>
    <w:rsid w:val="004C1595"/>
    <w:rsid w:val="004C2286"/>
    <w:rsid w:val="004D5550"/>
    <w:rsid w:val="004E270C"/>
    <w:rsid w:val="004E3951"/>
    <w:rsid w:val="004F0B50"/>
    <w:rsid w:val="004F1F9D"/>
    <w:rsid w:val="004F740A"/>
    <w:rsid w:val="00500723"/>
    <w:rsid w:val="005009A8"/>
    <w:rsid w:val="00501D5A"/>
    <w:rsid w:val="00505FE4"/>
    <w:rsid w:val="005107FC"/>
    <w:rsid w:val="00512124"/>
    <w:rsid w:val="00515710"/>
    <w:rsid w:val="0053075F"/>
    <w:rsid w:val="00533EB2"/>
    <w:rsid w:val="00535D78"/>
    <w:rsid w:val="00536031"/>
    <w:rsid w:val="005374D7"/>
    <w:rsid w:val="00542638"/>
    <w:rsid w:val="00542DC8"/>
    <w:rsid w:val="0054621D"/>
    <w:rsid w:val="00547A28"/>
    <w:rsid w:val="00552FA0"/>
    <w:rsid w:val="00561AA9"/>
    <w:rsid w:val="00562893"/>
    <w:rsid w:val="005628C4"/>
    <w:rsid w:val="00570118"/>
    <w:rsid w:val="00576079"/>
    <w:rsid w:val="00581E8E"/>
    <w:rsid w:val="0058209B"/>
    <w:rsid w:val="00582B91"/>
    <w:rsid w:val="00586F7F"/>
    <w:rsid w:val="00590AF6"/>
    <w:rsid w:val="005965E4"/>
    <w:rsid w:val="005B1049"/>
    <w:rsid w:val="005B4236"/>
    <w:rsid w:val="005C00E2"/>
    <w:rsid w:val="005C34FF"/>
    <w:rsid w:val="005C4B16"/>
    <w:rsid w:val="005C5A5F"/>
    <w:rsid w:val="005C5CBA"/>
    <w:rsid w:val="005C747B"/>
    <w:rsid w:val="005D0BD8"/>
    <w:rsid w:val="005E2B33"/>
    <w:rsid w:val="005E2EFD"/>
    <w:rsid w:val="005E35FA"/>
    <w:rsid w:val="005E43AE"/>
    <w:rsid w:val="005E7FA0"/>
    <w:rsid w:val="005F0DCA"/>
    <w:rsid w:val="005F0EF3"/>
    <w:rsid w:val="005F54EC"/>
    <w:rsid w:val="00613DB9"/>
    <w:rsid w:val="006143DA"/>
    <w:rsid w:val="0061451F"/>
    <w:rsid w:val="006210AA"/>
    <w:rsid w:val="006215AA"/>
    <w:rsid w:val="006227B6"/>
    <w:rsid w:val="006311FB"/>
    <w:rsid w:val="00632FE1"/>
    <w:rsid w:val="006356AE"/>
    <w:rsid w:val="00637EDA"/>
    <w:rsid w:val="00640233"/>
    <w:rsid w:val="00643097"/>
    <w:rsid w:val="00650EE3"/>
    <w:rsid w:val="0066796D"/>
    <w:rsid w:val="00683C4B"/>
    <w:rsid w:val="00687262"/>
    <w:rsid w:val="0069389B"/>
    <w:rsid w:val="00697006"/>
    <w:rsid w:val="006A08D8"/>
    <w:rsid w:val="006A51FC"/>
    <w:rsid w:val="006B30D2"/>
    <w:rsid w:val="006D27D6"/>
    <w:rsid w:val="006D6950"/>
    <w:rsid w:val="006E5351"/>
    <w:rsid w:val="006F2BAA"/>
    <w:rsid w:val="006F5278"/>
    <w:rsid w:val="006F7A78"/>
    <w:rsid w:val="0070468E"/>
    <w:rsid w:val="0070473E"/>
    <w:rsid w:val="00713D33"/>
    <w:rsid w:val="00715746"/>
    <w:rsid w:val="00736D17"/>
    <w:rsid w:val="007417C4"/>
    <w:rsid w:val="0075167E"/>
    <w:rsid w:val="00751C24"/>
    <w:rsid w:val="007520CB"/>
    <w:rsid w:val="00752F5E"/>
    <w:rsid w:val="00770B80"/>
    <w:rsid w:val="00774188"/>
    <w:rsid w:val="007817E5"/>
    <w:rsid w:val="00783244"/>
    <w:rsid w:val="00797970"/>
    <w:rsid w:val="007A3FD3"/>
    <w:rsid w:val="007C1E3F"/>
    <w:rsid w:val="007C4A36"/>
    <w:rsid w:val="007C5053"/>
    <w:rsid w:val="007D0B2A"/>
    <w:rsid w:val="007D4B5E"/>
    <w:rsid w:val="007D70EF"/>
    <w:rsid w:val="007E11CD"/>
    <w:rsid w:val="007E1FFC"/>
    <w:rsid w:val="008009DF"/>
    <w:rsid w:val="00822CF8"/>
    <w:rsid w:val="0082472F"/>
    <w:rsid w:val="00825BFA"/>
    <w:rsid w:val="008300D6"/>
    <w:rsid w:val="008417D3"/>
    <w:rsid w:val="00843BEE"/>
    <w:rsid w:val="00852AA9"/>
    <w:rsid w:val="00852D2C"/>
    <w:rsid w:val="008560A4"/>
    <w:rsid w:val="00856F38"/>
    <w:rsid w:val="008769B3"/>
    <w:rsid w:val="00890A29"/>
    <w:rsid w:val="008A312C"/>
    <w:rsid w:val="008B261D"/>
    <w:rsid w:val="008C7998"/>
    <w:rsid w:val="008D0AC7"/>
    <w:rsid w:val="008D3FBE"/>
    <w:rsid w:val="008D43B2"/>
    <w:rsid w:val="008D4704"/>
    <w:rsid w:val="008D7EB8"/>
    <w:rsid w:val="008E0158"/>
    <w:rsid w:val="008E6C59"/>
    <w:rsid w:val="008F6892"/>
    <w:rsid w:val="00901CAB"/>
    <w:rsid w:val="0091017B"/>
    <w:rsid w:val="00920A0F"/>
    <w:rsid w:val="009270BB"/>
    <w:rsid w:val="0093427B"/>
    <w:rsid w:val="009346CF"/>
    <w:rsid w:val="00940469"/>
    <w:rsid w:val="00944A42"/>
    <w:rsid w:val="00945B50"/>
    <w:rsid w:val="00953B47"/>
    <w:rsid w:val="00954B40"/>
    <w:rsid w:val="009579EA"/>
    <w:rsid w:val="00965B89"/>
    <w:rsid w:val="00966FB2"/>
    <w:rsid w:val="00970083"/>
    <w:rsid w:val="009765E1"/>
    <w:rsid w:val="00980442"/>
    <w:rsid w:val="009808F3"/>
    <w:rsid w:val="00983BD2"/>
    <w:rsid w:val="00984A35"/>
    <w:rsid w:val="00985C7C"/>
    <w:rsid w:val="0098639A"/>
    <w:rsid w:val="009904FB"/>
    <w:rsid w:val="00990AAA"/>
    <w:rsid w:val="00994509"/>
    <w:rsid w:val="0099622F"/>
    <w:rsid w:val="009977D4"/>
    <w:rsid w:val="009A0A05"/>
    <w:rsid w:val="009A1A22"/>
    <w:rsid w:val="009A2FDA"/>
    <w:rsid w:val="009A4F8E"/>
    <w:rsid w:val="009B010F"/>
    <w:rsid w:val="009C2FC2"/>
    <w:rsid w:val="009C337E"/>
    <w:rsid w:val="009D54EB"/>
    <w:rsid w:val="009D5C4D"/>
    <w:rsid w:val="009D6C89"/>
    <w:rsid w:val="009E015E"/>
    <w:rsid w:val="009E441D"/>
    <w:rsid w:val="009E5E3F"/>
    <w:rsid w:val="009E7FD2"/>
    <w:rsid w:val="009F5E30"/>
    <w:rsid w:val="009F638E"/>
    <w:rsid w:val="00A06A2C"/>
    <w:rsid w:val="00A0747F"/>
    <w:rsid w:val="00A07B3B"/>
    <w:rsid w:val="00A11657"/>
    <w:rsid w:val="00A2014B"/>
    <w:rsid w:val="00A23AE6"/>
    <w:rsid w:val="00A23C43"/>
    <w:rsid w:val="00A26B0A"/>
    <w:rsid w:val="00A330D1"/>
    <w:rsid w:val="00A4020B"/>
    <w:rsid w:val="00A45C22"/>
    <w:rsid w:val="00A5071D"/>
    <w:rsid w:val="00A51D56"/>
    <w:rsid w:val="00A857E9"/>
    <w:rsid w:val="00A859A9"/>
    <w:rsid w:val="00A87B38"/>
    <w:rsid w:val="00AA22F3"/>
    <w:rsid w:val="00AA50A0"/>
    <w:rsid w:val="00AA72EE"/>
    <w:rsid w:val="00AA7F7C"/>
    <w:rsid w:val="00AB0C83"/>
    <w:rsid w:val="00AB2313"/>
    <w:rsid w:val="00AB410E"/>
    <w:rsid w:val="00AB482E"/>
    <w:rsid w:val="00AC35EF"/>
    <w:rsid w:val="00AC5461"/>
    <w:rsid w:val="00AC774E"/>
    <w:rsid w:val="00AD0380"/>
    <w:rsid w:val="00AD15AB"/>
    <w:rsid w:val="00AD2267"/>
    <w:rsid w:val="00AF42BE"/>
    <w:rsid w:val="00AF5F58"/>
    <w:rsid w:val="00B070DE"/>
    <w:rsid w:val="00B220C4"/>
    <w:rsid w:val="00B22534"/>
    <w:rsid w:val="00B22F54"/>
    <w:rsid w:val="00B25169"/>
    <w:rsid w:val="00B25A08"/>
    <w:rsid w:val="00B2672A"/>
    <w:rsid w:val="00B303A1"/>
    <w:rsid w:val="00B312D8"/>
    <w:rsid w:val="00B32734"/>
    <w:rsid w:val="00B40FC8"/>
    <w:rsid w:val="00B422CE"/>
    <w:rsid w:val="00B474FE"/>
    <w:rsid w:val="00B506B3"/>
    <w:rsid w:val="00B5284C"/>
    <w:rsid w:val="00B543A5"/>
    <w:rsid w:val="00B55826"/>
    <w:rsid w:val="00B63E8A"/>
    <w:rsid w:val="00B66C79"/>
    <w:rsid w:val="00B707BD"/>
    <w:rsid w:val="00B715C5"/>
    <w:rsid w:val="00B740D0"/>
    <w:rsid w:val="00B77665"/>
    <w:rsid w:val="00B83AF6"/>
    <w:rsid w:val="00B8614F"/>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6311"/>
    <w:rsid w:val="00C17738"/>
    <w:rsid w:val="00C20CA5"/>
    <w:rsid w:val="00C44788"/>
    <w:rsid w:val="00C47960"/>
    <w:rsid w:val="00C51220"/>
    <w:rsid w:val="00C54D1C"/>
    <w:rsid w:val="00C555BE"/>
    <w:rsid w:val="00C57FAE"/>
    <w:rsid w:val="00C638D3"/>
    <w:rsid w:val="00C65B10"/>
    <w:rsid w:val="00C671A4"/>
    <w:rsid w:val="00C709A8"/>
    <w:rsid w:val="00C80434"/>
    <w:rsid w:val="00C86E15"/>
    <w:rsid w:val="00C97DD9"/>
    <w:rsid w:val="00CA33FF"/>
    <w:rsid w:val="00CB2F9A"/>
    <w:rsid w:val="00CB320B"/>
    <w:rsid w:val="00CB7B76"/>
    <w:rsid w:val="00CC4982"/>
    <w:rsid w:val="00CD1BB5"/>
    <w:rsid w:val="00CD6EE8"/>
    <w:rsid w:val="00CE354B"/>
    <w:rsid w:val="00CE7E11"/>
    <w:rsid w:val="00CF4223"/>
    <w:rsid w:val="00D07713"/>
    <w:rsid w:val="00D272E2"/>
    <w:rsid w:val="00D27B8C"/>
    <w:rsid w:val="00D31AEA"/>
    <w:rsid w:val="00D504B9"/>
    <w:rsid w:val="00D514AE"/>
    <w:rsid w:val="00D60E72"/>
    <w:rsid w:val="00D64929"/>
    <w:rsid w:val="00D719B3"/>
    <w:rsid w:val="00D80C83"/>
    <w:rsid w:val="00D81459"/>
    <w:rsid w:val="00D83830"/>
    <w:rsid w:val="00D96A20"/>
    <w:rsid w:val="00D96B02"/>
    <w:rsid w:val="00DB76C5"/>
    <w:rsid w:val="00DC1667"/>
    <w:rsid w:val="00DC23A3"/>
    <w:rsid w:val="00DC48B3"/>
    <w:rsid w:val="00DC65B9"/>
    <w:rsid w:val="00DD1C8A"/>
    <w:rsid w:val="00DD7F81"/>
    <w:rsid w:val="00DE2B74"/>
    <w:rsid w:val="00DE3C19"/>
    <w:rsid w:val="00DE6BB5"/>
    <w:rsid w:val="00E00AA8"/>
    <w:rsid w:val="00E14C1B"/>
    <w:rsid w:val="00E457EE"/>
    <w:rsid w:val="00E46157"/>
    <w:rsid w:val="00E5153B"/>
    <w:rsid w:val="00E53618"/>
    <w:rsid w:val="00E53EFA"/>
    <w:rsid w:val="00E5513B"/>
    <w:rsid w:val="00E55C7E"/>
    <w:rsid w:val="00E56182"/>
    <w:rsid w:val="00E62531"/>
    <w:rsid w:val="00E6411E"/>
    <w:rsid w:val="00E65B6D"/>
    <w:rsid w:val="00E66D6E"/>
    <w:rsid w:val="00E75C2B"/>
    <w:rsid w:val="00E80652"/>
    <w:rsid w:val="00E93A42"/>
    <w:rsid w:val="00E9451A"/>
    <w:rsid w:val="00E979E1"/>
    <w:rsid w:val="00E97E4C"/>
    <w:rsid w:val="00EA4FC3"/>
    <w:rsid w:val="00EA6EA0"/>
    <w:rsid w:val="00EA6FBA"/>
    <w:rsid w:val="00EB00F4"/>
    <w:rsid w:val="00EB5CF3"/>
    <w:rsid w:val="00EC7147"/>
    <w:rsid w:val="00ED3313"/>
    <w:rsid w:val="00ED4BDE"/>
    <w:rsid w:val="00EE042B"/>
    <w:rsid w:val="00EE3950"/>
    <w:rsid w:val="00EE3A15"/>
    <w:rsid w:val="00EE7449"/>
    <w:rsid w:val="00EF66C0"/>
    <w:rsid w:val="00EF6E28"/>
    <w:rsid w:val="00F01C3B"/>
    <w:rsid w:val="00F02BFA"/>
    <w:rsid w:val="00F15345"/>
    <w:rsid w:val="00F23B3E"/>
    <w:rsid w:val="00F33E97"/>
    <w:rsid w:val="00F358A1"/>
    <w:rsid w:val="00F37E07"/>
    <w:rsid w:val="00F436A7"/>
    <w:rsid w:val="00F43981"/>
    <w:rsid w:val="00F4489A"/>
    <w:rsid w:val="00F505D3"/>
    <w:rsid w:val="00F54BCD"/>
    <w:rsid w:val="00F57917"/>
    <w:rsid w:val="00F6070C"/>
    <w:rsid w:val="00F61473"/>
    <w:rsid w:val="00F64962"/>
    <w:rsid w:val="00F64BED"/>
    <w:rsid w:val="00F70941"/>
    <w:rsid w:val="00F7291B"/>
    <w:rsid w:val="00F81F40"/>
    <w:rsid w:val="00F84EEA"/>
    <w:rsid w:val="00F87FBD"/>
    <w:rsid w:val="00F92046"/>
    <w:rsid w:val="00FA4761"/>
    <w:rsid w:val="00FA4A95"/>
    <w:rsid w:val="00FB7407"/>
    <w:rsid w:val="00FC0FCD"/>
    <w:rsid w:val="00FC6137"/>
    <w:rsid w:val="00FC7854"/>
    <w:rsid w:val="00FD7FB9"/>
    <w:rsid w:val="00FE6F6E"/>
    <w:rsid w:val="00FF0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styleId="Tekstpodstawowywcity">
    <w:name w:val="Body Text Indent"/>
    <w:basedOn w:val="Normalny"/>
    <w:link w:val="TekstpodstawowywcityZnak"/>
    <w:uiPriority w:val="99"/>
    <w:unhideWhenUsed/>
    <w:rsid w:val="00F64962"/>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rsid w:val="00F64962"/>
    <w:rPr>
      <w:sz w:val="24"/>
      <w:szCs w:val="24"/>
      <w:lang w:eastAsia="ar-SA"/>
    </w:rPr>
  </w:style>
  <w:style w:type="paragraph" w:styleId="Bezodstpw">
    <w:name w:val="No Spacing"/>
    <w:qFormat/>
    <w:rsid w:val="00EE7449"/>
    <w:rPr>
      <w:rFonts w:asciiTheme="minorHAnsi" w:eastAsiaTheme="minorHAnsi" w:hAnsiTheme="minorHAnsi" w:cstheme="minorBidi"/>
      <w:sz w:val="22"/>
      <w:szCs w:val="22"/>
      <w:lang w:eastAsia="en-US"/>
    </w:rPr>
  </w:style>
  <w:style w:type="table" w:styleId="Tabela-Siatka">
    <w:name w:val="Table Grid"/>
    <w:basedOn w:val="Standardowy"/>
    <w:uiPriority w:val="39"/>
    <w:rsid w:val="00EE74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371223566">
      <w:bodyDiv w:val="1"/>
      <w:marLeft w:val="0"/>
      <w:marRight w:val="0"/>
      <w:marTop w:val="0"/>
      <w:marBottom w:val="0"/>
      <w:divBdr>
        <w:top w:val="none" w:sz="0" w:space="0" w:color="auto"/>
        <w:left w:val="none" w:sz="0" w:space="0" w:color="auto"/>
        <w:bottom w:val="none" w:sz="0" w:space="0" w:color="auto"/>
        <w:right w:val="none" w:sz="0" w:space="0" w:color="auto"/>
      </w:divBdr>
    </w:div>
    <w:div w:id="842743044">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957224953">
      <w:bodyDiv w:val="1"/>
      <w:marLeft w:val="0"/>
      <w:marRight w:val="0"/>
      <w:marTop w:val="0"/>
      <w:marBottom w:val="0"/>
      <w:divBdr>
        <w:top w:val="none" w:sz="0" w:space="0" w:color="auto"/>
        <w:left w:val="none" w:sz="0" w:space="0" w:color="auto"/>
        <w:bottom w:val="none" w:sz="0" w:space="0" w:color="auto"/>
        <w:right w:val="none" w:sz="0" w:space="0" w:color="auto"/>
      </w:divBdr>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499618532">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923679341">
      <w:bodyDiv w:val="1"/>
      <w:marLeft w:val="0"/>
      <w:marRight w:val="0"/>
      <w:marTop w:val="0"/>
      <w:marBottom w:val="0"/>
      <w:divBdr>
        <w:top w:val="none" w:sz="0" w:space="0" w:color="auto"/>
        <w:left w:val="none" w:sz="0" w:space="0" w:color="auto"/>
        <w:bottom w:val="none" w:sz="0" w:space="0" w:color="auto"/>
        <w:right w:val="none" w:sz="0" w:space="0" w:color="auto"/>
      </w:divBdr>
    </w:div>
    <w:div w:id="1996953312">
      <w:bodyDiv w:val="1"/>
      <w:marLeft w:val="0"/>
      <w:marRight w:val="0"/>
      <w:marTop w:val="0"/>
      <w:marBottom w:val="0"/>
      <w:divBdr>
        <w:top w:val="none" w:sz="0" w:space="0" w:color="auto"/>
        <w:left w:val="none" w:sz="0" w:space="0" w:color="auto"/>
        <w:bottom w:val="none" w:sz="0" w:space="0" w:color="auto"/>
        <w:right w:val="none" w:sz="0" w:space="0" w:color="auto"/>
      </w:divBdr>
      <w:divsChild>
        <w:div w:id="1101873590">
          <w:marLeft w:val="0"/>
          <w:marRight w:val="0"/>
          <w:marTop w:val="0"/>
          <w:marBottom w:val="0"/>
          <w:divBdr>
            <w:top w:val="none" w:sz="0" w:space="0" w:color="auto"/>
            <w:left w:val="none" w:sz="0" w:space="0" w:color="auto"/>
            <w:bottom w:val="none" w:sz="0" w:space="0" w:color="auto"/>
            <w:right w:val="none" w:sz="0" w:space="0" w:color="auto"/>
          </w:divBdr>
        </w:div>
        <w:div w:id="76171046">
          <w:marLeft w:val="0"/>
          <w:marRight w:val="0"/>
          <w:marTop w:val="0"/>
          <w:marBottom w:val="0"/>
          <w:divBdr>
            <w:top w:val="none" w:sz="0" w:space="0" w:color="auto"/>
            <w:left w:val="none" w:sz="0" w:space="0" w:color="auto"/>
            <w:bottom w:val="none" w:sz="0" w:space="0" w:color="auto"/>
            <w:right w:val="none" w:sz="0" w:space="0" w:color="auto"/>
          </w:divBdr>
        </w:div>
        <w:div w:id="442774514">
          <w:marLeft w:val="0"/>
          <w:marRight w:val="0"/>
          <w:marTop w:val="0"/>
          <w:marBottom w:val="0"/>
          <w:divBdr>
            <w:top w:val="none" w:sz="0" w:space="0" w:color="auto"/>
            <w:left w:val="none" w:sz="0" w:space="0" w:color="auto"/>
            <w:bottom w:val="none" w:sz="0" w:space="0" w:color="auto"/>
            <w:right w:val="none" w:sz="0" w:space="0" w:color="auto"/>
          </w:divBdr>
        </w:div>
        <w:div w:id="1888758833">
          <w:marLeft w:val="0"/>
          <w:marRight w:val="0"/>
          <w:marTop w:val="0"/>
          <w:marBottom w:val="0"/>
          <w:divBdr>
            <w:top w:val="none" w:sz="0" w:space="0" w:color="auto"/>
            <w:left w:val="none" w:sz="0" w:space="0" w:color="auto"/>
            <w:bottom w:val="none" w:sz="0" w:space="0" w:color="auto"/>
            <w:right w:val="none" w:sz="0" w:space="0" w:color="auto"/>
          </w:divBdr>
        </w:div>
        <w:div w:id="2034912375">
          <w:marLeft w:val="0"/>
          <w:marRight w:val="0"/>
          <w:marTop w:val="0"/>
          <w:marBottom w:val="0"/>
          <w:divBdr>
            <w:top w:val="none" w:sz="0" w:space="0" w:color="auto"/>
            <w:left w:val="none" w:sz="0" w:space="0" w:color="auto"/>
            <w:bottom w:val="none" w:sz="0" w:space="0" w:color="auto"/>
            <w:right w:val="none" w:sz="0" w:space="0" w:color="auto"/>
          </w:divBdr>
        </w:div>
        <w:div w:id="247737740">
          <w:marLeft w:val="0"/>
          <w:marRight w:val="0"/>
          <w:marTop w:val="0"/>
          <w:marBottom w:val="0"/>
          <w:divBdr>
            <w:top w:val="none" w:sz="0" w:space="0" w:color="auto"/>
            <w:left w:val="none" w:sz="0" w:space="0" w:color="auto"/>
            <w:bottom w:val="none" w:sz="0" w:space="0" w:color="auto"/>
            <w:right w:val="none" w:sz="0" w:space="0" w:color="auto"/>
          </w:divBdr>
        </w:div>
        <w:div w:id="1900554141">
          <w:marLeft w:val="0"/>
          <w:marRight w:val="0"/>
          <w:marTop w:val="0"/>
          <w:marBottom w:val="0"/>
          <w:divBdr>
            <w:top w:val="none" w:sz="0" w:space="0" w:color="auto"/>
            <w:left w:val="none" w:sz="0" w:space="0" w:color="auto"/>
            <w:bottom w:val="none" w:sz="0" w:space="0" w:color="auto"/>
            <w:right w:val="none" w:sz="0" w:space="0" w:color="auto"/>
          </w:divBdr>
        </w:div>
        <w:div w:id="303778191">
          <w:marLeft w:val="0"/>
          <w:marRight w:val="0"/>
          <w:marTop w:val="0"/>
          <w:marBottom w:val="0"/>
          <w:divBdr>
            <w:top w:val="none" w:sz="0" w:space="0" w:color="auto"/>
            <w:left w:val="none" w:sz="0" w:space="0" w:color="auto"/>
            <w:bottom w:val="none" w:sz="0" w:space="0" w:color="auto"/>
            <w:right w:val="none" w:sz="0" w:space="0" w:color="auto"/>
          </w:divBdr>
          <w:divsChild>
            <w:div w:id="1152256730">
              <w:marLeft w:val="0"/>
              <w:marRight w:val="0"/>
              <w:marTop w:val="0"/>
              <w:marBottom w:val="0"/>
              <w:divBdr>
                <w:top w:val="none" w:sz="0" w:space="0" w:color="auto"/>
                <w:left w:val="none" w:sz="0" w:space="0" w:color="auto"/>
                <w:bottom w:val="none" w:sz="0" w:space="0" w:color="auto"/>
                <w:right w:val="none" w:sz="0" w:space="0" w:color="auto"/>
              </w:divBdr>
            </w:div>
            <w:div w:id="1188177100">
              <w:marLeft w:val="0"/>
              <w:marRight w:val="0"/>
              <w:marTop w:val="0"/>
              <w:marBottom w:val="0"/>
              <w:divBdr>
                <w:top w:val="none" w:sz="0" w:space="0" w:color="auto"/>
                <w:left w:val="none" w:sz="0" w:space="0" w:color="auto"/>
                <w:bottom w:val="none" w:sz="0" w:space="0" w:color="auto"/>
                <w:right w:val="none" w:sz="0" w:space="0" w:color="auto"/>
              </w:divBdr>
            </w:div>
            <w:div w:id="1163663746">
              <w:marLeft w:val="0"/>
              <w:marRight w:val="0"/>
              <w:marTop w:val="0"/>
              <w:marBottom w:val="0"/>
              <w:divBdr>
                <w:top w:val="none" w:sz="0" w:space="0" w:color="auto"/>
                <w:left w:val="none" w:sz="0" w:space="0" w:color="auto"/>
                <w:bottom w:val="none" w:sz="0" w:space="0" w:color="auto"/>
                <w:right w:val="none" w:sz="0" w:space="0" w:color="auto"/>
              </w:divBdr>
            </w:div>
            <w:div w:id="756026797">
              <w:marLeft w:val="0"/>
              <w:marRight w:val="0"/>
              <w:marTop w:val="0"/>
              <w:marBottom w:val="0"/>
              <w:divBdr>
                <w:top w:val="none" w:sz="0" w:space="0" w:color="auto"/>
                <w:left w:val="none" w:sz="0" w:space="0" w:color="auto"/>
                <w:bottom w:val="none" w:sz="0" w:space="0" w:color="auto"/>
                <w:right w:val="none" w:sz="0" w:space="0" w:color="auto"/>
              </w:divBdr>
            </w:div>
            <w:div w:id="929124787">
              <w:marLeft w:val="0"/>
              <w:marRight w:val="0"/>
              <w:marTop w:val="0"/>
              <w:marBottom w:val="0"/>
              <w:divBdr>
                <w:top w:val="none" w:sz="0" w:space="0" w:color="auto"/>
                <w:left w:val="none" w:sz="0" w:space="0" w:color="auto"/>
                <w:bottom w:val="none" w:sz="0" w:space="0" w:color="auto"/>
                <w:right w:val="none" w:sz="0" w:space="0" w:color="auto"/>
              </w:divBdr>
            </w:div>
            <w:div w:id="1911187624">
              <w:marLeft w:val="0"/>
              <w:marRight w:val="0"/>
              <w:marTop w:val="0"/>
              <w:marBottom w:val="0"/>
              <w:divBdr>
                <w:top w:val="none" w:sz="0" w:space="0" w:color="auto"/>
                <w:left w:val="none" w:sz="0" w:space="0" w:color="auto"/>
                <w:bottom w:val="none" w:sz="0" w:space="0" w:color="auto"/>
                <w:right w:val="none" w:sz="0" w:space="0" w:color="auto"/>
              </w:divBdr>
            </w:div>
          </w:divsChild>
        </w:div>
        <w:div w:id="193733499">
          <w:marLeft w:val="0"/>
          <w:marRight w:val="0"/>
          <w:marTop w:val="0"/>
          <w:marBottom w:val="0"/>
          <w:divBdr>
            <w:top w:val="none" w:sz="0" w:space="0" w:color="auto"/>
            <w:left w:val="none" w:sz="0" w:space="0" w:color="auto"/>
            <w:bottom w:val="none" w:sz="0" w:space="0" w:color="auto"/>
            <w:right w:val="none" w:sz="0" w:space="0" w:color="auto"/>
          </w:divBdr>
        </w:div>
        <w:div w:id="1171219200">
          <w:marLeft w:val="0"/>
          <w:marRight w:val="0"/>
          <w:marTop w:val="0"/>
          <w:marBottom w:val="0"/>
          <w:divBdr>
            <w:top w:val="none" w:sz="0" w:space="0" w:color="auto"/>
            <w:left w:val="none" w:sz="0" w:space="0" w:color="auto"/>
            <w:bottom w:val="none" w:sz="0" w:space="0" w:color="auto"/>
            <w:right w:val="none" w:sz="0" w:space="0" w:color="auto"/>
          </w:divBdr>
        </w:div>
        <w:div w:id="145825534">
          <w:marLeft w:val="0"/>
          <w:marRight w:val="0"/>
          <w:marTop w:val="0"/>
          <w:marBottom w:val="0"/>
          <w:divBdr>
            <w:top w:val="none" w:sz="0" w:space="0" w:color="auto"/>
            <w:left w:val="none" w:sz="0" w:space="0" w:color="auto"/>
            <w:bottom w:val="none" w:sz="0" w:space="0" w:color="auto"/>
            <w:right w:val="none" w:sz="0" w:space="0" w:color="auto"/>
          </w:divBdr>
          <w:divsChild>
            <w:div w:id="500195378">
              <w:marLeft w:val="0"/>
              <w:marRight w:val="0"/>
              <w:marTop w:val="0"/>
              <w:marBottom w:val="0"/>
              <w:divBdr>
                <w:top w:val="none" w:sz="0" w:space="0" w:color="auto"/>
                <w:left w:val="none" w:sz="0" w:space="0" w:color="auto"/>
                <w:bottom w:val="none" w:sz="0" w:space="0" w:color="auto"/>
                <w:right w:val="none" w:sz="0" w:space="0" w:color="auto"/>
              </w:divBdr>
            </w:div>
            <w:div w:id="301160868">
              <w:marLeft w:val="0"/>
              <w:marRight w:val="0"/>
              <w:marTop w:val="0"/>
              <w:marBottom w:val="0"/>
              <w:divBdr>
                <w:top w:val="none" w:sz="0" w:space="0" w:color="auto"/>
                <w:left w:val="none" w:sz="0" w:space="0" w:color="auto"/>
                <w:bottom w:val="none" w:sz="0" w:space="0" w:color="auto"/>
                <w:right w:val="none" w:sz="0" w:space="0" w:color="auto"/>
              </w:divBdr>
            </w:div>
            <w:div w:id="280844738">
              <w:marLeft w:val="0"/>
              <w:marRight w:val="0"/>
              <w:marTop w:val="0"/>
              <w:marBottom w:val="0"/>
              <w:divBdr>
                <w:top w:val="none" w:sz="0" w:space="0" w:color="auto"/>
                <w:left w:val="none" w:sz="0" w:space="0" w:color="auto"/>
                <w:bottom w:val="none" w:sz="0" w:space="0" w:color="auto"/>
                <w:right w:val="none" w:sz="0" w:space="0" w:color="auto"/>
              </w:divBdr>
            </w:div>
          </w:divsChild>
        </w:div>
        <w:div w:id="302656521">
          <w:marLeft w:val="0"/>
          <w:marRight w:val="0"/>
          <w:marTop w:val="0"/>
          <w:marBottom w:val="0"/>
          <w:divBdr>
            <w:top w:val="none" w:sz="0" w:space="0" w:color="auto"/>
            <w:left w:val="none" w:sz="0" w:space="0" w:color="auto"/>
            <w:bottom w:val="none" w:sz="0" w:space="0" w:color="auto"/>
            <w:right w:val="none" w:sz="0" w:space="0" w:color="auto"/>
          </w:divBdr>
        </w:div>
      </w:divsChild>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433C-8151-439E-83AE-8515B5E5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688</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17</cp:revision>
  <cp:lastPrinted>2021-07-09T07:13:00Z</cp:lastPrinted>
  <dcterms:created xsi:type="dcterms:W3CDTF">2020-01-10T08:55:00Z</dcterms:created>
  <dcterms:modified xsi:type="dcterms:W3CDTF">2021-07-09T07:17:00Z</dcterms:modified>
</cp:coreProperties>
</file>