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47642B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47642B" w:rsidRPr="0047642B" w:rsidRDefault="00192CA7" w:rsidP="0047642B">
      <w:pPr>
        <w:ind w:left="5664"/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P.T. Wykonawcy wszyscy</w:t>
      </w:r>
    </w:p>
    <w:p w:rsidR="00F95EAA" w:rsidRPr="0047642B" w:rsidRDefault="00F95EAA" w:rsidP="007A5F9B">
      <w:pPr>
        <w:ind w:left="6372"/>
        <w:rPr>
          <w:rFonts w:ascii="Tahoma" w:hAnsi="Tahoma" w:cs="Tahoma"/>
          <w:b/>
          <w:sz w:val="20"/>
          <w:szCs w:val="20"/>
        </w:rPr>
      </w:pPr>
    </w:p>
    <w:p w:rsidR="0047228C" w:rsidRPr="0047642B" w:rsidRDefault="0047228C" w:rsidP="0047228C">
      <w:pPr>
        <w:rPr>
          <w:rFonts w:ascii="Tahoma" w:hAnsi="Tahoma" w:cs="Tahoma"/>
          <w:sz w:val="20"/>
          <w:szCs w:val="20"/>
        </w:rPr>
      </w:pPr>
    </w:p>
    <w:p w:rsidR="007A5F9B" w:rsidRPr="0047642B" w:rsidRDefault="007A5F9B" w:rsidP="0047228C">
      <w:pPr>
        <w:rPr>
          <w:rFonts w:ascii="Tahoma" w:hAnsi="Tahoma" w:cs="Tahoma"/>
          <w:sz w:val="20"/>
          <w:szCs w:val="20"/>
        </w:rPr>
      </w:pPr>
    </w:p>
    <w:p w:rsidR="0047228C" w:rsidRPr="0047642B" w:rsidRDefault="0047642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47642B">
        <w:rPr>
          <w:rFonts w:ascii="Tahoma" w:hAnsi="Tahoma" w:cs="Tahoma"/>
          <w:sz w:val="20"/>
          <w:szCs w:val="20"/>
        </w:rPr>
        <w:t>DA.271-59-8</w:t>
      </w:r>
      <w:r w:rsidR="00CA39E0" w:rsidRPr="0047642B">
        <w:rPr>
          <w:rFonts w:ascii="Tahoma" w:hAnsi="Tahoma" w:cs="Tahoma"/>
          <w:sz w:val="20"/>
          <w:szCs w:val="20"/>
        </w:rPr>
        <w:t>/20</w:t>
      </w:r>
      <w:r w:rsidR="007A5F9B" w:rsidRPr="0047642B">
        <w:rPr>
          <w:rFonts w:ascii="Tahoma" w:hAnsi="Tahoma" w:cs="Tahoma"/>
          <w:noProof/>
          <w:sz w:val="20"/>
          <w:szCs w:val="20"/>
        </w:rPr>
        <w:tab/>
      </w:r>
      <w:r w:rsidR="007A5F9B" w:rsidRPr="0047642B">
        <w:rPr>
          <w:rFonts w:ascii="Tahoma" w:hAnsi="Tahoma" w:cs="Tahoma"/>
          <w:noProof/>
          <w:sz w:val="20"/>
          <w:szCs w:val="20"/>
        </w:rPr>
        <w:tab/>
      </w:r>
      <w:r w:rsidR="007A5F9B" w:rsidRPr="0047642B">
        <w:rPr>
          <w:rFonts w:ascii="Tahoma" w:hAnsi="Tahoma" w:cs="Tahoma"/>
          <w:noProof/>
          <w:sz w:val="20"/>
          <w:szCs w:val="20"/>
        </w:rPr>
        <w:tab/>
      </w:r>
      <w:r w:rsidR="007A5F9B" w:rsidRPr="0047642B">
        <w:rPr>
          <w:rFonts w:ascii="Tahoma" w:hAnsi="Tahoma" w:cs="Tahoma"/>
          <w:noProof/>
          <w:sz w:val="20"/>
          <w:szCs w:val="20"/>
        </w:rPr>
        <w:tab/>
        <w:t xml:space="preserve"> </w:t>
      </w:r>
      <w:r w:rsidR="00CA39E0" w:rsidRPr="0047642B">
        <w:rPr>
          <w:rFonts w:ascii="Tahoma" w:hAnsi="Tahoma" w:cs="Tahoma"/>
          <w:noProof/>
          <w:sz w:val="20"/>
          <w:szCs w:val="20"/>
        </w:rPr>
        <w:t xml:space="preserve">      </w:t>
      </w:r>
      <w:r w:rsidR="00FB7696">
        <w:rPr>
          <w:rFonts w:ascii="Tahoma" w:hAnsi="Tahoma" w:cs="Tahoma"/>
          <w:noProof/>
          <w:sz w:val="20"/>
          <w:szCs w:val="20"/>
        </w:rPr>
        <w:t xml:space="preserve">                              </w:t>
      </w:r>
      <w:r w:rsidR="007A5F9B" w:rsidRPr="0047642B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47642B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B7696">
        <w:rPr>
          <w:rFonts w:ascii="Tahoma" w:hAnsi="Tahoma" w:cs="Tahoma"/>
          <w:noProof/>
          <w:sz w:val="20"/>
          <w:szCs w:val="20"/>
        </w:rPr>
        <w:t>11</w:t>
      </w:r>
      <w:r w:rsidR="00CA39E0" w:rsidRPr="0047642B">
        <w:rPr>
          <w:rFonts w:ascii="Tahoma" w:hAnsi="Tahoma" w:cs="Tahoma"/>
          <w:noProof/>
          <w:sz w:val="20"/>
          <w:szCs w:val="20"/>
        </w:rPr>
        <w:t xml:space="preserve"> styczeń 2021</w:t>
      </w:r>
      <w:r w:rsidR="0047228C" w:rsidRPr="0047642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7642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47642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47642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7642B" w:rsidRPr="0047642B">
        <w:rPr>
          <w:rFonts w:ascii="Tahoma" w:hAnsi="Tahoma" w:cs="Tahoma"/>
          <w:b/>
          <w:noProof/>
          <w:sz w:val="20"/>
          <w:szCs w:val="20"/>
        </w:rPr>
        <w:t>Zapytanie nr 3</w:t>
      </w:r>
      <w:r w:rsidR="00536031" w:rsidRPr="0047642B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47642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47642B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47642B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47642B">
        <w:rPr>
          <w:rFonts w:ascii="Tahoma" w:hAnsi="Tahoma" w:cs="Tahoma"/>
          <w:sz w:val="20"/>
          <w:szCs w:val="20"/>
        </w:rPr>
        <w:t>SIWZ</w:t>
      </w:r>
      <w:r w:rsidRPr="0047642B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47642B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47642B">
        <w:rPr>
          <w:rFonts w:ascii="Tahoma" w:hAnsi="Tahoma" w:cs="Tahoma"/>
          <w:b/>
          <w:sz w:val="20"/>
          <w:szCs w:val="20"/>
        </w:rPr>
        <w:t>kcyjny</w:t>
      </w:r>
      <w:r w:rsidR="00DC48B3" w:rsidRPr="0047642B">
        <w:rPr>
          <w:rFonts w:ascii="Tahoma" w:hAnsi="Tahoma" w:cs="Tahoma"/>
          <w:b/>
          <w:sz w:val="20"/>
          <w:szCs w:val="20"/>
        </w:rPr>
        <w:t>ch i środków czystości</w:t>
      </w:r>
      <w:r w:rsidRPr="0047642B">
        <w:rPr>
          <w:rFonts w:ascii="Tahoma" w:hAnsi="Tahoma" w:cs="Tahoma"/>
          <w:b/>
          <w:sz w:val="20"/>
          <w:szCs w:val="20"/>
        </w:rPr>
        <w:t xml:space="preserve"> </w:t>
      </w:r>
      <w:r w:rsidRPr="0047642B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F95EAA" w:rsidRPr="0047642B" w:rsidRDefault="00F95EAA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F95EAA" w:rsidRPr="0047642B" w:rsidRDefault="00F95EAA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7642B">
        <w:rPr>
          <w:rStyle w:val="Pogrubienie"/>
          <w:rFonts w:ascii="Tahoma" w:hAnsi="Tahoma" w:cs="Tahoma"/>
          <w:sz w:val="20"/>
          <w:szCs w:val="20"/>
        </w:rPr>
        <w:t>Zadanie 1 pozycja 1 i 2</w:t>
      </w:r>
      <w:r w:rsidRPr="0047642B">
        <w:rPr>
          <w:rFonts w:ascii="Tahoma" w:hAnsi="Tahoma" w:cs="Tahoma"/>
          <w:sz w:val="20"/>
          <w:szCs w:val="20"/>
        </w:rPr>
        <w:t xml:space="preserve">  – Czy Zamawiający wymaga zaoferowania produktu zarejestrowanego jako produkt leczniczy?  </w:t>
      </w:r>
    </w:p>
    <w:p w:rsidR="00FB7696" w:rsidRPr="00FB7696" w:rsidRDefault="00FB7696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FB7696">
        <w:rPr>
          <w:rFonts w:ascii="Tahoma" w:hAnsi="Tahoma" w:cs="Tahoma"/>
          <w:b/>
          <w:sz w:val="20"/>
          <w:szCs w:val="20"/>
        </w:rPr>
        <w:t>Odpowiedz: Zgodnie z SIWZ.</w:t>
      </w:r>
    </w:p>
    <w:p w:rsidR="0047642B" w:rsidRP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7642B">
        <w:rPr>
          <w:rFonts w:ascii="Tahoma" w:hAnsi="Tahoma" w:cs="Tahoma"/>
          <w:sz w:val="20"/>
          <w:szCs w:val="20"/>
        </w:rPr>
        <w:t> </w:t>
      </w:r>
    </w:p>
    <w:p w:rsidR="0047642B" w:rsidRP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7642B">
        <w:rPr>
          <w:rStyle w:val="Pogrubienie"/>
          <w:rFonts w:ascii="Tahoma" w:hAnsi="Tahoma" w:cs="Tahoma"/>
          <w:sz w:val="20"/>
          <w:szCs w:val="20"/>
        </w:rPr>
        <w:t>Zadanie 1 pozycja 2</w:t>
      </w:r>
      <w:r w:rsidRPr="0047642B">
        <w:rPr>
          <w:rFonts w:ascii="Tahoma" w:hAnsi="Tahoma" w:cs="Tahoma"/>
          <w:sz w:val="20"/>
          <w:szCs w:val="20"/>
        </w:rPr>
        <w:t xml:space="preserve">  – Czy Zamawiający dopuści do oceny produkt spełniający wymagania SIWZ w opakowaniu 1L z dołączonym spryskiwaczem? </w:t>
      </w:r>
    </w:p>
    <w:p w:rsidR="00FB7696" w:rsidRPr="00FB7696" w:rsidRDefault="00FB7696" w:rsidP="00FB7696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FB7696">
        <w:rPr>
          <w:rFonts w:ascii="Tahoma" w:hAnsi="Tahoma" w:cs="Tahoma"/>
          <w:b/>
          <w:sz w:val="20"/>
          <w:szCs w:val="20"/>
        </w:rPr>
        <w:t>Odpowiedz: Zgodnie z SIWZ.</w:t>
      </w:r>
    </w:p>
    <w:p w:rsidR="00FB7696" w:rsidRPr="0047642B" w:rsidRDefault="00FB7696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7642B">
        <w:rPr>
          <w:rStyle w:val="Pogrubienie"/>
          <w:rFonts w:ascii="Tahoma" w:hAnsi="Tahoma" w:cs="Tahoma"/>
          <w:sz w:val="20"/>
          <w:szCs w:val="20"/>
        </w:rPr>
        <w:t>Zadanie 11 -</w:t>
      </w:r>
      <w:r w:rsidRPr="0047642B">
        <w:rPr>
          <w:rFonts w:ascii="Tahoma" w:hAnsi="Tahoma" w:cs="Tahoma"/>
          <w:sz w:val="20"/>
          <w:szCs w:val="20"/>
        </w:rPr>
        <w:t xml:space="preserve"> Czy Zamawiający dopuści do oceny produkt do dekontaminacji i nawilżenie jamy ustnej i gardła. Preparat wspomagający w higienie zmian w jamie ustnej. Produkt zawiera w składzie </w:t>
      </w:r>
      <w:proofErr w:type="spellStart"/>
      <w:r w:rsidRPr="0047642B">
        <w:rPr>
          <w:rFonts w:ascii="Tahoma" w:hAnsi="Tahoma" w:cs="Tahoma"/>
          <w:sz w:val="20"/>
          <w:szCs w:val="20"/>
        </w:rPr>
        <w:t>octenidynę</w:t>
      </w:r>
      <w:proofErr w:type="spellEnd"/>
      <w:r w:rsidRPr="0047642B">
        <w:rPr>
          <w:rFonts w:ascii="Tahoma" w:hAnsi="Tahoma" w:cs="Tahoma"/>
          <w:sz w:val="20"/>
          <w:szCs w:val="20"/>
        </w:rPr>
        <w:t xml:space="preserve">. Bezbarwny płyn do płukania jamy ustnej, zawierający substancję o właściwościach antybakteryjnych, jest skuteczny do dekontaminacji niepożądanych organizmów, wspomaga ochronę przed parodontozą i zapalaniem dziąseł poprzez dekontaminację trudno dostępnych miejsc. Preparat nie przebarwia szkliwa, nie zawiera </w:t>
      </w:r>
      <w:proofErr w:type="spellStart"/>
      <w:r w:rsidRPr="0047642B">
        <w:rPr>
          <w:rFonts w:ascii="Tahoma" w:hAnsi="Tahoma" w:cs="Tahoma"/>
          <w:sz w:val="20"/>
          <w:szCs w:val="20"/>
        </w:rPr>
        <w:t>chlorheksydyny</w:t>
      </w:r>
      <w:proofErr w:type="spellEnd"/>
      <w:r w:rsidRPr="0047642B">
        <w:rPr>
          <w:rFonts w:ascii="Tahoma" w:hAnsi="Tahoma" w:cs="Tahoma"/>
          <w:sz w:val="20"/>
          <w:szCs w:val="20"/>
        </w:rPr>
        <w:t>, nie zawiera alkoholi, posiada łagodny smak mięty. Kosmetyk, opakowanie 250 ml z odpowiednim przeliczeniem.  </w:t>
      </w:r>
    </w:p>
    <w:p w:rsidR="00FB7696" w:rsidRPr="00FB7696" w:rsidRDefault="00FB7696" w:rsidP="00FB7696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FB7696">
        <w:rPr>
          <w:rFonts w:ascii="Tahoma" w:hAnsi="Tahoma" w:cs="Tahoma"/>
          <w:b/>
          <w:sz w:val="20"/>
          <w:szCs w:val="20"/>
        </w:rPr>
        <w:t>Odpowiedz: Zgodnie z SIWZ.</w:t>
      </w:r>
    </w:p>
    <w:p w:rsidR="00FB7696" w:rsidRPr="0047642B" w:rsidRDefault="00FB7696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7642B" w:rsidRP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7642B">
        <w:rPr>
          <w:rFonts w:ascii="Tahoma" w:hAnsi="Tahoma" w:cs="Tahoma"/>
          <w:sz w:val="20"/>
          <w:szCs w:val="20"/>
        </w:rPr>
        <w:t> </w:t>
      </w:r>
    </w:p>
    <w:p w:rsid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47642B">
        <w:rPr>
          <w:rStyle w:val="Pogrubienie"/>
          <w:rFonts w:ascii="Tahoma" w:hAnsi="Tahoma" w:cs="Tahoma"/>
          <w:sz w:val="20"/>
          <w:szCs w:val="20"/>
        </w:rPr>
        <w:t xml:space="preserve">Zadanie 15 - </w:t>
      </w:r>
      <w:r w:rsidRPr="0047642B">
        <w:rPr>
          <w:rFonts w:ascii="Tahoma" w:hAnsi="Tahoma" w:cs="Tahoma"/>
          <w:color w:val="000000"/>
          <w:sz w:val="20"/>
          <w:szCs w:val="20"/>
        </w:rPr>
        <w:t xml:space="preserve">Czy Zamawiający dopuści do oceny preparat do mycia i dekontaminacji rąk, ciała pacjenta zawierający w składzie m.in.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octenidynę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. Produkt bez etanolu,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chlorheksydyny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poliheksanidyny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. Preparat o działaniu dekontaminującym (również dla pacjentów z MDRO), ze specjalnie dobranymi substancjami pielęgnującymi, oraz delikatnymi dla skóry związkami powierzchniowo czynnymi i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dichlorowodorkiem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oktenidyny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>. Wyjątkowy skład chemiczny preparatu, zapobiega wysuszeniu skóry i pomaga w zachowaniu naturalnej bariery ochronnej skóry. Kosmetyk, opakowanie 500 ml + dołączona pompka dozująca.  </w:t>
      </w:r>
    </w:p>
    <w:p w:rsidR="00FB7696" w:rsidRPr="00FB7696" w:rsidRDefault="00FB7696" w:rsidP="00FB7696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FB7696">
        <w:rPr>
          <w:rFonts w:ascii="Tahoma" w:hAnsi="Tahoma" w:cs="Tahoma"/>
          <w:b/>
          <w:sz w:val="20"/>
          <w:szCs w:val="20"/>
        </w:rPr>
        <w:t>Odpowiedz: Zgodnie z SIWZ.</w:t>
      </w:r>
    </w:p>
    <w:p w:rsidR="00FB7696" w:rsidRPr="0047642B" w:rsidRDefault="00FB7696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7642B" w:rsidRP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7642B">
        <w:rPr>
          <w:rFonts w:ascii="Tahoma" w:hAnsi="Tahoma" w:cs="Tahoma"/>
          <w:color w:val="000000"/>
          <w:sz w:val="20"/>
          <w:szCs w:val="20"/>
        </w:rPr>
        <w:t> </w:t>
      </w:r>
    </w:p>
    <w:p w:rsidR="00FB7696" w:rsidRPr="00FB7696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47642B">
        <w:rPr>
          <w:rStyle w:val="Pogrubienie"/>
          <w:rFonts w:ascii="Tahoma" w:hAnsi="Tahoma" w:cs="Tahoma"/>
          <w:sz w:val="20"/>
          <w:szCs w:val="20"/>
        </w:rPr>
        <w:t xml:space="preserve">Zadanie 18 – </w:t>
      </w:r>
      <w:r w:rsidRPr="0047642B">
        <w:rPr>
          <w:rFonts w:ascii="Tahoma" w:hAnsi="Tahoma" w:cs="Tahoma"/>
          <w:color w:val="000000"/>
          <w:sz w:val="20"/>
          <w:szCs w:val="20"/>
        </w:rPr>
        <w:t xml:space="preserve">Czy Zamawiający dopuści do oceny gotowy do użycia preparat do szybkiej dezynfekcji i mycia powierzchni wyrobów medycznych odpornych na działanie alkoholu. Skład: 100g preparatu zawiera: etanol - 45g, propan-2-ol - 30g, chlorek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didecylodimetyloamonu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 - 0,25g. Spektrum: B, F,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Tbc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, V(polio,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adeno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, BVDV,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Vaccinia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, noro, rota) – 60s.  Wyrób medyczny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IIa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>, opakowanie  1L ze spryskiwaczem.  </w:t>
      </w:r>
    </w:p>
    <w:p w:rsidR="00FB7696" w:rsidRPr="00FB7696" w:rsidRDefault="00FB7696" w:rsidP="00FB7696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FB7696">
        <w:rPr>
          <w:rFonts w:ascii="Tahoma" w:hAnsi="Tahoma" w:cs="Tahoma"/>
          <w:b/>
          <w:sz w:val="20"/>
          <w:szCs w:val="20"/>
        </w:rPr>
        <w:t>Odpowiedz: Zgodnie z SIWZ.</w:t>
      </w:r>
    </w:p>
    <w:p w:rsidR="0047642B" w:rsidRP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47642B">
        <w:rPr>
          <w:rStyle w:val="Pogrubienie"/>
          <w:rFonts w:ascii="Tahoma" w:hAnsi="Tahoma" w:cs="Tahoma"/>
          <w:sz w:val="20"/>
          <w:szCs w:val="20"/>
        </w:rPr>
        <w:t xml:space="preserve">Zadanie 20 - </w:t>
      </w:r>
      <w:r w:rsidRPr="0047642B">
        <w:rPr>
          <w:rFonts w:ascii="Tahoma" w:hAnsi="Tahoma" w:cs="Tahoma"/>
          <w:color w:val="000000"/>
          <w:sz w:val="20"/>
          <w:szCs w:val="20"/>
        </w:rPr>
        <w:t xml:space="preserve">Czy Zamawiający dopuści do oceny bezalkoholowy, gotowy do użycia preparat do szybkiej dezynfekcji oraz myci powierzchni, sprzętów i wyposażenia medycznego (np. głowice USG). </w:t>
      </w:r>
      <w:r w:rsidRPr="0047642B">
        <w:rPr>
          <w:rFonts w:ascii="Tahoma" w:hAnsi="Tahoma" w:cs="Tahoma"/>
          <w:color w:val="000000"/>
          <w:sz w:val="20"/>
          <w:szCs w:val="20"/>
        </w:rPr>
        <w:lastRenderedPageBreak/>
        <w:t xml:space="preserve">Oferowany produkt nie zawiera alkoholu i aldehydów,  posiada dobrą tolerancję materiałową (w tym szkło akrylowe). Preparat posiada możliwość aplikacji w postaci piany lub płynu.  Produkt na bazie  czwartorzędowych związków amoniowych. Spektrum: B, F(c.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albicans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>) V(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BVDV,HIV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HBV,HCV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vaccinia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polioma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, rota) – 1 minuta, możliwość poszerzenia spektrum o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Tbc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 xml:space="preserve"> (m. </w:t>
      </w:r>
      <w:proofErr w:type="spellStart"/>
      <w:r w:rsidRPr="0047642B">
        <w:rPr>
          <w:rFonts w:ascii="Tahoma" w:hAnsi="Tahoma" w:cs="Tahoma"/>
          <w:color w:val="000000"/>
          <w:sz w:val="20"/>
          <w:szCs w:val="20"/>
        </w:rPr>
        <w:t>terrae</w:t>
      </w:r>
      <w:proofErr w:type="spellEnd"/>
      <w:r w:rsidRPr="0047642B">
        <w:rPr>
          <w:rFonts w:ascii="Tahoma" w:hAnsi="Tahoma" w:cs="Tahoma"/>
          <w:color w:val="000000"/>
          <w:sz w:val="20"/>
          <w:szCs w:val="20"/>
        </w:rPr>
        <w:t>)  w dłuższym czasie. Wyrób medyczny, opakowanie 1L + spryskiwacz pianowy. </w:t>
      </w:r>
    </w:p>
    <w:p w:rsidR="00FB7696" w:rsidRPr="00FB7696" w:rsidRDefault="00FB7696" w:rsidP="00FB7696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FB7696">
        <w:rPr>
          <w:rFonts w:ascii="Tahoma" w:hAnsi="Tahoma" w:cs="Tahoma"/>
          <w:b/>
          <w:sz w:val="20"/>
          <w:szCs w:val="20"/>
        </w:rPr>
        <w:t>Odpowiedz: Zgodnie z SIWZ.</w:t>
      </w:r>
    </w:p>
    <w:p w:rsidR="00FB7696" w:rsidRPr="0047642B" w:rsidRDefault="00FB7696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47642B" w:rsidRP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7642B">
        <w:rPr>
          <w:rFonts w:ascii="Tahoma" w:hAnsi="Tahoma" w:cs="Tahoma"/>
          <w:color w:val="000000"/>
          <w:sz w:val="20"/>
          <w:szCs w:val="20"/>
        </w:rPr>
        <w:t> </w:t>
      </w:r>
    </w:p>
    <w:p w:rsidR="0047642B" w:rsidRPr="0047642B" w:rsidRDefault="0047642B" w:rsidP="0047642B">
      <w:pPr>
        <w:pStyle w:val="v1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7642B">
        <w:rPr>
          <w:rStyle w:val="Pogrubienie"/>
          <w:rFonts w:ascii="Tahoma" w:hAnsi="Tahoma" w:cs="Tahoma"/>
          <w:color w:val="000000"/>
          <w:sz w:val="20"/>
          <w:szCs w:val="20"/>
        </w:rPr>
        <w:t>Pytanie ogólne:  </w:t>
      </w:r>
    </w:p>
    <w:p w:rsidR="00FB7696" w:rsidRPr="00192CA7" w:rsidRDefault="0047642B" w:rsidP="00192CA7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47642B">
        <w:rPr>
          <w:rFonts w:ascii="Tahoma" w:hAnsi="Tahoma" w:cs="Tahoma"/>
          <w:color w:val="000000"/>
          <w:sz w:val="20"/>
          <w:szCs w:val="20"/>
        </w:rPr>
        <w:t xml:space="preserve">W przypadku ułamkowej ilości opakowań, prosimy o dookreślenie czy wycenić ułamkową ilość opakowań, zaokrąglić w  górę, czy postępować zgodnie z zasadami matematyki?  </w:t>
      </w:r>
      <w:r w:rsidR="00FB7696" w:rsidRPr="00192CA7">
        <w:rPr>
          <w:rFonts w:ascii="Tahoma" w:hAnsi="Tahoma" w:cs="Tahoma"/>
          <w:b/>
          <w:sz w:val="20"/>
          <w:szCs w:val="20"/>
        </w:rPr>
        <w:t xml:space="preserve">Odpowiedz: </w:t>
      </w:r>
      <w:r w:rsidR="00D1293D" w:rsidRPr="00192CA7">
        <w:rPr>
          <w:rFonts w:ascii="Tahoma" w:hAnsi="Tahoma" w:cs="Tahoma"/>
          <w:b/>
          <w:color w:val="000000"/>
          <w:sz w:val="20"/>
          <w:szCs w:val="20"/>
        </w:rPr>
        <w:t>W przypadku ułamkowej ilości opakowań, prosimy zaokrąglić w  górę</w:t>
      </w:r>
      <w:r w:rsidR="00192CA7" w:rsidRPr="00192CA7">
        <w:rPr>
          <w:rFonts w:ascii="Tahoma" w:hAnsi="Tahoma" w:cs="Tahoma"/>
          <w:b/>
          <w:color w:val="000000"/>
          <w:sz w:val="20"/>
          <w:szCs w:val="20"/>
        </w:rPr>
        <w:t xml:space="preserve"> do pełnych opakowań</w:t>
      </w:r>
      <w:r w:rsidR="00D1293D" w:rsidRPr="00192CA7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FB7696" w:rsidRPr="0047642B" w:rsidRDefault="00FB7696" w:rsidP="00FB7696">
      <w:pPr>
        <w:spacing w:before="100" w:beforeAutospacing="1" w:after="100" w:afterAutospacing="1"/>
        <w:ind w:left="360"/>
        <w:rPr>
          <w:rFonts w:ascii="Tahoma" w:hAnsi="Tahoma" w:cs="Tahoma"/>
          <w:sz w:val="20"/>
          <w:szCs w:val="20"/>
        </w:rPr>
      </w:pPr>
    </w:p>
    <w:p w:rsidR="004B0A64" w:rsidRPr="0047642B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sectPr w:rsidR="004B0A64" w:rsidRPr="0047642B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08" w:rsidRDefault="00DF0608">
      <w:r>
        <w:separator/>
      </w:r>
    </w:p>
  </w:endnote>
  <w:endnote w:type="continuationSeparator" w:id="0">
    <w:p w:rsidR="00DF0608" w:rsidRDefault="00DF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D649F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08" w:rsidRDefault="00DF0608">
      <w:r>
        <w:separator/>
      </w:r>
    </w:p>
  </w:footnote>
  <w:footnote w:type="continuationSeparator" w:id="0">
    <w:p w:rsidR="00DF0608" w:rsidRDefault="00DF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49F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649F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71BF"/>
    <w:multiLevelType w:val="multilevel"/>
    <w:tmpl w:val="16BA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69D2"/>
    <w:multiLevelType w:val="hybridMultilevel"/>
    <w:tmpl w:val="0AF6C1EE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2A79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2CA7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850BF"/>
    <w:rsid w:val="003B1F21"/>
    <w:rsid w:val="003D7DF1"/>
    <w:rsid w:val="003E2486"/>
    <w:rsid w:val="003E33F4"/>
    <w:rsid w:val="00406C85"/>
    <w:rsid w:val="004116E7"/>
    <w:rsid w:val="004206CB"/>
    <w:rsid w:val="00421B1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7642B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67EA0"/>
    <w:rsid w:val="005851D2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651A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2604"/>
    <w:rsid w:val="009765E1"/>
    <w:rsid w:val="00983BD2"/>
    <w:rsid w:val="00984A35"/>
    <w:rsid w:val="00985C7C"/>
    <w:rsid w:val="00990AAA"/>
    <w:rsid w:val="009932A6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B5155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BF7558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A39E0"/>
    <w:rsid w:val="00CB2F9A"/>
    <w:rsid w:val="00CB320B"/>
    <w:rsid w:val="00CD6EE8"/>
    <w:rsid w:val="00CE354B"/>
    <w:rsid w:val="00D1293D"/>
    <w:rsid w:val="00D31AEA"/>
    <w:rsid w:val="00D649FC"/>
    <w:rsid w:val="00D83830"/>
    <w:rsid w:val="00D96A20"/>
    <w:rsid w:val="00D96B02"/>
    <w:rsid w:val="00DC48B3"/>
    <w:rsid w:val="00DC65B9"/>
    <w:rsid w:val="00DE2B74"/>
    <w:rsid w:val="00DF0608"/>
    <w:rsid w:val="00E00AA8"/>
    <w:rsid w:val="00E53618"/>
    <w:rsid w:val="00E53EFA"/>
    <w:rsid w:val="00E5513B"/>
    <w:rsid w:val="00E66BFE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95EAA"/>
    <w:rsid w:val="00FA4A95"/>
    <w:rsid w:val="00FB7696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v1v1msonormal">
    <w:name w:val="v1v1msonormal"/>
    <w:basedOn w:val="Normalny"/>
    <w:rsid w:val="004764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A3D7-D892-4D2C-AACE-509D1A13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16</cp:revision>
  <cp:lastPrinted>2021-01-11T09:26:00Z</cp:lastPrinted>
  <dcterms:created xsi:type="dcterms:W3CDTF">2017-09-15T09:55:00Z</dcterms:created>
  <dcterms:modified xsi:type="dcterms:W3CDTF">2021-01-11T09:27:00Z</dcterms:modified>
</cp:coreProperties>
</file>