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35" w:type="dxa"/>
        <w:tblCellSpacing w:w="0" w:type="dxa"/>
        <w:tblCellMar>
          <w:left w:w="0" w:type="dxa"/>
          <w:right w:w="0" w:type="dxa"/>
        </w:tblCellMar>
        <w:tblLook w:val="04A0"/>
      </w:tblPr>
      <w:tblGrid>
        <w:gridCol w:w="35"/>
        <w:gridCol w:w="11500"/>
      </w:tblGrid>
      <w:tr w:rsidR="000C162C" w:rsidRPr="00AA5CF8" w:rsidTr="00406AAC">
        <w:trPr>
          <w:tblCellSpacing w:w="0" w:type="dxa"/>
        </w:trPr>
        <w:tc>
          <w:tcPr>
            <w:tcW w:w="20" w:type="dxa"/>
            <w:hideMark/>
          </w:tcPr>
          <w:p w:rsidR="000C162C" w:rsidRPr="00AA5CF8" w:rsidRDefault="00675626" w:rsidP="000C162C">
            <w:pPr>
              <w:spacing w:before="100" w:beforeAutospacing="1" w:after="100" w:afterAutospacing="1"/>
              <w:rPr>
                <w:rFonts w:ascii="Tahoma" w:hAnsi="Tahoma" w:cs="Tahoma"/>
                <w:sz w:val="20"/>
                <w:szCs w:val="20"/>
              </w:rPr>
            </w:pPr>
            <w:r w:rsidRPr="00675626">
              <w:rPr>
                <w:rFonts w:ascii="Tahoma" w:hAnsi="Tahoma" w:cs="Tahoma"/>
                <w:color w:val="46464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1Obraz 3" o:spid="_x0000_i1025" type="#_x0000_t75" alt="http://www.sorimex.pl/stopka_mejlowa_linia_pionowa_3x50.png" style="width:1.65pt;height:37.65pt"/>
              </w:pict>
            </w:r>
          </w:p>
        </w:tc>
        <w:tc>
          <w:tcPr>
            <w:tcW w:w="11515" w:type="dxa"/>
            <w:hideMark/>
          </w:tcPr>
          <w:p w:rsidR="000C162C" w:rsidRPr="00AA5CF8" w:rsidRDefault="00875A08" w:rsidP="00AA5CF8">
            <w:pPr>
              <w:pStyle w:val="Nagwek"/>
              <w:tabs>
                <w:tab w:val="left" w:pos="851"/>
                <w:tab w:val="left" w:pos="8222"/>
              </w:tabs>
              <w:ind w:left="5664" w:right="139"/>
              <w:rPr>
                <w:rFonts w:ascii="Arial" w:hAnsi="Arial"/>
                <w:b/>
                <w:sz w:val="18"/>
                <w:szCs w:val="18"/>
              </w:rPr>
            </w:pPr>
            <w:r>
              <w:rPr>
                <w:rFonts w:ascii="Tahoma" w:hAnsi="Tahoma" w:cs="Tahoma"/>
                <w:b/>
                <w:sz w:val="20"/>
                <w:szCs w:val="20"/>
              </w:rPr>
              <w:t>P.T. Wykonawcy wszyscy</w:t>
            </w:r>
          </w:p>
        </w:tc>
      </w:tr>
    </w:tbl>
    <w:p w:rsidR="00C819D3" w:rsidRPr="00AA5CF8" w:rsidRDefault="00C819D3" w:rsidP="0070351A">
      <w:pPr>
        <w:pStyle w:val="Nagwek"/>
        <w:tabs>
          <w:tab w:val="clear" w:pos="4536"/>
          <w:tab w:val="clear" w:pos="9072"/>
          <w:tab w:val="left" w:pos="993"/>
        </w:tabs>
        <w:ind w:left="5664"/>
        <w:rPr>
          <w:rFonts w:ascii="Tahoma" w:hAnsi="Tahoma" w:cs="Tahoma"/>
          <w:b/>
          <w:color w:val="595959"/>
          <w:sz w:val="20"/>
          <w:szCs w:val="20"/>
        </w:rPr>
      </w:pPr>
    </w:p>
    <w:p w:rsidR="00C819D3" w:rsidRPr="00AA5CF8" w:rsidRDefault="00C819D3" w:rsidP="00C819D3">
      <w:pPr>
        <w:pStyle w:val="Nagwek"/>
        <w:tabs>
          <w:tab w:val="clear" w:pos="4536"/>
          <w:tab w:val="clear" w:pos="9072"/>
          <w:tab w:val="left" w:pos="993"/>
        </w:tabs>
        <w:rPr>
          <w:rFonts w:ascii="Tahoma" w:hAnsi="Tahoma" w:cs="Tahoma"/>
          <w:b/>
          <w:sz w:val="20"/>
          <w:szCs w:val="20"/>
        </w:rPr>
      </w:pPr>
    </w:p>
    <w:p w:rsidR="0070351A" w:rsidRPr="00AA5CF8" w:rsidRDefault="0070351A" w:rsidP="001E5FB9">
      <w:pPr>
        <w:pStyle w:val="Nagwek"/>
        <w:tabs>
          <w:tab w:val="clear" w:pos="4536"/>
          <w:tab w:val="clear" w:pos="9072"/>
          <w:tab w:val="left" w:pos="993"/>
        </w:tabs>
        <w:rPr>
          <w:rFonts w:ascii="Tahoma" w:hAnsi="Tahoma" w:cs="Tahoma"/>
          <w:sz w:val="20"/>
          <w:szCs w:val="20"/>
        </w:rPr>
      </w:pPr>
    </w:p>
    <w:p w:rsidR="0047228C" w:rsidRPr="00AA5CF8" w:rsidRDefault="002D131C" w:rsidP="001E5FB9">
      <w:pPr>
        <w:pStyle w:val="Nagwek"/>
        <w:tabs>
          <w:tab w:val="clear" w:pos="4536"/>
          <w:tab w:val="clear" w:pos="9072"/>
          <w:tab w:val="left" w:pos="993"/>
        </w:tabs>
        <w:rPr>
          <w:rFonts w:ascii="Tahoma" w:hAnsi="Tahoma" w:cs="Tahoma"/>
          <w:noProof/>
          <w:sz w:val="20"/>
          <w:szCs w:val="20"/>
        </w:rPr>
      </w:pPr>
      <w:r w:rsidRPr="00AA5CF8">
        <w:rPr>
          <w:rFonts w:ascii="Tahoma" w:hAnsi="Tahoma" w:cs="Tahoma"/>
          <w:sz w:val="20"/>
          <w:szCs w:val="20"/>
        </w:rPr>
        <w:t>DA.271-</w:t>
      </w:r>
      <w:r w:rsidR="00A676A0" w:rsidRPr="00AA5CF8">
        <w:rPr>
          <w:rFonts w:ascii="Tahoma" w:hAnsi="Tahoma" w:cs="Tahoma"/>
          <w:sz w:val="20"/>
          <w:szCs w:val="20"/>
        </w:rPr>
        <w:t>42</w:t>
      </w:r>
      <w:r w:rsidRPr="00AA5CF8">
        <w:rPr>
          <w:rFonts w:ascii="Tahoma" w:hAnsi="Tahoma" w:cs="Tahoma"/>
          <w:sz w:val="20"/>
          <w:szCs w:val="20"/>
        </w:rPr>
        <w:t>-</w:t>
      </w:r>
      <w:r w:rsidR="00AA5CF8" w:rsidRPr="00AA5CF8">
        <w:rPr>
          <w:rFonts w:ascii="Tahoma" w:hAnsi="Tahoma" w:cs="Tahoma"/>
          <w:sz w:val="20"/>
          <w:szCs w:val="20"/>
        </w:rPr>
        <w:t>47</w:t>
      </w:r>
      <w:r w:rsidR="00A676A0" w:rsidRPr="00AA5CF8">
        <w:rPr>
          <w:rFonts w:ascii="Tahoma" w:hAnsi="Tahoma" w:cs="Tahoma"/>
          <w:sz w:val="20"/>
          <w:szCs w:val="20"/>
        </w:rPr>
        <w:t>/20</w:t>
      </w:r>
      <w:r w:rsidR="004B0A64" w:rsidRPr="00AA5CF8">
        <w:rPr>
          <w:rFonts w:ascii="Tahoma" w:hAnsi="Tahoma" w:cs="Tahoma"/>
          <w:noProof/>
          <w:sz w:val="20"/>
          <w:szCs w:val="20"/>
        </w:rPr>
        <w:tab/>
      </w:r>
      <w:r w:rsidR="004B0A64" w:rsidRPr="00AA5CF8">
        <w:rPr>
          <w:rFonts w:ascii="Tahoma" w:hAnsi="Tahoma" w:cs="Tahoma"/>
          <w:noProof/>
          <w:sz w:val="20"/>
          <w:szCs w:val="20"/>
        </w:rPr>
        <w:tab/>
      </w:r>
      <w:r w:rsidR="004B0A64" w:rsidRPr="00AA5CF8">
        <w:rPr>
          <w:rFonts w:ascii="Tahoma" w:hAnsi="Tahoma" w:cs="Tahoma"/>
          <w:noProof/>
          <w:sz w:val="20"/>
          <w:szCs w:val="20"/>
        </w:rPr>
        <w:tab/>
      </w:r>
      <w:r w:rsidR="004B0A64" w:rsidRPr="00AA5CF8">
        <w:rPr>
          <w:rFonts w:ascii="Tahoma" w:hAnsi="Tahoma" w:cs="Tahoma"/>
          <w:noProof/>
          <w:sz w:val="20"/>
          <w:szCs w:val="20"/>
        </w:rPr>
        <w:tab/>
      </w:r>
      <w:r w:rsidR="004B0A64" w:rsidRPr="00AA5CF8">
        <w:rPr>
          <w:rFonts w:ascii="Tahoma" w:hAnsi="Tahoma" w:cs="Tahoma"/>
          <w:noProof/>
          <w:sz w:val="20"/>
          <w:szCs w:val="20"/>
        </w:rPr>
        <w:tab/>
        <w:t xml:space="preserve">      </w:t>
      </w:r>
      <w:r w:rsidR="00B77665" w:rsidRPr="00AA5CF8">
        <w:rPr>
          <w:rFonts w:ascii="Tahoma" w:hAnsi="Tahoma" w:cs="Tahoma"/>
          <w:noProof/>
          <w:sz w:val="20"/>
          <w:szCs w:val="20"/>
        </w:rPr>
        <w:t xml:space="preserve"> </w:t>
      </w:r>
      <w:r w:rsidRPr="00AA5CF8">
        <w:rPr>
          <w:rFonts w:ascii="Tahoma" w:hAnsi="Tahoma" w:cs="Tahoma"/>
          <w:noProof/>
          <w:sz w:val="20"/>
          <w:szCs w:val="20"/>
        </w:rPr>
        <w:t xml:space="preserve">Nowy Sącz </w:t>
      </w:r>
      <w:r w:rsidR="00FC6137" w:rsidRPr="00AA5CF8">
        <w:rPr>
          <w:rFonts w:ascii="Tahoma" w:hAnsi="Tahoma" w:cs="Tahoma"/>
          <w:noProof/>
          <w:sz w:val="20"/>
          <w:szCs w:val="20"/>
        </w:rPr>
        <w:t xml:space="preserve">dnia </w:t>
      </w:r>
      <w:r w:rsidR="00875A08">
        <w:rPr>
          <w:rFonts w:ascii="Tahoma" w:hAnsi="Tahoma" w:cs="Tahoma"/>
          <w:noProof/>
          <w:sz w:val="20"/>
          <w:szCs w:val="20"/>
        </w:rPr>
        <w:t>20</w:t>
      </w:r>
      <w:r w:rsidR="002B7B97" w:rsidRPr="00AA5CF8">
        <w:rPr>
          <w:rFonts w:ascii="Tahoma" w:hAnsi="Tahoma" w:cs="Tahoma"/>
          <w:noProof/>
          <w:sz w:val="20"/>
          <w:szCs w:val="20"/>
        </w:rPr>
        <w:t xml:space="preserve"> </w:t>
      </w:r>
      <w:r w:rsidR="00E22F63" w:rsidRPr="00AA5CF8">
        <w:rPr>
          <w:rFonts w:ascii="Tahoma" w:hAnsi="Tahoma" w:cs="Tahoma"/>
          <w:noProof/>
          <w:sz w:val="20"/>
          <w:szCs w:val="20"/>
        </w:rPr>
        <w:t xml:space="preserve">października </w:t>
      </w:r>
      <w:r w:rsidR="00A676A0" w:rsidRPr="00AA5CF8">
        <w:rPr>
          <w:rFonts w:ascii="Tahoma" w:hAnsi="Tahoma" w:cs="Tahoma"/>
          <w:noProof/>
          <w:sz w:val="20"/>
          <w:szCs w:val="20"/>
        </w:rPr>
        <w:t>2020</w:t>
      </w:r>
      <w:r w:rsidRPr="00AA5CF8">
        <w:rPr>
          <w:rFonts w:ascii="Tahoma" w:hAnsi="Tahoma" w:cs="Tahoma"/>
          <w:noProof/>
          <w:sz w:val="20"/>
          <w:szCs w:val="20"/>
        </w:rPr>
        <w:t xml:space="preserve"> r.</w:t>
      </w:r>
    </w:p>
    <w:p w:rsidR="0047228C" w:rsidRPr="00AA5CF8" w:rsidRDefault="0047228C" w:rsidP="001E5FB9">
      <w:pPr>
        <w:pStyle w:val="Nagwek"/>
        <w:tabs>
          <w:tab w:val="clear" w:pos="4536"/>
          <w:tab w:val="clear" w:pos="9072"/>
        </w:tabs>
        <w:rPr>
          <w:rFonts w:ascii="Tahoma" w:hAnsi="Tahoma" w:cs="Tahoma"/>
          <w:noProof/>
          <w:sz w:val="20"/>
          <w:szCs w:val="20"/>
        </w:rPr>
      </w:pPr>
    </w:p>
    <w:p w:rsidR="00542638" w:rsidRPr="00AA5CF8" w:rsidRDefault="00542638" w:rsidP="001E5FB9">
      <w:pPr>
        <w:pStyle w:val="Nagwek"/>
        <w:tabs>
          <w:tab w:val="clear" w:pos="4536"/>
          <w:tab w:val="clear" w:pos="9072"/>
        </w:tabs>
        <w:rPr>
          <w:rFonts w:ascii="Tahoma" w:hAnsi="Tahoma" w:cs="Tahoma"/>
          <w:noProof/>
          <w:sz w:val="20"/>
          <w:szCs w:val="20"/>
        </w:rPr>
      </w:pPr>
    </w:p>
    <w:p w:rsidR="001E5FB9" w:rsidRPr="00AA5CF8" w:rsidRDefault="001E5FB9" w:rsidP="00387718">
      <w:pPr>
        <w:pStyle w:val="Nagwek"/>
        <w:tabs>
          <w:tab w:val="clear" w:pos="4536"/>
          <w:tab w:val="clear" w:pos="9072"/>
        </w:tabs>
        <w:jc w:val="both"/>
        <w:rPr>
          <w:rFonts w:ascii="Tahoma" w:hAnsi="Tahoma" w:cs="Tahoma"/>
          <w:noProof/>
          <w:sz w:val="20"/>
          <w:szCs w:val="20"/>
        </w:rPr>
      </w:pPr>
    </w:p>
    <w:p w:rsidR="009F638E" w:rsidRPr="00AA5CF8" w:rsidRDefault="0047228C" w:rsidP="00387718">
      <w:pPr>
        <w:pStyle w:val="Nagwek"/>
        <w:tabs>
          <w:tab w:val="clear" w:pos="4536"/>
          <w:tab w:val="clear" w:pos="9072"/>
        </w:tabs>
        <w:jc w:val="both"/>
        <w:rPr>
          <w:rFonts w:ascii="Tahoma" w:hAnsi="Tahoma" w:cs="Tahoma"/>
          <w:b/>
          <w:noProof/>
          <w:sz w:val="20"/>
          <w:szCs w:val="20"/>
        </w:rPr>
      </w:pPr>
      <w:r w:rsidRPr="00AA5CF8">
        <w:rPr>
          <w:rFonts w:ascii="Tahoma" w:hAnsi="Tahoma" w:cs="Tahoma"/>
          <w:b/>
          <w:noProof/>
          <w:sz w:val="20"/>
          <w:szCs w:val="20"/>
        </w:rPr>
        <w:t xml:space="preserve">Dotyczy:  </w:t>
      </w:r>
      <w:r w:rsidR="00AA5CF8" w:rsidRPr="00AA5CF8">
        <w:rPr>
          <w:rFonts w:ascii="Tahoma" w:hAnsi="Tahoma" w:cs="Tahoma"/>
          <w:b/>
          <w:noProof/>
          <w:sz w:val="20"/>
          <w:szCs w:val="20"/>
        </w:rPr>
        <w:t>Zapytanie nr 41</w:t>
      </w:r>
    </w:p>
    <w:p w:rsidR="001E5FB9" w:rsidRPr="00AA5CF8" w:rsidRDefault="001E5FB9" w:rsidP="00387718">
      <w:pPr>
        <w:pStyle w:val="Nagwek"/>
        <w:tabs>
          <w:tab w:val="clear" w:pos="4536"/>
          <w:tab w:val="clear" w:pos="9072"/>
        </w:tabs>
        <w:jc w:val="both"/>
        <w:rPr>
          <w:rFonts w:ascii="Tahoma" w:hAnsi="Tahoma" w:cs="Tahoma"/>
          <w:b/>
          <w:noProof/>
          <w:sz w:val="20"/>
          <w:szCs w:val="20"/>
        </w:rPr>
      </w:pPr>
    </w:p>
    <w:p w:rsidR="009F638E" w:rsidRPr="00AA5CF8" w:rsidRDefault="009F638E" w:rsidP="00387718">
      <w:pPr>
        <w:jc w:val="both"/>
        <w:rPr>
          <w:rFonts w:ascii="Tahoma" w:hAnsi="Tahoma" w:cs="Tahoma"/>
          <w:sz w:val="20"/>
          <w:szCs w:val="20"/>
        </w:rPr>
      </w:pPr>
      <w:r w:rsidRPr="00AA5CF8">
        <w:rPr>
          <w:rFonts w:ascii="Tahoma" w:hAnsi="Tahoma" w:cs="Tahoma"/>
          <w:sz w:val="20"/>
          <w:szCs w:val="20"/>
        </w:rPr>
        <w:t>W związku ze złożonymi zapytaniami dotyczącymi zapisów wzoru umowy odnośnie postępowania o udzielenie zamówienia publicznego prowadzonego w tr</w:t>
      </w:r>
      <w:r w:rsidR="00D504B9" w:rsidRPr="00AA5CF8">
        <w:rPr>
          <w:rFonts w:ascii="Tahoma" w:hAnsi="Tahoma" w:cs="Tahoma"/>
          <w:sz w:val="20"/>
          <w:szCs w:val="20"/>
        </w:rPr>
        <w:t xml:space="preserve">ybie przetargu nieograniczonego </w:t>
      </w:r>
      <w:r w:rsidR="00B77665" w:rsidRPr="00AA5CF8">
        <w:rPr>
          <w:rFonts w:ascii="Tahoma" w:hAnsi="Tahoma" w:cs="Tahoma"/>
          <w:sz w:val="20"/>
          <w:szCs w:val="20"/>
        </w:rPr>
        <w:t>na</w:t>
      </w:r>
      <w:r w:rsidR="000B30B7" w:rsidRPr="00AA5CF8">
        <w:rPr>
          <w:rFonts w:ascii="Tahoma" w:hAnsi="Tahoma" w:cs="Tahoma"/>
          <w:sz w:val="20"/>
          <w:szCs w:val="20"/>
        </w:rPr>
        <w:t xml:space="preserve"> </w:t>
      </w:r>
      <w:r w:rsidR="00B77665" w:rsidRPr="00AA5CF8">
        <w:rPr>
          <w:rFonts w:ascii="Tahoma" w:hAnsi="Tahoma" w:cs="Tahoma"/>
          <w:sz w:val="20"/>
          <w:szCs w:val="20"/>
        </w:rPr>
        <w:t>d</w:t>
      </w:r>
      <w:r w:rsidR="000B30B7" w:rsidRPr="00AA5CF8">
        <w:rPr>
          <w:rFonts w:ascii="Tahoma" w:hAnsi="Tahoma" w:cs="Tahoma"/>
          <w:sz w:val="20"/>
          <w:szCs w:val="20"/>
        </w:rPr>
        <w:t>o</w:t>
      </w:r>
      <w:r w:rsidR="00B77665" w:rsidRPr="00AA5CF8">
        <w:rPr>
          <w:rFonts w:ascii="Tahoma" w:hAnsi="Tahoma" w:cs="Tahoma"/>
          <w:sz w:val="20"/>
          <w:szCs w:val="20"/>
        </w:rPr>
        <w:t>stawę</w:t>
      </w:r>
      <w:r w:rsidR="00B77665" w:rsidRPr="00AA5CF8">
        <w:rPr>
          <w:rFonts w:ascii="Tahoma" w:hAnsi="Tahoma" w:cs="Tahoma"/>
          <w:b/>
          <w:sz w:val="20"/>
          <w:szCs w:val="20"/>
        </w:rPr>
        <w:t xml:space="preserve"> sprzętu medycznego 1 x użytku</w:t>
      </w:r>
      <w:r w:rsidR="00825BFA" w:rsidRPr="00AA5CF8">
        <w:rPr>
          <w:rFonts w:ascii="Tahoma" w:hAnsi="Tahoma" w:cs="Tahoma"/>
          <w:b/>
          <w:sz w:val="20"/>
          <w:szCs w:val="20"/>
        </w:rPr>
        <w:t xml:space="preserve">, </w:t>
      </w:r>
      <w:r w:rsidR="00D504B9" w:rsidRPr="00AA5CF8">
        <w:rPr>
          <w:rFonts w:ascii="Tahoma" w:hAnsi="Tahoma" w:cs="Tahoma"/>
          <w:sz w:val="20"/>
          <w:szCs w:val="20"/>
        </w:rPr>
        <w:t xml:space="preserve">Szpital Specjalistyczny </w:t>
      </w:r>
      <w:r w:rsidRPr="00AA5CF8">
        <w:rPr>
          <w:rFonts w:ascii="Tahoma" w:hAnsi="Tahoma" w:cs="Tahoma"/>
          <w:sz w:val="20"/>
          <w:szCs w:val="20"/>
        </w:rPr>
        <w:t>im. Jędrzeja Śniadeckiego w Nowym Sączu jako Zamawiający informuje, że:</w:t>
      </w:r>
    </w:p>
    <w:p w:rsidR="004C30B5" w:rsidRPr="00AA5CF8" w:rsidRDefault="004C30B5" w:rsidP="00387718">
      <w:pPr>
        <w:jc w:val="both"/>
        <w:rPr>
          <w:rFonts w:ascii="Tahoma" w:hAnsi="Tahoma" w:cs="Tahoma"/>
          <w:b/>
          <w:sz w:val="20"/>
          <w:szCs w:val="20"/>
        </w:rPr>
      </w:pPr>
    </w:p>
    <w:p w:rsidR="002A78EE" w:rsidRPr="00AA5CF8" w:rsidRDefault="002A78EE" w:rsidP="0070351A">
      <w:pPr>
        <w:jc w:val="both"/>
        <w:rPr>
          <w:rFonts w:ascii="Tahoma" w:hAnsi="Tahoma" w:cs="Tahoma"/>
          <w:b/>
          <w:sz w:val="20"/>
          <w:szCs w:val="20"/>
        </w:rPr>
      </w:pPr>
    </w:p>
    <w:p w:rsidR="00F84F80" w:rsidRPr="00AA5CF8" w:rsidRDefault="00F84F80" w:rsidP="0070351A">
      <w:pPr>
        <w:jc w:val="both"/>
        <w:rPr>
          <w:rFonts w:ascii="Tahoma" w:hAnsi="Tahoma" w:cs="Tahoma"/>
          <w:b/>
          <w:sz w:val="20"/>
          <w:szCs w:val="20"/>
        </w:rPr>
      </w:pPr>
    </w:p>
    <w:p w:rsidR="00AA5CF8" w:rsidRDefault="00AA5CF8" w:rsidP="00AA5CF8">
      <w:pPr>
        <w:pStyle w:val="Tekstpodstawowywcity3"/>
        <w:numPr>
          <w:ilvl w:val="0"/>
          <w:numId w:val="40"/>
        </w:numPr>
        <w:spacing w:after="0"/>
        <w:jc w:val="both"/>
        <w:rPr>
          <w:rFonts w:ascii="Tahoma" w:hAnsi="Tahoma" w:cs="Tahoma"/>
          <w:sz w:val="20"/>
          <w:szCs w:val="20"/>
        </w:rPr>
      </w:pPr>
      <w:r w:rsidRPr="00AA5CF8">
        <w:rPr>
          <w:rFonts w:ascii="Tahoma" w:hAnsi="Tahoma" w:cs="Tahoma"/>
          <w:b/>
          <w:sz w:val="20"/>
          <w:szCs w:val="20"/>
          <w:u w:val="single"/>
        </w:rPr>
        <w:t>Odnośnie Pakietu nr 18 poz. 4:</w:t>
      </w:r>
      <w:r w:rsidRPr="00AA5CF8">
        <w:rPr>
          <w:rFonts w:ascii="Tahoma" w:hAnsi="Tahoma" w:cs="Tahoma"/>
          <w:sz w:val="20"/>
          <w:szCs w:val="20"/>
        </w:rPr>
        <w:t xml:space="preserve"> „Czy w związku ze zmianami w Dyrektywie 93/42/EEC, które „zwiększają bezpieczeństwo kliniczne 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w:t>
      </w:r>
      <w:proofErr w:type="spellStart"/>
      <w:r w:rsidRPr="00AA5CF8">
        <w:rPr>
          <w:rFonts w:ascii="Tahoma" w:hAnsi="Tahoma" w:cs="Tahoma"/>
          <w:sz w:val="20"/>
          <w:szCs w:val="20"/>
        </w:rPr>
        <w:t>Medical</w:t>
      </w:r>
      <w:proofErr w:type="spellEnd"/>
      <w:r w:rsidRPr="00AA5CF8">
        <w:rPr>
          <w:rFonts w:ascii="Tahoma" w:hAnsi="Tahoma" w:cs="Tahoma"/>
          <w:sz w:val="20"/>
          <w:szCs w:val="20"/>
        </w:rPr>
        <w:t xml:space="preserve"> </w:t>
      </w:r>
      <w:proofErr w:type="spellStart"/>
      <w:r w:rsidRPr="00AA5CF8">
        <w:rPr>
          <w:rFonts w:ascii="Tahoma" w:hAnsi="Tahoma" w:cs="Tahoma"/>
          <w:sz w:val="20"/>
          <w:szCs w:val="20"/>
        </w:rPr>
        <w:t>Device</w:t>
      </w:r>
      <w:proofErr w:type="spellEnd"/>
      <w:r w:rsidRPr="00AA5CF8">
        <w:rPr>
          <w:rFonts w:ascii="Tahoma" w:hAnsi="Tahoma" w:cs="Tahoma"/>
          <w:sz w:val="20"/>
          <w:szCs w:val="20"/>
        </w:rPr>
        <w:t xml:space="preserve"> </w:t>
      </w:r>
      <w:proofErr w:type="spellStart"/>
      <w:r w:rsidRPr="00AA5CF8">
        <w:rPr>
          <w:rFonts w:ascii="Tahoma" w:hAnsi="Tahoma" w:cs="Tahoma"/>
          <w:sz w:val="20"/>
          <w:szCs w:val="20"/>
        </w:rPr>
        <w:t>Regulation</w:t>
      </w:r>
      <w:proofErr w:type="spellEnd"/>
      <w:r w:rsidRPr="00AA5CF8">
        <w:rPr>
          <w:rFonts w:ascii="Tahoma" w:hAnsi="Tahoma" w:cs="Tahoma"/>
          <w:sz w:val="20"/>
          <w:szCs w:val="20"/>
        </w:rPr>
        <w:t xml:space="preserve"> MDR 2017/745.”</w:t>
      </w:r>
    </w:p>
    <w:p w:rsidR="00AA5CF8" w:rsidRPr="00AA5CF8" w:rsidRDefault="00AA5CF8" w:rsidP="00AA5CF8">
      <w:pPr>
        <w:pStyle w:val="Tekstpodstawowywcity3"/>
        <w:spacing w:after="0"/>
        <w:ind w:left="720"/>
        <w:jc w:val="both"/>
        <w:rPr>
          <w:rFonts w:ascii="Tahoma" w:hAnsi="Tahoma" w:cs="Tahoma"/>
          <w:sz w:val="20"/>
          <w:szCs w:val="20"/>
        </w:rPr>
      </w:pPr>
      <w:r>
        <w:rPr>
          <w:rFonts w:ascii="Tahoma" w:hAnsi="Tahoma" w:cs="Tahoma"/>
          <w:b/>
          <w:sz w:val="20"/>
          <w:szCs w:val="20"/>
          <w:u w:val="single"/>
        </w:rPr>
        <w:t>Odpowiedz:</w:t>
      </w:r>
      <w:r w:rsidR="00D6761F">
        <w:rPr>
          <w:rFonts w:ascii="Tahoma" w:hAnsi="Tahoma" w:cs="Tahoma"/>
          <w:b/>
          <w:sz w:val="20"/>
          <w:szCs w:val="20"/>
          <w:u w:val="single"/>
        </w:rPr>
        <w:t xml:space="preserve"> Zamawiający dopuszcza ale nie wymaga.</w:t>
      </w:r>
    </w:p>
    <w:p w:rsidR="00AA5CF8" w:rsidRPr="00AA5CF8" w:rsidRDefault="00AA5CF8" w:rsidP="00AA5CF8">
      <w:pPr>
        <w:ind w:left="720" w:right="-2"/>
        <w:jc w:val="both"/>
        <w:rPr>
          <w:rFonts w:ascii="Tahoma" w:hAnsi="Tahoma" w:cs="Tahoma"/>
          <w:sz w:val="20"/>
          <w:szCs w:val="20"/>
        </w:rPr>
      </w:pPr>
    </w:p>
    <w:p w:rsidR="00AA5CF8" w:rsidRDefault="00AA5CF8" w:rsidP="00AA5CF8">
      <w:pPr>
        <w:numPr>
          <w:ilvl w:val="0"/>
          <w:numId w:val="39"/>
        </w:numPr>
        <w:ind w:right="-2"/>
        <w:jc w:val="both"/>
        <w:rPr>
          <w:rFonts w:ascii="Tahoma" w:hAnsi="Tahoma" w:cs="Tahoma"/>
          <w:sz w:val="20"/>
          <w:szCs w:val="20"/>
        </w:rPr>
      </w:pPr>
      <w:r w:rsidRPr="00AA5CF8">
        <w:rPr>
          <w:rFonts w:ascii="Tahoma" w:hAnsi="Tahoma" w:cs="Tahoma"/>
          <w:sz w:val="20"/>
          <w:szCs w:val="20"/>
        </w:rPr>
        <w:t xml:space="preserve">Czy Zamawiający </w:t>
      </w:r>
      <w:r w:rsidRPr="00AA5CF8">
        <w:rPr>
          <w:rFonts w:ascii="Tahoma" w:hAnsi="Tahoma" w:cs="Tahoma"/>
          <w:b/>
          <w:sz w:val="20"/>
          <w:szCs w:val="20"/>
          <w:u w:val="single"/>
        </w:rPr>
        <w:t xml:space="preserve">w Pakiecie nr 18, poz. 5, </w:t>
      </w:r>
      <w:r w:rsidRPr="00AA5CF8">
        <w:rPr>
          <w:rFonts w:ascii="Tahoma" w:hAnsi="Tahoma" w:cs="Tahoma"/>
          <w:sz w:val="20"/>
          <w:szCs w:val="20"/>
        </w:rPr>
        <w:t>miał na myśli szczoteczki o włoskach bocznie ułożonych, równoległych do trzonu, której środkowa usztywniona cześć jest lekko wydłużona, a włoski położone prostopadle do trzonu, umożliwiają pobranie zwiększonej ilości komórek z kanału szyjki macicy?</w:t>
      </w:r>
    </w:p>
    <w:p w:rsidR="00AA5CF8" w:rsidRPr="00AA5CF8" w:rsidRDefault="00AA5CF8" w:rsidP="00AA5CF8">
      <w:pPr>
        <w:ind w:left="720" w:right="-2"/>
        <w:jc w:val="both"/>
        <w:rPr>
          <w:rFonts w:ascii="Tahoma" w:hAnsi="Tahoma" w:cs="Tahoma"/>
          <w:b/>
          <w:sz w:val="20"/>
          <w:szCs w:val="20"/>
        </w:rPr>
      </w:pPr>
      <w:r w:rsidRPr="00AA5CF8">
        <w:rPr>
          <w:rFonts w:ascii="Tahoma" w:hAnsi="Tahoma" w:cs="Tahoma"/>
          <w:b/>
          <w:sz w:val="20"/>
          <w:szCs w:val="20"/>
        </w:rPr>
        <w:t>Odpowiedz:</w:t>
      </w:r>
      <w:r w:rsidR="00D6761F">
        <w:rPr>
          <w:rFonts w:ascii="Tahoma" w:hAnsi="Tahoma" w:cs="Tahoma"/>
          <w:b/>
          <w:sz w:val="20"/>
          <w:szCs w:val="20"/>
        </w:rPr>
        <w:t xml:space="preserve"> Tak.</w:t>
      </w:r>
    </w:p>
    <w:p w:rsidR="00AA5CF8" w:rsidRPr="00AA5CF8" w:rsidRDefault="00AA5CF8" w:rsidP="00AA5CF8">
      <w:pPr>
        <w:pStyle w:val="Akapitzlist"/>
        <w:rPr>
          <w:rFonts w:ascii="Tahoma" w:hAnsi="Tahoma" w:cs="Tahoma"/>
          <w:sz w:val="20"/>
          <w:szCs w:val="20"/>
        </w:rPr>
      </w:pPr>
    </w:p>
    <w:p w:rsidR="00AA5CF8" w:rsidRPr="00AA5CF8" w:rsidRDefault="00AA5CF8" w:rsidP="00AA5CF8">
      <w:pPr>
        <w:numPr>
          <w:ilvl w:val="0"/>
          <w:numId w:val="39"/>
        </w:numPr>
        <w:jc w:val="both"/>
        <w:rPr>
          <w:rFonts w:ascii="Tahoma" w:hAnsi="Tahoma" w:cs="Tahoma"/>
          <w:sz w:val="20"/>
          <w:szCs w:val="20"/>
        </w:rPr>
      </w:pPr>
      <w:r w:rsidRPr="00AA5CF8">
        <w:rPr>
          <w:rFonts w:ascii="Tahoma" w:hAnsi="Tahoma" w:cs="Tahoma"/>
          <w:sz w:val="20"/>
          <w:szCs w:val="20"/>
        </w:rPr>
        <w:t xml:space="preserve">Czy Zamawiający dopuści w </w:t>
      </w:r>
      <w:r w:rsidRPr="00AA5CF8">
        <w:rPr>
          <w:rFonts w:ascii="Tahoma" w:hAnsi="Tahoma" w:cs="Tahoma"/>
          <w:b/>
          <w:sz w:val="20"/>
          <w:szCs w:val="20"/>
          <w:u w:val="single"/>
        </w:rPr>
        <w:t xml:space="preserve">Pakiecie nr 46 poz. 1 </w:t>
      </w:r>
      <w:r w:rsidRPr="00AA5CF8">
        <w:rPr>
          <w:rFonts w:ascii="Tahoma" w:hAnsi="Tahoma" w:cs="Tahoma"/>
          <w:sz w:val="20"/>
          <w:szCs w:val="20"/>
        </w:rPr>
        <w:t xml:space="preserve"> sterylny zestaw rurek do tracheostomii przez skórnej zawierający:</w:t>
      </w:r>
    </w:p>
    <w:p w:rsidR="00AA5CF8" w:rsidRPr="00AA5CF8" w:rsidRDefault="00AA5CF8" w:rsidP="00AA5CF8">
      <w:pPr>
        <w:ind w:left="720"/>
        <w:jc w:val="both"/>
        <w:rPr>
          <w:rFonts w:ascii="Tahoma" w:hAnsi="Tahoma" w:cs="Tahoma"/>
          <w:sz w:val="20"/>
          <w:szCs w:val="20"/>
        </w:rPr>
      </w:pPr>
      <w:r w:rsidRPr="00AA5CF8">
        <w:rPr>
          <w:rFonts w:ascii="Tahoma" w:hAnsi="Tahoma" w:cs="Tahoma"/>
          <w:sz w:val="20"/>
          <w:szCs w:val="20"/>
        </w:rPr>
        <w:t xml:space="preserve">Rurkę </w:t>
      </w:r>
      <w:proofErr w:type="spellStart"/>
      <w:r w:rsidRPr="00AA5CF8">
        <w:rPr>
          <w:rFonts w:ascii="Tahoma" w:hAnsi="Tahoma" w:cs="Tahoma"/>
          <w:sz w:val="20"/>
          <w:szCs w:val="20"/>
        </w:rPr>
        <w:t>trachostomijną</w:t>
      </w:r>
      <w:proofErr w:type="spellEnd"/>
      <w:r w:rsidRPr="00AA5CF8">
        <w:rPr>
          <w:rFonts w:ascii="Tahoma" w:hAnsi="Tahoma" w:cs="Tahoma"/>
          <w:sz w:val="20"/>
          <w:szCs w:val="20"/>
        </w:rPr>
        <w:t xml:space="preserve"> z atraumatycznym </w:t>
      </w:r>
      <w:proofErr w:type="spellStart"/>
      <w:r w:rsidRPr="00AA5CF8">
        <w:rPr>
          <w:rFonts w:ascii="Tahoma" w:hAnsi="Tahoma" w:cs="Tahoma"/>
          <w:sz w:val="20"/>
          <w:szCs w:val="20"/>
        </w:rPr>
        <w:t>inserterem</w:t>
      </w:r>
      <w:proofErr w:type="spellEnd"/>
      <w:r w:rsidRPr="00AA5CF8">
        <w:rPr>
          <w:rFonts w:ascii="Tahoma" w:hAnsi="Tahoma" w:cs="Tahoma"/>
          <w:sz w:val="20"/>
          <w:szCs w:val="20"/>
        </w:rPr>
        <w:t xml:space="preserve"> (zestaw ):</w:t>
      </w:r>
    </w:p>
    <w:p w:rsidR="00AA5CF8" w:rsidRPr="00AA5CF8" w:rsidRDefault="00AA5CF8" w:rsidP="00AA5CF8">
      <w:pPr>
        <w:ind w:left="1416"/>
        <w:jc w:val="both"/>
        <w:rPr>
          <w:rFonts w:ascii="Tahoma" w:hAnsi="Tahoma" w:cs="Tahoma"/>
          <w:sz w:val="20"/>
          <w:szCs w:val="20"/>
        </w:rPr>
      </w:pPr>
    </w:p>
    <w:p w:rsidR="00AA5CF8" w:rsidRPr="00AA5CF8" w:rsidRDefault="00AA5CF8" w:rsidP="00AA5CF8">
      <w:pPr>
        <w:ind w:left="1276"/>
        <w:jc w:val="both"/>
        <w:rPr>
          <w:rFonts w:ascii="Tahoma" w:hAnsi="Tahoma" w:cs="Tahoma"/>
          <w:sz w:val="20"/>
          <w:szCs w:val="20"/>
        </w:rPr>
      </w:pPr>
      <w:r w:rsidRPr="00AA5CF8">
        <w:rPr>
          <w:rFonts w:ascii="Tahoma" w:hAnsi="Tahoma" w:cs="Tahoma"/>
          <w:noProof/>
          <w:sz w:val="20"/>
          <w:szCs w:val="20"/>
        </w:rPr>
        <w:drawing>
          <wp:anchor distT="0" distB="0" distL="114300" distR="114300" simplePos="0" relativeHeight="251660288" behindDoc="1" locked="0" layoutInCell="1" allowOverlap="1">
            <wp:simplePos x="0" y="0"/>
            <wp:positionH relativeFrom="column">
              <wp:posOffset>4471035</wp:posOffset>
            </wp:positionH>
            <wp:positionV relativeFrom="paragraph">
              <wp:posOffset>670560</wp:posOffset>
            </wp:positionV>
            <wp:extent cx="2058670" cy="1864360"/>
            <wp:effectExtent l="19050" t="0" r="0" b="0"/>
            <wp:wrapTight wrapText="bothSides">
              <wp:wrapPolygon edited="0">
                <wp:start x="-200" y="0"/>
                <wp:lineTo x="-200" y="21409"/>
                <wp:lineTo x="21587" y="21409"/>
                <wp:lineTo x="21587" y="0"/>
                <wp:lineTo x="-20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58670" cy="1864360"/>
                    </a:xfrm>
                    <a:prstGeom prst="rect">
                      <a:avLst/>
                    </a:prstGeom>
                    <a:noFill/>
                    <a:ln w="9525">
                      <a:noFill/>
                      <a:miter lim="800000"/>
                      <a:headEnd/>
                      <a:tailEnd/>
                    </a:ln>
                  </pic:spPr>
                </pic:pic>
              </a:graphicData>
            </a:graphic>
          </wp:anchor>
        </w:drawing>
      </w:r>
      <w:r w:rsidRPr="00AA5CF8">
        <w:rPr>
          <w:rFonts w:ascii="Tahoma" w:hAnsi="Tahoma" w:cs="Tahoma"/>
          <w:sz w:val="20"/>
          <w:szCs w:val="20"/>
        </w:rPr>
        <w:t xml:space="preserve">sterylna rurka tracheotomijna z mankietem i odsysaniem znad mankietu rozmiarach 7,8 lub 9 </w:t>
      </w:r>
      <w:r w:rsidRPr="00AA5CF8">
        <w:rPr>
          <w:rFonts w:ascii="Tahoma" w:hAnsi="Tahoma" w:cs="Tahoma"/>
          <w:sz w:val="20"/>
          <w:szCs w:val="20"/>
          <w:u w:val="single"/>
        </w:rPr>
        <w:t>(do wyboru).</w:t>
      </w:r>
      <w:r w:rsidRPr="00AA5CF8">
        <w:rPr>
          <w:rFonts w:ascii="Tahoma" w:hAnsi="Tahoma" w:cs="Tahoma"/>
          <w:sz w:val="20"/>
          <w:szCs w:val="20"/>
        </w:rPr>
        <w:t xml:space="preserve"> Każda tracheotomijna rurka wyposażona jest w atraumatyczny </w:t>
      </w:r>
      <w:proofErr w:type="spellStart"/>
      <w:r w:rsidRPr="00AA5CF8">
        <w:rPr>
          <w:rFonts w:ascii="Tahoma" w:hAnsi="Tahoma" w:cs="Tahoma"/>
          <w:sz w:val="20"/>
          <w:szCs w:val="20"/>
        </w:rPr>
        <w:t>inserter</w:t>
      </w:r>
      <w:proofErr w:type="spellEnd"/>
      <w:r w:rsidRPr="00AA5CF8">
        <w:rPr>
          <w:rFonts w:ascii="Tahoma" w:hAnsi="Tahoma" w:cs="Tahoma"/>
          <w:sz w:val="20"/>
          <w:szCs w:val="20"/>
        </w:rPr>
        <w:t xml:space="preserve"> redukujący przejście pomiędzy </w:t>
      </w:r>
      <w:proofErr w:type="spellStart"/>
      <w:r w:rsidRPr="00AA5CF8">
        <w:rPr>
          <w:rFonts w:ascii="Tahoma" w:hAnsi="Tahoma" w:cs="Tahoma"/>
          <w:sz w:val="20"/>
          <w:szCs w:val="20"/>
        </w:rPr>
        <w:t>inserterem</w:t>
      </w:r>
      <w:proofErr w:type="spellEnd"/>
      <w:r w:rsidRPr="00AA5CF8">
        <w:rPr>
          <w:rFonts w:ascii="Tahoma" w:hAnsi="Tahoma" w:cs="Tahoma"/>
          <w:sz w:val="20"/>
          <w:szCs w:val="20"/>
        </w:rPr>
        <w:t xml:space="preserve"> a końcem rurki (silikonowa osłonka no-step). Rurka posiada kołnierz obrotowy, poruszający się wokół dwóch osi,</w:t>
      </w:r>
    </w:p>
    <w:p w:rsidR="00AA5CF8" w:rsidRPr="00AA5CF8" w:rsidRDefault="00AA5CF8" w:rsidP="00AA5CF8">
      <w:pPr>
        <w:ind w:left="1276" w:firstLine="708"/>
        <w:jc w:val="both"/>
        <w:rPr>
          <w:rFonts w:ascii="Tahoma" w:hAnsi="Tahoma" w:cs="Tahoma"/>
          <w:sz w:val="20"/>
          <w:szCs w:val="20"/>
        </w:rPr>
      </w:pPr>
      <w:r w:rsidRPr="00AA5CF8">
        <w:rPr>
          <w:rFonts w:ascii="Tahoma" w:hAnsi="Tahoma" w:cs="Tahoma"/>
          <w:sz w:val="20"/>
          <w:szCs w:val="20"/>
        </w:rPr>
        <w:t>- 2 kaniule wewnętrzne z 15mm łącznikiem,</w:t>
      </w:r>
    </w:p>
    <w:p w:rsidR="00AA5CF8" w:rsidRPr="00AA5CF8" w:rsidRDefault="00AA5CF8" w:rsidP="00AA5CF8">
      <w:pPr>
        <w:ind w:left="1276" w:firstLine="708"/>
        <w:jc w:val="both"/>
        <w:rPr>
          <w:rFonts w:ascii="Tahoma" w:hAnsi="Tahoma" w:cs="Tahoma"/>
          <w:sz w:val="20"/>
          <w:szCs w:val="20"/>
        </w:rPr>
      </w:pPr>
      <w:r w:rsidRPr="00AA5CF8">
        <w:rPr>
          <w:rFonts w:ascii="Tahoma" w:hAnsi="Tahoma" w:cs="Tahoma"/>
          <w:sz w:val="20"/>
          <w:szCs w:val="20"/>
        </w:rPr>
        <w:t>- Obturator,</w:t>
      </w:r>
    </w:p>
    <w:p w:rsidR="00AA5CF8" w:rsidRPr="00AA5CF8" w:rsidRDefault="00AA5CF8" w:rsidP="00AA5CF8">
      <w:pPr>
        <w:ind w:left="1276" w:firstLine="708"/>
        <w:jc w:val="both"/>
        <w:rPr>
          <w:rFonts w:ascii="Tahoma" w:hAnsi="Tahoma" w:cs="Tahoma"/>
          <w:sz w:val="20"/>
          <w:szCs w:val="20"/>
        </w:rPr>
      </w:pPr>
      <w:r w:rsidRPr="00AA5CF8">
        <w:rPr>
          <w:rFonts w:ascii="Tahoma" w:hAnsi="Tahoma" w:cs="Tahoma"/>
          <w:sz w:val="20"/>
          <w:szCs w:val="20"/>
        </w:rPr>
        <w:t>- Tasiemkę mocującą,</w:t>
      </w:r>
    </w:p>
    <w:p w:rsidR="00AA5CF8" w:rsidRPr="00AA5CF8" w:rsidRDefault="00AA5CF8" w:rsidP="00AA5CF8">
      <w:pPr>
        <w:ind w:left="1276" w:firstLine="708"/>
        <w:jc w:val="both"/>
        <w:rPr>
          <w:rFonts w:ascii="Tahoma" w:hAnsi="Tahoma" w:cs="Tahoma"/>
          <w:sz w:val="20"/>
          <w:szCs w:val="20"/>
        </w:rPr>
      </w:pPr>
      <w:r w:rsidRPr="00AA5CF8">
        <w:rPr>
          <w:rFonts w:ascii="Tahoma" w:hAnsi="Tahoma" w:cs="Tahoma"/>
          <w:sz w:val="20"/>
          <w:szCs w:val="20"/>
        </w:rPr>
        <w:t xml:space="preserve">- Sterylny żel nawilżający 2,7g. </w:t>
      </w:r>
    </w:p>
    <w:p w:rsidR="00AA5CF8" w:rsidRPr="00AA5CF8" w:rsidRDefault="00AA5CF8" w:rsidP="00AA5CF8">
      <w:pPr>
        <w:ind w:left="1276" w:firstLine="348"/>
        <w:jc w:val="both"/>
        <w:rPr>
          <w:rFonts w:ascii="Tahoma" w:hAnsi="Tahoma" w:cs="Tahoma"/>
          <w:sz w:val="20"/>
          <w:szCs w:val="20"/>
        </w:rPr>
      </w:pPr>
    </w:p>
    <w:p w:rsidR="00AA5CF8" w:rsidRDefault="00AA5CF8" w:rsidP="00AA5CF8">
      <w:pPr>
        <w:ind w:firstLine="708"/>
        <w:jc w:val="both"/>
        <w:rPr>
          <w:rFonts w:ascii="Tahoma" w:hAnsi="Tahoma" w:cs="Tahoma"/>
          <w:sz w:val="20"/>
          <w:szCs w:val="20"/>
        </w:rPr>
      </w:pPr>
      <w:r w:rsidRPr="00AA5CF8">
        <w:rPr>
          <w:rFonts w:ascii="Tahoma" w:hAnsi="Tahoma" w:cs="Tahoma"/>
          <w:sz w:val="20"/>
          <w:szCs w:val="20"/>
        </w:rPr>
        <w:t>Poglądowe zdjęcie dotyczące silikonowej osłonki no-step. (fig. 1 i 2)</w:t>
      </w:r>
    </w:p>
    <w:p w:rsidR="00AA5CF8" w:rsidRPr="00AA5CF8" w:rsidRDefault="00AA5CF8" w:rsidP="00AA5CF8">
      <w:pPr>
        <w:ind w:firstLine="708"/>
        <w:jc w:val="both"/>
        <w:rPr>
          <w:rFonts w:ascii="Tahoma" w:hAnsi="Tahoma" w:cs="Tahoma"/>
          <w:b/>
          <w:sz w:val="20"/>
          <w:szCs w:val="20"/>
        </w:rPr>
      </w:pPr>
      <w:r w:rsidRPr="00AA5CF8">
        <w:rPr>
          <w:rFonts w:ascii="Tahoma" w:hAnsi="Tahoma" w:cs="Tahoma"/>
          <w:b/>
          <w:sz w:val="20"/>
          <w:szCs w:val="20"/>
        </w:rPr>
        <w:t>Odpowiedz:</w:t>
      </w:r>
      <w:r w:rsidR="00D6761F">
        <w:rPr>
          <w:rFonts w:ascii="Tahoma" w:hAnsi="Tahoma" w:cs="Tahoma"/>
          <w:b/>
          <w:sz w:val="20"/>
          <w:szCs w:val="20"/>
        </w:rPr>
        <w:t xml:space="preserve"> </w:t>
      </w:r>
      <w:r w:rsidR="00875A08">
        <w:rPr>
          <w:rFonts w:ascii="Tahoma" w:hAnsi="Tahoma" w:cs="Tahoma"/>
          <w:b/>
          <w:sz w:val="20"/>
          <w:szCs w:val="20"/>
        </w:rPr>
        <w:t>Tak, Zamawiający dopuszcza.</w:t>
      </w:r>
    </w:p>
    <w:p w:rsidR="00AA5CF8" w:rsidRPr="00AA5CF8" w:rsidRDefault="00AA5CF8" w:rsidP="00AA5CF8">
      <w:pPr>
        <w:ind w:firstLine="708"/>
        <w:jc w:val="both"/>
        <w:rPr>
          <w:rFonts w:ascii="Tahoma" w:hAnsi="Tahoma" w:cs="Tahoma"/>
          <w:sz w:val="20"/>
          <w:szCs w:val="20"/>
        </w:rPr>
      </w:pPr>
    </w:p>
    <w:p w:rsidR="00AA5CF8" w:rsidRPr="00AA5CF8" w:rsidRDefault="00AA5CF8" w:rsidP="00AA5CF8">
      <w:pPr>
        <w:ind w:left="1776"/>
        <w:jc w:val="both"/>
        <w:rPr>
          <w:rFonts w:ascii="Tahoma" w:hAnsi="Tahoma" w:cs="Tahoma"/>
          <w:sz w:val="20"/>
          <w:szCs w:val="20"/>
        </w:rPr>
      </w:pPr>
    </w:p>
    <w:p w:rsidR="00AA5CF8" w:rsidRPr="00AA5CF8" w:rsidRDefault="00AA5CF8" w:rsidP="00AA5CF8">
      <w:pPr>
        <w:ind w:left="1276"/>
        <w:jc w:val="both"/>
        <w:rPr>
          <w:rFonts w:ascii="Tahoma" w:hAnsi="Tahoma" w:cs="Tahoma"/>
          <w:sz w:val="20"/>
          <w:szCs w:val="20"/>
        </w:rPr>
      </w:pPr>
    </w:p>
    <w:p w:rsidR="00AA5CF8" w:rsidRPr="00AA5CF8" w:rsidRDefault="00AA5CF8" w:rsidP="00AA5CF8">
      <w:pPr>
        <w:ind w:left="1276"/>
        <w:jc w:val="both"/>
        <w:rPr>
          <w:rFonts w:ascii="Tahoma" w:hAnsi="Tahoma" w:cs="Tahoma"/>
          <w:sz w:val="20"/>
          <w:szCs w:val="20"/>
        </w:rPr>
      </w:pPr>
    </w:p>
    <w:p w:rsidR="00AA5CF8" w:rsidRPr="00AA5CF8" w:rsidRDefault="00AA5CF8" w:rsidP="00AA5CF8">
      <w:pPr>
        <w:ind w:left="1776" w:firstLine="348"/>
        <w:jc w:val="both"/>
        <w:rPr>
          <w:rFonts w:ascii="Tahoma" w:hAnsi="Tahoma" w:cs="Tahoma"/>
          <w:sz w:val="20"/>
          <w:szCs w:val="20"/>
        </w:rPr>
      </w:pP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r w:rsidRPr="00AA5CF8">
        <w:rPr>
          <w:rFonts w:ascii="Tahoma" w:hAnsi="Tahoma" w:cs="Tahoma"/>
          <w:sz w:val="20"/>
          <w:szCs w:val="20"/>
        </w:rPr>
        <w:tab/>
      </w:r>
    </w:p>
    <w:p w:rsidR="00AA5CF8" w:rsidRPr="00AA5CF8" w:rsidRDefault="00AA5CF8" w:rsidP="00AA5CF8">
      <w:pPr>
        <w:numPr>
          <w:ilvl w:val="0"/>
          <w:numId w:val="39"/>
        </w:numPr>
        <w:jc w:val="both"/>
        <w:rPr>
          <w:rFonts w:ascii="Tahoma" w:hAnsi="Tahoma" w:cs="Tahoma"/>
          <w:sz w:val="20"/>
          <w:szCs w:val="20"/>
        </w:rPr>
      </w:pPr>
      <w:r w:rsidRPr="00AA5CF8">
        <w:rPr>
          <w:rFonts w:ascii="Tahoma" w:hAnsi="Tahoma" w:cs="Tahoma"/>
          <w:sz w:val="20"/>
          <w:szCs w:val="20"/>
        </w:rPr>
        <w:t xml:space="preserve">Czy Zamawiający wydzieli </w:t>
      </w:r>
      <w:r w:rsidRPr="00AA5CF8">
        <w:rPr>
          <w:rFonts w:ascii="Tahoma" w:hAnsi="Tahoma" w:cs="Tahoma"/>
          <w:b/>
          <w:sz w:val="20"/>
          <w:szCs w:val="20"/>
          <w:u w:val="single"/>
        </w:rPr>
        <w:t>z Pakietu nr 46 poz. 1</w:t>
      </w:r>
      <w:r w:rsidRPr="00AA5CF8">
        <w:rPr>
          <w:rFonts w:ascii="Tahoma" w:hAnsi="Tahoma" w:cs="Tahoma"/>
          <w:sz w:val="20"/>
          <w:szCs w:val="20"/>
        </w:rPr>
        <w:t xml:space="preserve"> do odrębnego pakietu?</w:t>
      </w:r>
    </w:p>
    <w:p w:rsidR="00AA5CF8" w:rsidRDefault="00AA5CF8" w:rsidP="00AA5CF8">
      <w:pPr>
        <w:ind w:left="720"/>
        <w:jc w:val="both"/>
        <w:rPr>
          <w:rFonts w:ascii="Tahoma" w:hAnsi="Tahoma" w:cs="Tahoma"/>
          <w:sz w:val="20"/>
          <w:szCs w:val="20"/>
        </w:rPr>
      </w:pPr>
      <w:r w:rsidRPr="00AA5CF8">
        <w:rPr>
          <w:rFonts w:ascii="Tahoma" w:hAnsi="Tahoma" w:cs="Tahoma"/>
          <w:sz w:val="20"/>
          <w:szCs w:val="20"/>
        </w:rPr>
        <w:t>Wydzielenie w/</w:t>
      </w:r>
      <w:proofErr w:type="spellStart"/>
      <w:r w:rsidRPr="00AA5CF8">
        <w:rPr>
          <w:rFonts w:ascii="Tahoma" w:hAnsi="Tahoma" w:cs="Tahoma"/>
          <w:sz w:val="20"/>
          <w:szCs w:val="20"/>
        </w:rPr>
        <w:t>w</w:t>
      </w:r>
      <w:proofErr w:type="spellEnd"/>
      <w:r w:rsidRPr="00AA5CF8">
        <w:rPr>
          <w:rFonts w:ascii="Tahoma" w:hAnsi="Tahoma" w:cs="Tahoma"/>
          <w:sz w:val="20"/>
          <w:szCs w:val="20"/>
        </w:rPr>
        <w:t xml:space="preserve"> pozycji z pakietu umożliwi wzięcie udziału w przetargu większej liczby oferentów, a tym samym, pozytywnie wpłynie na możliwość wyłonienia przez Zamawiającego najkorzystniejszej oferty.</w:t>
      </w:r>
    </w:p>
    <w:p w:rsidR="00AA5CF8" w:rsidRPr="00AA5CF8" w:rsidRDefault="00AA5CF8" w:rsidP="00AA5CF8">
      <w:pPr>
        <w:ind w:left="720"/>
        <w:jc w:val="both"/>
        <w:rPr>
          <w:rFonts w:ascii="Tahoma" w:hAnsi="Tahoma" w:cs="Tahoma"/>
          <w:b/>
          <w:sz w:val="20"/>
          <w:szCs w:val="20"/>
        </w:rPr>
      </w:pPr>
      <w:r w:rsidRPr="00AA5CF8">
        <w:rPr>
          <w:rFonts w:ascii="Tahoma" w:hAnsi="Tahoma" w:cs="Tahoma"/>
          <w:b/>
          <w:sz w:val="20"/>
          <w:szCs w:val="20"/>
        </w:rPr>
        <w:t>Odpowiedz:</w:t>
      </w:r>
      <w:r w:rsidR="00D6761F">
        <w:rPr>
          <w:rFonts w:ascii="Tahoma" w:hAnsi="Tahoma" w:cs="Tahoma"/>
          <w:b/>
          <w:sz w:val="20"/>
          <w:szCs w:val="20"/>
        </w:rPr>
        <w:t xml:space="preserve"> Zamawiający nie wyraża zgody.</w:t>
      </w:r>
    </w:p>
    <w:sectPr w:rsidR="00AA5CF8" w:rsidRPr="00AA5CF8" w:rsidSect="00421D94">
      <w:headerReference w:type="first" r:id="rId9"/>
      <w:footerReference w:type="first" r:id="rId10"/>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E6" w:rsidRDefault="00B578E6">
      <w:r>
        <w:separator/>
      </w:r>
    </w:p>
  </w:endnote>
  <w:endnote w:type="continuationSeparator" w:id="0">
    <w:p w:rsidR="00B578E6" w:rsidRDefault="00B57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675626">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9.6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E6" w:rsidRDefault="00B578E6">
      <w:r>
        <w:separator/>
      </w:r>
    </w:p>
  </w:footnote>
  <w:footnote w:type="continuationSeparator" w:id="0">
    <w:p w:rsidR="00B578E6" w:rsidRDefault="00B57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675626">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675626">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4B1FBD"/>
    <w:multiLevelType w:val="hybridMultilevel"/>
    <w:tmpl w:val="0FBE304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67AC4"/>
    <w:multiLevelType w:val="hybridMultilevel"/>
    <w:tmpl w:val="AE464D2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4217AA2"/>
    <w:multiLevelType w:val="hybridMultilevel"/>
    <w:tmpl w:val="7428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35139B"/>
    <w:multiLevelType w:val="hybridMultilevel"/>
    <w:tmpl w:val="8BC22902"/>
    <w:lvl w:ilvl="0" w:tplc="950ED374">
      <w:start w:val="2020"/>
      <w:numFmt w:val="bullet"/>
      <w:lvlText w:val=""/>
      <w:lvlJc w:val="left"/>
      <w:pPr>
        <w:ind w:left="786" w:hanging="360"/>
      </w:pPr>
      <w:rPr>
        <w:rFonts w:ascii="Symbol" w:eastAsiaTheme="minorHAnsi" w:hAnsi="Symbol" w:cstheme="minorBidi"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8">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CD6A33"/>
    <w:multiLevelType w:val="hybridMultilevel"/>
    <w:tmpl w:val="5AC4A51E"/>
    <w:lvl w:ilvl="0" w:tplc="0C940C8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A140320"/>
    <w:multiLevelType w:val="multilevel"/>
    <w:tmpl w:val="394A2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A400C67"/>
    <w:multiLevelType w:val="hybridMultilevel"/>
    <w:tmpl w:val="329E4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36970"/>
    <w:multiLevelType w:val="hybridMultilevel"/>
    <w:tmpl w:val="81AA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F648EC"/>
    <w:multiLevelType w:val="hybridMultilevel"/>
    <w:tmpl w:val="5514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6D0C83"/>
    <w:multiLevelType w:val="hybridMultilevel"/>
    <w:tmpl w:val="546AD2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314C5F"/>
    <w:multiLevelType w:val="hybridMultilevel"/>
    <w:tmpl w:val="D5FCAE6E"/>
    <w:lvl w:ilvl="0" w:tplc="E8D606C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CD4FDE"/>
    <w:multiLevelType w:val="hybridMultilevel"/>
    <w:tmpl w:val="E5325EC2"/>
    <w:lvl w:ilvl="0" w:tplc="8DA218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B373F1"/>
    <w:multiLevelType w:val="hybridMultilevel"/>
    <w:tmpl w:val="91920966"/>
    <w:lvl w:ilvl="0" w:tplc="AC3283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DE525F"/>
    <w:multiLevelType w:val="hybridMultilevel"/>
    <w:tmpl w:val="0510A9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6B7EEE"/>
    <w:multiLevelType w:val="hybridMultilevel"/>
    <w:tmpl w:val="9E04A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E457A3"/>
    <w:multiLevelType w:val="hybridMultilevel"/>
    <w:tmpl w:val="6E147AAC"/>
    <w:lvl w:ilvl="0" w:tplc="21DEA09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1">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3114650"/>
    <w:multiLevelType w:val="hybridMultilevel"/>
    <w:tmpl w:val="10E46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8E7459"/>
    <w:multiLevelType w:val="hybridMultilevel"/>
    <w:tmpl w:val="B4AEE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9636EF"/>
    <w:multiLevelType w:val="hybridMultilevel"/>
    <w:tmpl w:val="120A7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2819EE"/>
    <w:multiLevelType w:val="hybridMultilevel"/>
    <w:tmpl w:val="B14891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9C4B27"/>
    <w:multiLevelType w:val="hybridMultilevel"/>
    <w:tmpl w:val="2746FF94"/>
    <w:lvl w:ilvl="0" w:tplc="0DB07F7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23"/>
  </w:num>
  <w:num w:numId="3">
    <w:abstractNumId w:val="14"/>
  </w:num>
  <w:num w:numId="4">
    <w:abstractNumId w:val="6"/>
  </w:num>
  <w:num w:numId="5">
    <w:abstractNumId w:val="4"/>
  </w:num>
  <w:num w:numId="6">
    <w:abstractNumId w:val="33"/>
  </w:num>
  <w:num w:numId="7">
    <w:abstractNumId w:val="28"/>
  </w:num>
  <w:num w:numId="8">
    <w:abstractNumId w:val="16"/>
  </w:num>
  <w:num w:numId="9">
    <w:abstractNumId w:val="24"/>
  </w:num>
  <w:num w:numId="10">
    <w:abstractNumId w:val="13"/>
  </w:num>
  <w:num w:numId="11">
    <w:abstractNumId w:val="35"/>
  </w:num>
  <w:num w:numId="12">
    <w:abstractNumId w:val="1"/>
  </w:num>
  <w:num w:numId="13">
    <w:abstractNumId w:val="27"/>
  </w:num>
  <w:num w:numId="14">
    <w:abstractNumId w:val="20"/>
  </w:num>
  <w:num w:numId="15">
    <w:abstractNumId w:val="8"/>
  </w:num>
  <w:num w:numId="16">
    <w:abstractNumId w:val="12"/>
  </w:num>
  <w:num w:numId="17">
    <w:abstractNumId w:val="31"/>
  </w:num>
  <w:num w:numId="18">
    <w:abstractNumId w:val="11"/>
  </w:num>
  <w:num w:numId="19">
    <w:abstractNumId w:val="3"/>
  </w:num>
  <w:num w:numId="20">
    <w:abstractNumId w:val="5"/>
  </w:num>
  <w:num w:numId="21">
    <w:abstractNumId w:val="17"/>
  </w:num>
  <w:num w:numId="22">
    <w:abstractNumId w:val="30"/>
  </w:num>
  <w:num w:numId="23">
    <w:abstractNumId w:val="22"/>
  </w:num>
  <w:num w:numId="24">
    <w:abstractNumId w:val="15"/>
  </w:num>
  <w:num w:numId="25">
    <w:abstractNumId w:val="18"/>
  </w:num>
  <w:num w:numId="26">
    <w:abstractNumId w:val="32"/>
  </w:num>
  <w:num w:numId="27">
    <w:abstractNumId w:val="7"/>
  </w:num>
  <w:num w:numId="28">
    <w:abstractNumId w:val="34"/>
  </w:num>
  <w:num w:numId="29">
    <w:abstractNumId w:val="10"/>
  </w:num>
  <w:num w:numId="30">
    <w:abstractNumId w:val="37"/>
  </w:num>
  <w:num w:numId="31">
    <w:abstractNumId w:val="29"/>
  </w:num>
  <w:num w:numId="32">
    <w:abstractNumId w:val="19"/>
  </w:num>
  <w:num w:numId="33">
    <w:abstractNumId w:val="2"/>
  </w:num>
  <w:num w:numId="34">
    <w:abstractNumId w:val="36"/>
  </w:num>
  <w:num w:numId="35">
    <w:abstractNumId w:val="25"/>
  </w:num>
  <w:num w:numId="36">
    <w:abstractNumId w:val="38"/>
  </w:num>
  <w:num w:numId="37">
    <w:abstractNumId w:val="9"/>
  </w:num>
  <w:num w:numId="38">
    <w:abstractNumId w:val="26"/>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69634"/>
    <o:shapelayout v:ext="edit">
      <o:idmap v:ext="edit" data="2"/>
    </o:shapelayout>
  </w:hdrShapeDefaults>
  <w:footnotePr>
    <w:footnote w:id="-1"/>
    <w:footnote w:id="0"/>
  </w:footnotePr>
  <w:endnotePr>
    <w:endnote w:id="-1"/>
    <w:endnote w:id="0"/>
  </w:endnotePr>
  <w:compat/>
  <w:rsids>
    <w:rsidRoot w:val="00797970"/>
    <w:rsid w:val="0000415A"/>
    <w:rsid w:val="00006E38"/>
    <w:rsid w:val="000204E5"/>
    <w:rsid w:val="0002603F"/>
    <w:rsid w:val="000263A1"/>
    <w:rsid w:val="00026E28"/>
    <w:rsid w:val="00026F35"/>
    <w:rsid w:val="000270AA"/>
    <w:rsid w:val="00027B48"/>
    <w:rsid w:val="00030789"/>
    <w:rsid w:val="00042FDA"/>
    <w:rsid w:val="00047F7E"/>
    <w:rsid w:val="0005278C"/>
    <w:rsid w:val="00053E66"/>
    <w:rsid w:val="000600EC"/>
    <w:rsid w:val="00060535"/>
    <w:rsid w:val="0006262B"/>
    <w:rsid w:val="00076AB6"/>
    <w:rsid w:val="00094762"/>
    <w:rsid w:val="000A13A6"/>
    <w:rsid w:val="000A5866"/>
    <w:rsid w:val="000A6E3D"/>
    <w:rsid w:val="000B0EF7"/>
    <w:rsid w:val="000B30B7"/>
    <w:rsid w:val="000B48B2"/>
    <w:rsid w:val="000C162C"/>
    <w:rsid w:val="000C1B77"/>
    <w:rsid w:val="000C77F7"/>
    <w:rsid w:val="000D2B50"/>
    <w:rsid w:val="000D7BD0"/>
    <w:rsid w:val="000E28D4"/>
    <w:rsid w:val="000E614D"/>
    <w:rsid w:val="000E7D08"/>
    <w:rsid w:val="000F2A07"/>
    <w:rsid w:val="0010209E"/>
    <w:rsid w:val="001054E6"/>
    <w:rsid w:val="001110C1"/>
    <w:rsid w:val="00121969"/>
    <w:rsid w:val="00126AE0"/>
    <w:rsid w:val="00130869"/>
    <w:rsid w:val="0013175B"/>
    <w:rsid w:val="00137328"/>
    <w:rsid w:val="001509D2"/>
    <w:rsid w:val="00154247"/>
    <w:rsid w:val="001573F2"/>
    <w:rsid w:val="00161A0A"/>
    <w:rsid w:val="00163B1E"/>
    <w:rsid w:val="00175BC3"/>
    <w:rsid w:val="00180844"/>
    <w:rsid w:val="00182AB7"/>
    <w:rsid w:val="001830D9"/>
    <w:rsid w:val="00187001"/>
    <w:rsid w:val="0019391B"/>
    <w:rsid w:val="00193A53"/>
    <w:rsid w:val="001964D2"/>
    <w:rsid w:val="001A6A59"/>
    <w:rsid w:val="001A73F4"/>
    <w:rsid w:val="001B5530"/>
    <w:rsid w:val="001B70A6"/>
    <w:rsid w:val="001C6B00"/>
    <w:rsid w:val="001C7AD7"/>
    <w:rsid w:val="001D2A98"/>
    <w:rsid w:val="001D71EF"/>
    <w:rsid w:val="001D7C36"/>
    <w:rsid w:val="001E125A"/>
    <w:rsid w:val="001E4534"/>
    <w:rsid w:val="001E5F1E"/>
    <w:rsid w:val="001E5FB9"/>
    <w:rsid w:val="001F01CF"/>
    <w:rsid w:val="001F18F3"/>
    <w:rsid w:val="001F1901"/>
    <w:rsid w:val="001F2054"/>
    <w:rsid w:val="001F43F3"/>
    <w:rsid w:val="001F5F69"/>
    <w:rsid w:val="001F7B16"/>
    <w:rsid w:val="00200CA4"/>
    <w:rsid w:val="002120AD"/>
    <w:rsid w:val="002127BC"/>
    <w:rsid w:val="00213026"/>
    <w:rsid w:val="0022293C"/>
    <w:rsid w:val="00224D29"/>
    <w:rsid w:val="00226C6A"/>
    <w:rsid w:val="00234A4F"/>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77ECB"/>
    <w:rsid w:val="0029391E"/>
    <w:rsid w:val="002A78EE"/>
    <w:rsid w:val="002B4443"/>
    <w:rsid w:val="002B4455"/>
    <w:rsid w:val="002B5F47"/>
    <w:rsid w:val="002B7B97"/>
    <w:rsid w:val="002C20DF"/>
    <w:rsid w:val="002C2740"/>
    <w:rsid w:val="002C285E"/>
    <w:rsid w:val="002C5CA6"/>
    <w:rsid w:val="002C5DC1"/>
    <w:rsid w:val="002D131C"/>
    <w:rsid w:val="002D6585"/>
    <w:rsid w:val="002D796A"/>
    <w:rsid w:val="002E2D22"/>
    <w:rsid w:val="002F2CB8"/>
    <w:rsid w:val="002F36A3"/>
    <w:rsid w:val="002F4500"/>
    <w:rsid w:val="00303758"/>
    <w:rsid w:val="003079D3"/>
    <w:rsid w:val="0031671F"/>
    <w:rsid w:val="00322F22"/>
    <w:rsid w:val="00325FE1"/>
    <w:rsid w:val="003334AE"/>
    <w:rsid w:val="003409ED"/>
    <w:rsid w:val="00341395"/>
    <w:rsid w:val="003473F2"/>
    <w:rsid w:val="0034762F"/>
    <w:rsid w:val="003476BB"/>
    <w:rsid w:val="003547ED"/>
    <w:rsid w:val="00360BB3"/>
    <w:rsid w:val="00375056"/>
    <w:rsid w:val="00382F3D"/>
    <w:rsid w:val="00383405"/>
    <w:rsid w:val="003850BF"/>
    <w:rsid w:val="00387718"/>
    <w:rsid w:val="00395A31"/>
    <w:rsid w:val="003B1F21"/>
    <w:rsid w:val="003B234E"/>
    <w:rsid w:val="003B45CB"/>
    <w:rsid w:val="003C1048"/>
    <w:rsid w:val="003C27E6"/>
    <w:rsid w:val="003C4DB6"/>
    <w:rsid w:val="003C5BEF"/>
    <w:rsid w:val="003C5E8E"/>
    <w:rsid w:val="003C6823"/>
    <w:rsid w:val="003D7DF1"/>
    <w:rsid w:val="003E2486"/>
    <w:rsid w:val="003E33F4"/>
    <w:rsid w:val="003F28F6"/>
    <w:rsid w:val="003F41E7"/>
    <w:rsid w:val="00405EB0"/>
    <w:rsid w:val="00406AAC"/>
    <w:rsid w:val="00406C85"/>
    <w:rsid w:val="004078CC"/>
    <w:rsid w:val="004116E7"/>
    <w:rsid w:val="00412E22"/>
    <w:rsid w:val="00415618"/>
    <w:rsid w:val="00417AB9"/>
    <w:rsid w:val="004206CB"/>
    <w:rsid w:val="00421D94"/>
    <w:rsid w:val="0042398E"/>
    <w:rsid w:val="0042626C"/>
    <w:rsid w:val="004322D7"/>
    <w:rsid w:val="00443E8A"/>
    <w:rsid w:val="00453890"/>
    <w:rsid w:val="00455FC9"/>
    <w:rsid w:val="004562CB"/>
    <w:rsid w:val="00460B4B"/>
    <w:rsid w:val="00462A50"/>
    <w:rsid w:val="00462CC3"/>
    <w:rsid w:val="004638CC"/>
    <w:rsid w:val="004668E4"/>
    <w:rsid w:val="00471FB1"/>
    <w:rsid w:val="0047228C"/>
    <w:rsid w:val="00481C4C"/>
    <w:rsid w:val="00483432"/>
    <w:rsid w:val="004846E2"/>
    <w:rsid w:val="00485841"/>
    <w:rsid w:val="004919A9"/>
    <w:rsid w:val="0049205F"/>
    <w:rsid w:val="0049383E"/>
    <w:rsid w:val="00493F29"/>
    <w:rsid w:val="004A2513"/>
    <w:rsid w:val="004B0A64"/>
    <w:rsid w:val="004C1595"/>
    <w:rsid w:val="004C2286"/>
    <w:rsid w:val="004C30B5"/>
    <w:rsid w:val="004D663C"/>
    <w:rsid w:val="004E094B"/>
    <w:rsid w:val="004E270C"/>
    <w:rsid w:val="004E3951"/>
    <w:rsid w:val="004E4F93"/>
    <w:rsid w:val="004F0B50"/>
    <w:rsid w:val="004F1F9D"/>
    <w:rsid w:val="004F5023"/>
    <w:rsid w:val="004F740A"/>
    <w:rsid w:val="00500723"/>
    <w:rsid w:val="005009A8"/>
    <w:rsid w:val="00501D5A"/>
    <w:rsid w:val="00505FE4"/>
    <w:rsid w:val="005107FC"/>
    <w:rsid w:val="0051230C"/>
    <w:rsid w:val="00515710"/>
    <w:rsid w:val="005163FA"/>
    <w:rsid w:val="0053075F"/>
    <w:rsid w:val="005331A2"/>
    <w:rsid w:val="00533EB2"/>
    <w:rsid w:val="00535D78"/>
    <w:rsid w:val="00536031"/>
    <w:rsid w:val="00542638"/>
    <w:rsid w:val="00542DC8"/>
    <w:rsid w:val="0054621D"/>
    <w:rsid w:val="00547A28"/>
    <w:rsid w:val="00552FA0"/>
    <w:rsid w:val="005628C4"/>
    <w:rsid w:val="00570118"/>
    <w:rsid w:val="00576079"/>
    <w:rsid w:val="00581E8E"/>
    <w:rsid w:val="005965E4"/>
    <w:rsid w:val="005B1049"/>
    <w:rsid w:val="005B4236"/>
    <w:rsid w:val="005B506C"/>
    <w:rsid w:val="005C00E2"/>
    <w:rsid w:val="005C32D4"/>
    <w:rsid w:val="005C4D0B"/>
    <w:rsid w:val="005C5A5F"/>
    <w:rsid w:val="005C5CBA"/>
    <w:rsid w:val="005C747B"/>
    <w:rsid w:val="005D0BD8"/>
    <w:rsid w:val="005E2EFD"/>
    <w:rsid w:val="005E43AE"/>
    <w:rsid w:val="005E7FA0"/>
    <w:rsid w:val="005F0DCA"/>
    <w:rsid w:val="005F54EC"/>
    <w:rsid w:val="005F7595"/>
    <w:rsid w:val="00611B02"/>
    <w:rsid w:val="00613DB9"/>
    <w:rsid w:val="006143DA"/>
    <w:rsid w:val="0061451F"/>
    <w:rsid w:val="006152E7"/>
    <w:rsid w:val="006215AA"/>
    <w:rsid w:val="006227B6"/>
    <w:rsid w:val="00632FE1"/>
    <w:rsid w:val="006356AE"/>
    <w:rsid w:val="00640233"/>
    <w:rsid w:val="00643097"/>
    <w:rsid w:val="00650EE3"/>
    <w:rsid w:val="00655D97"/>
    <w:rsid w:val="0066796D"/>
    <w:rsid w:val="0067539C"/>
    <w:rsid w:val="00675626"/>
    <w:rsid w:val="00687262"/>
    <w:rsid w:val="00691614"/>
    <w:rsid w:val="0069389B"/>
    <w:rsid w:val="00697006"/>
    <w:rsid w:val="006A51FC"/>
    <w:rsid w:val="006A52B8"/>
    <w:rsid w:val="006B30D2"/>
    <w:rsid w:val="006B3B5B"/>
    <w:rsid w:val="006D27D6"/>
    <w:rsid w:val="006D6950"/>
    <w:rsid w:val="006E2B65"/>
    <w:rsid w:val="006E5351"/>
    <w:rsid w:val="006E7205"/>
    <w:rsid w:val="006F2BAA"/>
    <w:rsid w:val="006F5278"/>
    <w:rsid w:val="006F7A78"/>
    <w:rsid w:val="007010E5"/>
    <w:rsid w:val="0070351A"/>
    <w:rsid w:val="0070468E"/>
    <w:rsid w:val="0070473E"/>
    <w:rsid w:val="00713D33"/>
    <w:rsid w:val="00715746"/>
    <w:rsid w:val="00716725"/>
    <w:rsid w:val="00736D17"/>
    <w:rsid w:val="00740071"/>
    <w:rsid w:val="007417C4"/>
    <w:rsid w:val="007431EE"/>
    <w:rsid w:val="007462E8"/>
    <w:rsid w:val="0075167E"/>
    <w:rsid w:val="00751C24"/>
    <w:rsid w:val="007520CB"/>
    <w:rsid w:val="00770B80"/>
    <w:rsid w:val="00774188"/>
    <w:rsid w:val="0077707F"/>
    <w:rsid w:val="007817E5"/>
    <w:rsid w:val="00783244"/>
    <w:rsid w:val="00797970"/>
    <w:rsid w:val="007A3FD3"/>
    <w:rsid w:val="007B02EB"/>
    <w:rsid w:val="007B6E3B"/>
    <w:rsid w:val="007C14B0"/>
    <w:rsid w:val="007C1E3F"/>
    <w:rsid w:val="007C4A36"/>
    <w:rsid w:val="007C4E91"/>
    <w:rsid w:val="007C5053"/>
    <w:rsid w:val="007C64AA"/>
    <w:rsid w:val="007C66EE"/>
    <w:rsid w:val="007D0B2A"/>
    <w:rsid w:val="007D4B5E"/>
    <w:rsid w:val="007D70EF"/>
    <w:rsid w:val="007D7900"/>
    <w:rsid w:val="007E1FFC"/>
    <w:rsid w:val="007E45ED"/>
    <w:rsid w:val="007E591A"/>
    <w:rsid w:val="007E6BA5"/>
    <w:rsid w:val="007F4C48"/>
    <w:rsid w:val="007F644A"/>
    <w:rsid w:val="008009DF"/>
    <w:rsid w:val="00800A01"/>
    <w:rsid w:val="00800FCB"/>
    <w:rsid w:val="00802604"/>
    <w:rsid w:val="00815EA4"/>
    <w:rsid w:val="00822CF8"/>
    <w:rsid w:val="0082472F"/>
    <w:rsid w:val="00825BFA"/>
    <w:rsid w:val="00832FE0"/>
    <w:rsid w:val="008417D3"/>
    <w:rsid w:val="0084184C"/>
    <w:rsid w:val="00843BEE"/>
    <w:rsid w:val="0085105C"/>
    <w:rsid w:val="00852AA9"/>
    <w:rsid w:val="00852D2C"/>
    <w:rsid w:val="008560A4"/>
    <w:rsid w:val="00856F38"/>
    <w:rsid w:val="008604A6"/>
    <w:rsid w:val="0087574A"/>
    <w:rsid w:val="00875A08"/>
    <w:rsid w:val="008769B3"/>
    <w:rsid w:val="0088606E"/>
    <w:rsid w:val="00895222"/>
    <w:rsid w:val="008A312C"/>
    <w:rsid w:val="008B261D"/>
    <w:rsid w:val="008C1D46"/>
    <w:rsid w:val="008C27BC"/>
    <w:rsid w:val="008C2CF7"/>
    <w:rsid w:val="008D0AC7"/>
    <w:rsid w:val="008D3FBE"/>
    <w:rsid w:val="008D4704"/>
    <w:rsid w:val="008D7215"/>
    <w:rsid w:val="008D7EB8"/>
    <w:rsid w:val="008E0158"/>
    <w:rsid w:val="008E0CE3"/>
    <w:rsid w:val="008E6C59"/>
    <w:rsid w:val="008F09D5"/>
    <w:rsid w:val="008F6892"/>
    <w:rsid w:val="00901047"/>
    <w:rsid w:val="00901CAB"/>
    <w:rsid w:val="00905914"/>
    <w:rsid w:val="00907686"/>
    <w:rsid w:val="0091017B"/>
    <w:rsid w:val="00925F99"/>
    <w:rsid w:val="009270BB"/>
    <w:rsid w:val="0093427B"/>
    <w:rsid w:val="009346CF"/>
    <w:rsid w:val="00940469"/>
    <w:rsid w:val="00944A42"/>
    <w:rsid w:val="00945B50"/>
    <w:rsid w:val="00953B47"/>
    <w:rsid w:val="009579EA"/>
    <w:rsid w:val="00965B89"/>
    <w:rsid w:val="00970083"/>
    <w:rsid w:val="009765E1"/>
    <w:rsid w:val="00980442"/>
    <w:rsid w:val="009808F3"/>
    <w:rsid w:val="00983BD2"/>
    <w:rsid w:val="00984A35"/>
    <w:rsid w:val="00985C7C"/>
    <w:rsid w:val="0098639A"/>
    <w:rsid w:val="00990AAA"/>
    <w:rsid w:val="00994509"/>
    <w:rsid w:val="0099622F"/>
    <w:rsid w:val="009977D4"/>
    <w:rsid w:val="009A0A05"/>
    <w:rsid w:val="009A1A22"/>
    <w:rsid w:val="009A2FDA"/>
    <w:rsid w:val="009B010F"/>
    <w:rsid w:val="009C2FC2"/>
    <w:rsid w:val="009D5308"/>
    <w:rsid w:val="009D54EB"/>
    <w:rsid w:val="009D5C4D"/>
    <w:rsid w:val="009E441D"/>
    <w:rsid w:val="009E5E3F"/>
    <w:rsid w:val="009E7FD2"/>
    <w:rsid w:val="009F638E"/>
    <w:rsid w:val="00A054BC"/>
    <w:rsid w:val="00A0747F"/>
    <w:rsid w:val="00A07B3B"/>
    <w:rsid w:val="00A07D3B"/>
    <w:rsid w:val="00A07FA5"/>
    <w:rsid w:val="00A11657"/>
    <w:rsid w:val="00A2014B"/>
    <w:rsid w:val="00A23AE6"/>
    <w:rsid w:val="00A26B0A"/>
    <w:rsid w:val="00A5071D"/>
    <w:rsid w:val="00A676A0"/>
    <w:rsid w:val="00A7354F"/>
    <w:rsid w:val="00A857E9"/>
    <w:rsid w:val="00A859A9"/>
    <w:rsid w:val="00A87B38"/>
    <w:rsid w:val="00A90F80"/>
    <w:rsid w:val="00AA50A0"/>
    <w:rsid w:val="00AA569C"/>
    <w:rsid w:val="00AA5CF8"/>
    <w:rsid w:val="00AB0C83"/>
    <w:rsid w:val="00AB2313"/>
    <w:rsid w:val="00AB410E"/>
    <w:rsid w:val="00AB482E"/>
    <w:rsid w:val="00AC35EF"/>
    <w:rsid w:val="00AC5461"/>
    <w:rsid w:val="00AC774E"/>
    <w:rsid w:val="00AD0380"/>
    <w:rsid w:val="00AD15AB"/>
    <w:rsid w:val="00AD2267"/>
    <w:rsid w:val="00AE49EF"/>
    <w:rsid w:val="00AF5F1C"/>
    <w:rsid w:val="00AF5F58"/>
    <w:rsid w:val="00B0503C"/>
    <w:rsid w:val="00B070DE"/>
    <w:rsid w:val="00B220C4"/>
    <w:rsid w:val="00B25169"/>
    <w:rsid w:val="00B25A08"/>
    <w:rsid w:val="00B2672A"/>
    <w:rsid w:val="00B303A1"/>
    <w:rsid w:val="00B40FC8"/>
    <w:rsid w:val="00B422CE"/>
    <w:rsid w:val="00B474FE"/>
    <w:rsid w:val="00B5284C"/>
    <w:rsid w:val="00B543A5"/>
    <w:rsid w:val="00B55826"/>
    <w:rsid w:val="00B578E6"/>
    <w:rsid w:val="00B62742"/>
    <w:rsid w:val="00B63E8A"/>
    <w:rsid w:val="00B66C79"/>
    <w:rsid w:val="00B715C5"/>
    <w:rsid w:val="00B77665"/>
    <w:rsid w:val="00B83AF6"/>
    <w:rsid w:val="00BA46AD"/>
    <w:rsid w:val="00BB0103"/>
    <w:rsid w:val="00BB0F73"/>
    <w:rsid w:val="00BB2BC9"/>
    <w:rsid w:val="00BB3B6B"/>
    <w:rsid w:val="00BB62D1"/>
    <w:rsid w:val="00BC3831"/>
    <w:rsid w:val="00BC4DE3"/>
    <w:rsid w:val="00BD117E"/>
    <w:rsid w:val="00BD3BA5"/>
    <w:rsid w:val="00BD509B"/>
    <w:rsid w:val="00BE6F06"/>
    <w:rsid w:val="00BF362B"/>
    <w:rsid w:val="00BF7B97"/>
    <w:rsid w:val="00C00710"/>
    <w:rsid w:val="00C104C5"/>
    <w:rsid w:val="00C16311"/>
    <w:rsid w:val="00C17738"/>
    <w:rsid w:val="00C20CA5"/>
    <w:rsid w:val="00C34147"/>
    <w:rsid w:val="00C37644"/>
    <w:rsid w:val="00C44335"/>
    <w:rsid w:val="00C47960"/>
    <w:rsid w:val="00C51220"/>
    <w:rsid w:val="00C54D1C"/>
    <w:rsid w:val="00C555BE"/>
    <w:rsid w:val="00C57FAE"/>
    <w:rsid w:val="00C638D3"/>
    <w:rsid w:val="00C65B10"/>
    <w:rsid w:val="00C671A4"/>
    <w:rsid w:val="00C67522"/>
    <w:rsid w:val="00C709A8"/>
    <w:rsid w:val="00C80434"/>
    <w:rsid w:val="00C80CC7"/>
    <w:rsid w:val="00C819D3"/>
    <w:rsid w:val="00C86E15"/>
    <w:rsid w:val="00C965A1"/>
    <w:rsid w:val="00CA33FF"/>
    <w:rsid w:val="00CB2AB1"/>
    <w:rsid w:val="00CB2F9A"/>
    <w:rsid w:val="00CB320B"/>
    <w:rsid w:val="00CB7B76"/>
    <w:rsid w:val="00CD1BB5"/>
    <w:rsid w:val="00CD3AB9"/>
    <w:rsid w:val="00CD6EE8"/>
    <w:rsid w:val="00CE176E"/>
    <w:rsid w:val="00CE354B"/>
    <w:rsid w:val="00CE7E11"/>
    <w:rsid w:val="00CF4223"/>
    <w:rsid w:val="00D07713"/>
    <w:rsid w:val="00D10C9A"/>
    <w:rsid w:val="00D20E31"/>
    <w:rsid w:val="00D272E2"/>
    <w:rsid w:val="00D27B8C"/>
    <w:rsid w:val="00D31AEA"/>
    <w:rsid w:val="00D3323D"/>
    <w:rsid w:val="00D436E9"/>
    <w:rsid w:val="00D4407C"/>
    <w:rsid w:val="00D46284"/>
    <w:rsid w:val="00D504B9"/>
    <w:rsid w:val="00D514AE"/>
    <w:rsid w:val="00D60E72"/>
    <w:rsid w:val="00D65000"/>
    <w:rsid w:val="00D6761F"/>
    <w:rsid w:val="00D7014F"/>
    <w:rsid w:val="00D719B3"/>
    <w:rsid w:val="00D72D6E"/>
    <w:rsid w:val="00D80C83"/>
    <w:rsid w:val="00D81459"/>
    <w:rsid w:val="00D83830"/>
    <w:rsid w:val="00D8774C"/>
    <w:rsid w:val="00D96A20"/>
    <w:rsid w:val="00D96B02"/>
    <w:rsid w:val="00D9737D"/>
    <w:rsid w:val="00DA4767"/>
    <w:rsid w:val="00DB76C5"/>
    <w:rsid w:val="00DC48B3"/>
    <w:rsid w:val="00DC65B9"/>
    <w:rsid w:val="00DD092E"/>
    <w:rsid w:val="00DD1C8A"/>
    <w:rsid w:val="00DD7F81"/>
    <w:rsid w:val="00DE112F"/>
    <w:rsid w:val="00DE1DEC"/>
    <w:rsid w:val="00DE2B74"/>
    <w:rsid w:val="00DE3C19"/>
    <w:rsid w:val="00DF45C7"/>
    <w:rsid w:val="00E00AA8"/>
    <w:rsid w:val="00E03380"/>
    <w:rsid w:val="00E12CFF"/>
    <w:rsid w:val="00E14C1B"/>
    <w:rsid w:val="00E22F63"/>
    <w:rsid w:val="00E31309"/>
    <w:rsid w:val="00E338CE"/>
    <w:rsid w:val="00E457EE"/>
    <w:rsid w:val="00E46157"/>
    <w:rsid w:val="00E513A8"/>
    <w:rsid w:val="00E5153B"/>
    <w:rsid w:val="00E53618"/>
    <w:rsid w:val="00E53EFA"/>
    <w:rsid w:val="00E5513B"/>
    <w:rsid w:val="00E55C7E"/>
    <w:rsid w:val="00E56182"/>
    <w:rsid w:val="00E57DB8"/>
    <w:rsid w:val="00E62531"/>
    <w:rsid w:val="00E6411E"/>
    <w:rsid w:val="00E65B6D"/>
    <w:rsid w:val="00E66D6E"/>
    <w:rsid w:val="00E75C2B"/>
    <w:rsid w:val="00E77E85"/>
    <w:rsid w:val="00E80652"/>
    <w:rsid w:val="00E9451A"/>
    <w:rsid w:val="00E97E4C"/>
    <w:rsid w:val="00EA4FC3"/>
    <w:rsid w:val="00EA6EA0"/>
    <w:rsid w:val="00EA6FBA"/>
    <w:rsid w:val="00EC7147"/>
    <w:rsid w:val="00ED2F21"/>
    <w:rsid w:val="00ED4BDE"/>
    <w:rsid w:val="00EE042B"/>
    <w:rsid w:val="00EF66C0"/>
    <w:rsid w:val="00EF6E28"/>
    <w:rsid w:val="00F01C3B"/>
    <w:rsid w:val="00F02BFA"/>
    <w:rsid w:val="00F15345"/>
    <w:rsid w:val="00F245AB"/>
    <w:rsid w:val="00F33E97"/>
    <w:rsid w:val="00F436A7"/>
    <w:rsid w:val="00F4489A"/>
    <w:rsid w:val="00F529BF"/>
    <w:rsid w:val="00F57917"/>
    <w:rsid w:val="00F6070C"/>
    <w:rsid w:val="00F61473"/>
    <w:rsid w:val="00F63E51"/>
    <w:rsid w:val="00F64BED"/>
    <w:rsid w:val="00F65182"/>
    <w:rsid w:val="00F70941"/>
    <w:rsid w:val="00F7291B"/>
    <w:rsid w:val="00F7326C"/>
    <w:rsid w:val="00F81B66"/>
    <w:rsid w:val="00F84EEA"/>
    <w:rsid w:val="00F84F80"/>
    <w:rsid w:val="00F85162"/>
    <w:rsid w:val="00F92046"/>
    <w:rsid w:val="00FA4761"/>
    <w:rsid w:val="00FA4A95"/>
    <w:rsid w:val="00FB7407"/>
    <w:rsid w:val="00FC0FCD"/>
    <w:rsid w:val="00FC6137"/>
    <w:rsid w:val="00FC7854"/>
    <w:rsid w:val="00FD73BE"/>
    <w:rsid w:val="00FD7F2E"/>
    <w:rsid w:val="00FD7FB9"/>
    <w:rsid w:val="00FE6F6E"/>
    <w:rsid w:val="00FF7A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aliases w:val="Nagłówek strony Zna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uiPriority w:val="34"/>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customStyle="1" w:styleId="v1msonormal">
    <w:name w:val="v1msonormal"/>
    <w:basedOn w:val="Normalny"/>
    <w:rsid w:val="00AF5F1C"/>
    <w:pPr>
      <w:spacing w:before="100" w:beforeAutospacing="1" w:after="100" w:afterAutospacing="1"/>
    </w:pPr>
  </w:style>
  <w:style w:type="paragraph" w:styleId="Tekstdymka">
    <w:name w:val="Balloon Text"/>
    <w:basedOn w:val="Normalny"/>
    <w:link w:val="TekstdymkaZnak"/>
    <w:uiPriority w:val="99"/>
    <w:rsid w:val="00027B48"/>
    <w:rPr>
      <w:rFonts w:ascii="Tahoma" w:hAnsi="Tahoma" w:cs="Tahoma"/>
      <w:sz w:val="16"/>
      <w:szCs w:val="16"/>
    </w:rPr>
  </w:style>
  <w:style w:type="character" w:customStyle="1" w:styleId="TekstdymkaZnak">
    <w:name w:val="Tekst dymka Znak"/>
    <w:basedOn w:val="Domylnaczcionkaakapitu"/>
    <w:link w:val="Tekstdymka"/>
    <w:uiPriority w:val="99"/>
    <w:rsid w:val="00027B48"/>
    <w:rPr>
      <w:rFonts w:ascii="Tahoma" w:hAnsi="Tahoma" w:cs="Tahoma"/>
      <w:sz w:val="16"/>
      <w:szCs w:val="16"/>
    </w:rPr>
  </w:style>
  <w:style w:type="character" w:styleId="HTML-staaszeroko">
    <w:name w:val="HTML Typewriter"/>
    <w:basedOn w:val="Domylnaczcionkaakapitu"/>
    <w:uiPriority w:val="99"/>
    <w:unhideWhenUsed/>
    <w:rsid w:val="00691614"/>
    <w:rPr>
      <w:rFonts w:ascii="Courier New" w:eastAsia="Times New Roman" w:hAnsi="Courier New" w:cs="Courier New"/>
      <w:sz w:val="20"/>
      <w:szCs w:val="20"/>
    </w:rPr>
  </w:style>
  <w:style w:type="paragraph" w:customStyle="1" w:styleId="v1msobodytext">
    <w:name w:val="v1msobodytext"/>
    <w:basedOn w:val="Normalny"/>
    <w:rsid w:val="00691614"/>
    <w:pPr>
      <w:spacing w:before="100" w:beforeAutospacing="1" w:after="100" w:afterAutospacing="1"/>
    </w:pPr>
  </w:style>
  <w:style w:type="paragraph" w:styleId="Bezodstpw">
    <w:name w:val="No Spacing"/>
    <w:basedOn w:val="Normalny"/>
    <w:uiPriority w:val="1"/>
    <w:qFormat/>
    <w:rsid w:val="004C30B5"/>
    <w:rPr>
      <w:rFonts w:ascii="Calibri" w:eastAsia="Calibri" w:hAnsi="Calibri" w:cs="Calibri"/>
      <w:sz w:val="22"/>
      <w:szCs w:val="22"/>
    </w:rPr>
  </w:style>
  <w:style w:type="table" w:styleId="Tabela-Siatka">
    <w:name w:val="Table Grid"/>
    <w:basedOn w:val="Standardowy"/>
    <w:uiPriority w:val="59"/>
    <w:rsid w:val="00026F3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nakopercie">
    <w:name w:val="envelope address"/>
    <w:basedOn w:val="Normalny"/>
    <w:rsid w:val="00901047"/>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rsid w:val="00901047"/>
    <w:rPr>
      <w:rFonts w:ascii="Arial" w:hAnsi="Arial" w:cs="Arial"/>
      <w:sz w:val="20"/>
      <w:szCs w:val="20"/>
    </w:rPr>
  </w:style>
  <w:style w:type="character" w:customStyle="1" w:styleId="s3">
    <w:name w:val="s3"/>
    <w:rsid w:val="00C965A1"/>
  </w:style>
  <w:style w:type="character" w:styleId="Uwydatnienie">
    <w:name w:val="Emphasis"/>
    <w:rsid w:val="00C965A1"/>
    <w:rPr>
      <w:i/>
      <w:iCs/>
    </w:rPr>
  </w:style>
  <w:style w:type="paragraph" w:customStyle="1" w:styleId="western">
    <w:name w:val="western"/>
    <w:basedOn w:val="Normalny"/>
    <w:rsid w:val="00FF7A1A"/>
    <w:pPr>
      <w:spacing w:before="100" w:beforeAutospacing="1" w:after="100" w:afterAutospacing="1"/>
      <w:jc w:val="both"/>
    </w:pPr>
    <w:rPr>
      <w:rFonts w:eastAsiaTheme="minorHAnsi"/>
    </w:rPr>
  </w:style>
  <w:style w:type="paragraph" w:styleId="Tekstpodstawowywcity">
    <w:name w:val="Body Text Indent"/>
    <w:basedOn w:val="Normalny"/>
    <w:link w:val="TekstpodstawowywcityZnak"/>
    <w:rsid w:val="002A78EE"/>
    <w:pPr>
      <w:spacing w:after="120"/>
      <w:ind w:left="283"/>
    </w:pPr>
  </w:style>
  <w:style w:type="character" w:customStyle="1" w:styleId="TekstpodstawowywcityZnak">
    <w:name w:val="Tekst podstawowy wcięty Znak"/>
    <w:basedOn w:val="Domylnaczcionkaakapitu"/>
    <w:link w:val="Tekstpodstawowywcity"/>
    <w:rsid w:val="002A78EE"/>
    <w:rPr>
      <w:sz w:val="24"/>
      <w:szCs w:val="24"/>
    </w:rPr>
  </w:style>
  <w:style w:type="paragraph" w:customStyle="1" w:styleId="v1default">
    <w:name w:val="v1default"/>
    <w:basedOn w:val="Normalny"/>
    <w:rsid w:val="007C64AA"/>
    <w:pPr>
      <w:spacing w:before="100" w:beforeAutospacing="1" w:after="100" w:afterAutospacing="1"/>
    </w:pPr>
  </w:style>
  <w:style w:type="paragraph" w:customStyle="1" w:styleId="WW-Tekstpodstawowy2">
    <w:name w:val="WW-Tekst podstawowy 2"/>
    <w:basedOn w:val="Normalny"/>
    <w:rsid w:val="004E094B"/>
    <w:pPr>
      <w:suppressAutoHyphens/>
      <w:jc w:val="both"/>
    </w:pPr>
    <w:rPr>
      <w:szCs w:val="20"/>
    </w:rPr>
  </w:style>
  <w:style w:type="paragraph" w:customStyle="1" w:styleId="pkt">
    <w:name w:val="pkt"/>
    <w:basedOn w:val="Standard"/>
    <w:rsid w:val="00895222"/>
    <w:pPr>
      <w:spacing w:before="60" w:after="60"/>
      <w:ind w:left="840" w:hanging="280"/>
      <w:jc w:val="both"/>
    </w:pPr>
    <w:rPr>
      <w:rFonts w:cs="Arial"/>
      <w:szCs w:val="20"/>
    </w:rPr>
  </w:style>
  <w:style w:type="paragraph" w:customStyle="1" w:styleId="Tekstpodstawowy31">
    <w:name w:val="Tekst podstawowy 31"/>
    <w:basedOn w:val="Normalny"/>
    <w:rsid w:val="002F36A3"/>
    <w:pPr>
      <w:widowControl w:val="0"/>
      <w:suppressAutoHyphens/>
      <w:jc w:val="both"/>
    </w:pPr>
    <w:rPr>
      <w:rFonts w:ascii="Tahoma" w:hAnsi="Tahoma"/>
      <w:szCs w:val="20"/>
      <w:lang w:eastAsia="ar-SA"/>
    </w:rPr>
  </w:style>
  <w:style w:type="paragraph" w:styleId="Tekstpodstawowywcity3">
    <w:name w:val="Body Text Indent 3"/>
    <w:basedOn w:val="Normalny"/>
    <w:link w:val="Tekstpodstawowywcity3Znak"/>
    <w:rsid w:val="00AA5CF8"/>
    <w:pPr>
      <w:spacing w:after="120"/>
      <w:ind w:left="283"/>
    </w:pPr>
    <w:rPr>
      <w:sz w:val="16"/>
      <w:szCs w:val="16"/>
    </w:rPr>
  </w:style>
  <w:style w:type="character" w:customStyle="1" w:styleId="Tekstpodstawowywcity3Znak">
    <w:name w:val="Tekst podstawowy wcięty 3 Znak"/>
    <w:basedOn w:val="Domylnaczcionkaakapitu"/>
    <w:link w:val="Tekstpodstawowywcity3"/>
    <w:rsid w:val="00AA5CF8"/>
    <w:rPr>
      <w:sz w:val="16"/>
      <w:szCs w:val="16"/>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61879721">
      <w:bodyDiv w:val="1"/>
      <w:marLeft w:val="0"/>
      <w:marRight w:val="0"/>
      <w:marTop w:val="0"/>
      <w:marBottom w:val="0"/>
      <w:divBdr>
        <w:top w:val="none" w:sz="0" w:space="0" w:color="auto"/>
        <w:left w:val="none" w:sz="0" w:space="0" w:color="auto"/>
        <w:bottom w:val="none" w:sz="0" w:space="0" w:color="auto"/>
        <w:right w:val="none" w:sz="0" w:space="0" w:color="auto"/>
      </w:divBdr>
    </w:div>
    <w:div w:id="146634800">
      <w:bodyDiv w:val="1"/>
      <w:marLeft w:val="0"/>
      <w:marRight w:val="0"/>
      <w:marTop w:val="0"/>
      <w:marBottom w:val="0"/>
      <w:divBdr>
        <w:top w:val="none" w:sz="0" w:space="0" w:color="auto"/>
        <w:left w:val="none" w:sz="0" w:space="0" w:color="auto"/>
        <w:bottom w:val="none" w:sz="0" w:space="0" w:color="auto"/>
        <w:right w:val="none" w:sz="0" w:space="0" w:color="auto"/>
      </w:divBdr>
    </w:div>
    <w:div w:id="206308228">
      <w:bodyDiv w:val="1"/>
      <w:marLeft w:val="0"/>
      <w:marRight w:val="0"/>
      <w:marTop w:val="0"/>
      <w:marBottom w:val="0"/>
      <w:divBdr>
        <w:top w:val="none" w:sz="0" w:space="0" w:color="auto"/>
        <w:left w:val="none" w:sz="0" w:space="0" w:color="auto"/>
        <w:bottom w:val="none" w:sz="0" w:space="0" w:color="auto"/>
        <w:right w:val="none" w:sz="0" w:space="0" w:color="auto"/>
      </w:divBdr>
    </w:div>
    <w:div w:id="231619268">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332950882">
      <w:bodyDiv w:val="1"/>
      <w:marLeft w:val="0"/>
      <w:marRight w:val="0"/>
      <w:marTop w:val="0"/>
      <w:marBottom w:val="0"/>
      <w:divBdr>
        <w:top w:val="none" w:sz="0" w:space="0" w:color="auto"/>
        <w:left w:val="none" w:sz="0" w:space="0" w:color="auto"/>
        <w:bottom w:val="none" w:sz="0" w:space="0" w:color="auto"/>
        <w:right w:val="none" w:sz="0" w:space="0" w:color="auto"/>
      </w:divBdr>
    </w:div>
    <w:div w:id="626282996">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097794210">
      <w:bodyDiv w:val="1"/>
      <w:marLeft w:val="0"/>
      <w:marRight w:val="0"/>
      <w:marTop w:val="0"/>
      <w:marBottom w:val="0"/>
      <w:divBdr>
        <w:top w:val="none" w:sz="0" w:space="0" w:color="auto"/>
        <w:left w:val="none" w:sz="0" w:space="0" w:color="auto"/>
        <w:bottom w:val="none" w:sz="0" w:space="0" w:color="auto"/>
        <w:right w:val="none" w:sz="0" w:space="0" w:color="auto"/>
      </w:divBdr>
    </w:div>
    <w:div w:id="1215044042">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97174520">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44285596">
      <w:bodyDiv w:val="1"/>
      <w:marLeft w:val="0"/>
      <w:marRight w:val="0"/>
      <w:marTop w:val="0"/>
      <w:marBottom w:val="0"/>
      <w:divBdr>
        <w:top w:val="none" w:sz="0" w:space="0" w:color="auto"/>
        <w:left w:val="none" w:sz="0" w:space="0" w:color="auto"/>
        <w:bottom w:val="none" w:sz="0" w:space="0" w:color="auto"/>
        <w:right w:val="none" w:sz="0" w:space="0" w:color="auto"/>
      </w:divBdr>
      <w:divsChild>
        <w:div w:id="1216548161">
          <w:marLeft w:val="0"/>
          <w:marRight w:val="0"/>
          <w:marTop w:val="0"/>
          <w:marBottom w:val="0"/>
          <w:divBdr>
            <w:top w:val="none" w:sz="0" w:space="0" w:color="auto"/>
            <w:left w:val="none" w:sz="0" w:space="0" w:color="auto"/>
            <w:bottom w:val="none" w:sz="0" w:space="0" w:color="auto"/>
            <w:right w:val="none" w:sz="0" w:space="0" w:color="auto"/>
          </w:divBdr>
        </w:div>
        <w:div w:id="304555318">
          <w:marLeft w:val="0"/>
          <w:marRight w:val="0"/>
          <w:marTop w:val="0"/>
          <w:marBottom w:val="0"/>
          <w:divBdr>
            <w:top w:val="none" w:sz="0" w:space="0" w:color="auto"/>
            <w:left w:val="none" w:sz="0" w:space="0" w:color="auto"/>
            <w:bottom w:val="none" w:sz="0" w:space="0" w:color="auto"/>
            <w:right w:val="none" w:sz="0" w:space="0" w:color="auto"/>
          </w:divBdr>
        </w:div>
        <w:div w:id="478808830">
          <w:marLeft w:val="0"/>
          <w:marRight w:val="0"/>
          <w:marTop w:val="0"/>
          <w:marBottom w:val="0"/>
          <w:divBdr>
            <w:top w:val="none" w:sz="0" w:space="0" w:color="auto"/>
            <w:left w:val="none" w:sz="0" w:space="0" w:color="auto"/>
            <w:bottom w:val="none" w:sz="0" w:space="0" w:color="auto"/>
            <w:right w:val="none" w:sz="0" w:space="0" w:color="auto"/>
          </w:divBdr>
        </w:div>
      </w:divsChild>
    </w:div>
    <w:div w:id="1362248859">
      <w:bodyDiv w:val="1"/>
      <w:marLeft w:val="0"/>
      <w:marRight w:val="0"/>
      <w:marTop w:val="0"/>
      <w:marBottom w:val="0"/>
      <w:divBdr>
        <w:top w:val="none" w:sz="0" w:space="0" w:color="auto"/>
        <w:left w:val="none" w:sz="0" w:space="0" w:color="auto"/>
        <w:bottom w:val="none" w:sz="0" w:space="0" w:color="auto"/>
        <w:right w:val="none" w:sz="0" w:space="0" w:color="auto"/>
      </w:divBdr>
    </w:div>
    <w:div w:id="1393848546">
      <w:bodyDiv w:val="1"/>
      <w:marLeft w:val="0"/>
      <w:marRight w:val="0"/>
      <w:marTop w:val="0"/>
      <w:marBottom w:val="0"/>
      <w:divBdr>
        <w:top w:val="none" w:sz="0" w:space="0" w:color="auto"/>
        <w:left w:val="none" w:sz="0" w:space="0" w:color="auto"/>
        <w:bottom w:val="none" w:sz="0" w:space="0" w:color="auto"/>
        <w:right w:val="none" w:sz="0" w:space="0" w:color="auto"/>
      </w:divBdr>
    </w:div>
    <w:div w:id="1438521081">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05625165">
      <w:bodyDiv w:val="1"/>
      <w:marLeft w:val="0"/>
      <w:marRight w:val="0"/>
      <w:marTop w:val="0"/>
      <w:marBottom w:val="0"/>
      <w:divBdr>
        <w:top w:val="none" w:sz="0" w:space="0" w:color="auto"/>
        <w:left w:val="none" w:sz="0" w:space="0" w:color="auto"/>
        <w:bottom w:val="none" w:sz="0" w:space="0" w:color="auto"/>
        <w:right w:val="none" w:sz="0" w:space="0" w:color="auto"/>
      </w:divBdr>
    </w:div>
    <w:div w:id="1513572496">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80892156">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884975836">
      <w:bodyDiv w:val="1"/>
      <w:marLeft w:val="0"/>
      <w:marRight w:val="0"/>
      <w:marTop w:val="0"/>
      <w:marBottom w:val="0"/>
      <w:divBdr>
        <w:top w:val="none" w:sz="0" w:space="0" w:color="auto"/>
        <w:left w:val="none" w:sz="0" w:space="0" w:color="auto"/>
        <w:bottom w:val="none" w:sz="0" w:space="0" w:color="auto"/>
        <w:right w:val="none" w:sz="0" w:space="0" w:color="auto"/>
      </w:divBdr>
    </w:div>
    <w:div w:id="1922182261">
      <w:bodyDiv w:val="1"/>
      <w:marLeft w:val="0"/>
      <w:marRight w:val="0"/>
      <w:marTop w:val="0"/>
      <w:marBottom w:val="0"/>
      <w:divBdr>
        <w:top w:val="none" w:sz="0" w:space="0" w:color="auto"/>
        <w:left w:val="none" w:sz="0" w:space="0" w:color="auto"/>
        <w:bottom w:val="none" w:sz="0" w:space="0" w:color="auto"/>
        <w:right w:val="none" w:sz="0" w:space="0" w:color="auto"/>
      </w:divBdr>
    </w:div>
    <w:div w:id="1935357326">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 w:id="20899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6F19-36A4-481B-9FC0-B0720771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387</Words>
  <Characters>2323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38</cp:revision>
  <cp:lastPrinted>2020-10-20T12:27:00Z</cp:lastPrinted>
  <dcterms:created xsi:type="dcterms:W3CDTF">2020-10-01T09:54:00Z</dcterms:created>
  <dcterms:modified xsi:type="dcterms:W3CDTF">2020-10-20T12:29:00Z</dcterms:modified>
</cp:coreProperties>
</file>