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DF" w:rsidRDefault="00DA7D3F" w:rsidP="00460B4B">
      <w:pPr>
        <w:pStyle w:val="Stopka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471DF" w:rsidRPr="005254B3" w:rsidRDefault="002471DF" w:rsidP="00460B4B">
      <w:pPr>
        <w:pStyle w:val="Stopka"/>
        <w:ind w:left="5664"/>
        <w:rPr>
          <w:rStyle w:val="HTML-staaszeroko"/>
          <w:rFonts w:ascii="Tahoma" w:hAnsi="Tahoma" w:cs="Tahoma"/>
        </w:rPr>
      </w:pPr>
    </w:p>
    <w:p w:rsidR="00691614" w:rsidRPr="005254B3" w:rsidRDefault="00691614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277ECB" w:rsidRPr="005254B3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5254B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DA.271-</w:t>
      </w:r>
      <w:r w:rsidR="00A676A0" w:rsidRPr="005254B3">
        <w:rPr>
          <w:rFonts w:ascii="Tahoma" w:hAnsi="Tahoma" w:cs="Tahoma"/>
          <w:sz w:val="20"/>
          <w:szCs w:val="20"/>
        </w:rPr>
        <w:t>42</w:t>
      </w:r>
      <w:r w:rsidRPr="005254B3">
        <w:rPr>
          <w:rFonts w:ascii="Tahoma" w:hAnsi="Tahoma" w:cs="Tahoma"/>
          <w:sz w:val="20"/>
          <w:szCs w:val="20"/>
        </w:rPr>
        <w:t>-</w:t>
      </w:r>
      <w:r w:rsidR="00F63E51" w:rsidRPr="005254B3">
        <w:rPr>
          <w:rFonts w:ascii="Tahoma" w:hAnsi="Tahoma" w:cs="Tahoma"/>
          <w:sz w:val="20"/>
          <w:szCs w:val="20"/>
        </w:rPr>
        <w:t>23</w:t>
      </w:r>
      <w:r w:rsidR="00A676A0" w:rsidRPr="005254B3">
        <w:rPr>
          <w:rFonts w:ascii="Tahoma" w:hAnsi="Tahoma" w:cs="Tahoma"/>
          <w:sz w:val="20"/>
          <w:szCs w:val="20"/>
        </w:rPr>
        <w:t>/20</w:t>
      </w:r>
      <w:r w:rsidR="004B0A64" w:rsidRPr="005254B3">
        <w:rPr>
          <w:rFonts w:ascii="Tahoma" w:hAnsi="Tahoma" w:cs="Tahoma"/>
          <w:noProof/>
          <w:sz w:val="20"/>
          <w:szCs w:val="20"/>
        </w:rPr>
        <w:tab/>
      </w:r>
      <w:r w:rsidR="004B0A64" w:rsidRPr="005254B3">
        <w:rPr>
          <w:rFonts w:ascii="Tahoma" w:hAnsi="Tahoma" w:cs="Tahoma"/>
          <w:noProof/>
          <w:sz w:val="20"/>
          <w:szCs w:val="20"/>
        </w:rPr>
        <w:tab/>
      </w:r>
      <w:r w:rsidR="004B0A64" w:rsidRPr="005254B3">
        <w:rPr>
          <w:rFonts w:ascii="Tahoma" w:hAnsi="Tahoma" w:cs="Tahoma"/>
          <w:noProof/>
          <w:sz w:val="20"/>
          <w:szCs w:val="20"/>
        </w:rPr>
        <w:tab/>
      </w:r>
      <w:r w:rsidR="004B0A64" w:rsidRPr="005254B3">
        <w:rPr>
          <w:rFonts w:ascii="Tahoma" w:hAnsi="Tahoma" w:cs="Tahoma"/>
          <w:noProof/>
          <w:sz w:val="20"/>
          <w:szCs w:val="20"/>
        </w:rPr>
        <w:tab/>
      </w:r>
      <w:r w:rsidR="004B0A64" w:rsidRPr="005254B3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5254B3">
        <w:rPr>
          <w:rFonts w:ascii="Tahoma" w:hAnsi="Tahoma" w:cs="Tahoma"/>
          <w:noProof/>
          <w:sz w:val="20"/>
          <w:szCs w:val="20"/>
        </w:rPr>
        <w:t xml:space="preserve">   </w:t>
      </w:r>
      <w:r w:rsidRPr="005254B3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5254B3">
        <w:rPr>
          <w:rFonts w:ascii="Tahoma" w:hAnsi="Tahoma" w:cs="Tahoma"/>
          <w:noProof/>
          <w:sz w:val="20"/>
          <w:szCs w:val="20"/>
        </w:rPr>
        <w:t xml:space="preserve">dnia </w:t>
      </w:r>
      <w:r w:rsidR="00D049E1">
        <w:rPr>
          <w:rFonts w:ascii="Tahoma" w:hAnsi="Tahoma" w:cs="Tahoma"/>
          <w:noProof/>
          <w:sz w:val="20"/>
          <w:szCs w:val="20"/>
        </w:rPr>
        <w:t>22</w:t>
      </w:r>
      <w:r w:rsidR="002B7B97" w:rsidRPr="005254B3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5254B3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5254B3">
        <w:rPr>
          <w:rFonts w:ascii="Tahoma" w:hAnsi="Tahoma" w:cs="Tahoma"/>
          <w:noProof/>
          <w:sz w:val="20"/>
          <w:szCs w:val="20"/>
        </w:rPr>
        <w:t>2020</w:t>
      </w:r>
      <w:r w:rsidRPr="005254B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5254B3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5254B3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5254B3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5254B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5254B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5254B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63E51" w:rsidRPr="005254B3">
        <w:rPr>
          <w:rFonts w:ascii="Tahoma" w:hAnsi="Tahoma" w:cs="Tahoma"/>
          <w:b/>
          <w:noProof/>
          <w:sz w:val="20"/>
          <w:szCs w:val="20"/>
        </w:rPr>
        <w:t>Zapytanie nr 17</w:t>
      </w:r>
    </w:p>
    <w:p w:rsidR="001E5FB9" w:rsidRPr="005254B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5254B3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5254B3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5254B3">
        <w:rPr>
          <w:rFonts w:ascii="Tahoma" w:hAnsi="Tahoma" w:cs="Tahoma"/>
          <w:sz w:val="20"/>
          <w:szCs w:val="20"/>
        </w:rPr>
        <w:t>na</w:t>
      </w:r>
      <w:r w:rsidR="000B30B7" w:rsidRPr="005254B3">
        <w:rPr>
          <w:rFonts w:ascii="Tahoma" w:hAnsi="Tahoma" w:cs="Tahoma"/>
          <w:sz w:val="20"/>
          <w:szCs w:val="20"/>
        </w:rPr>
        <w:t xml:space="preserve"> </w:t>
      </w:r>
      <w:r w:rsidR="00B77665" w:rsidRPr="005254B3">
        <w:rPr>
          <w:rFonts w:ascii="Tahoma" w:hAnsi="Tahoma" w:cs="Tahoma"/>
          <w:sz w:val="20"/>
          <w:szCs w:val="20"/>
        </w:rPr>
        <w:t>d</w:t>
      </w:r>
      <w:r w:rsidR="000B30B7" w:rsidRPr="005254B3">
        <w:rPr>
          <w:rFonts w:ascii="Tahoma" w:hAnsi="Tahoma" w:cs="Tahoma"/>
          <w:sz w:val="20"/>
          <w:szCs w:val="20"/>
        </w:rPr>
        <w:t>o</w:t>
      </w:r>
      <w:r w:rsidR="00B77665" w:rsidRPr="005254B3">
        <w:rPr>
          <w:rFonts w:ascii="Tahoma" w:hAnsi="Tahoma" w:cs="Tahoma"/>
          <w:sz w:val="20"/>
          <w:szCs w:val="20"/>
        </w:rPr>
        <w:t>stawę</w:t>
      </w:r>
      <w:r w:rsidR="00B77665" w:rsidRPr="005254B3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5254B3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5254B3">
        <w:rPr>
          <w:rFonts w:ascii="Tahoma" w:hAnsi="Tahoma" w:cs="Tahoma"/>
          <w:sz w:val="20"/>
          <w:szCs w:val="20"/>
        </w:rPr>
        <w:t xml:space="preserve">Szpital Specjalistyczny </w:t>
      </w:r>
      <w:r w:rsidRPr="005254B3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5254B3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1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Dotyczy warunków umowy § 2 ust. 6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sz w:val="20"/>
        </w:rPr>
      </w:pPr>
      <w:r w:rsidRPr="005254B3">
        <w:rPr>
          <w:rFonts w:ascii="Tahoma" w:hAnsi="Tahoma" w:cs="Tahoma"/>
          <w:b/>
          <w:sz w:val="20"/>
        </w:rPr>
        <w:t>„</w:t>
      </w:r>
      <w:r w:rsidRPr="005254B3">
        <w:rPr>
          <w:rFonts w:ascii="Tahoma" w:hAnsi="Tahoma" w:cs="Tahoma"/>
          <w:sz w:val="20"/>
        </w:rPr>
        <w:t>Termin ważności dostarczonego towaru nie może być krótszy niż 8 m-cy od daty dostawy”?</w:t>
      </w:r>
    </w:p>
    <w:p w:rsidR="00CB2AB1" w:rsidRPr="005254B3" w:rsidRDefault="00CB2AB1" w:rsidP="00F63E51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b/>
          <w:sz w:val="20"/>
        </w:rPr>
      </w:pPr>
      <w:r w:rsidRPr="005254B3">
        <w:rPr>
          <w:rFonts w:ascii="Tahoma" w:hAnsi="Tahoma" w:cs="Tahoma"/>
          <w:b/>
          <w:sz w:val="20"/>
        </w:rPr>
        <w:t>Odpowiedz:</w:t>
      </w:r>
      <w:r w:rsidR="005254B3" w:rsidRPr="005254B3">
        <w:rPr>
          <w:rFonts w:ascii="Tahoma" w:hAnsi="Tahoma" w:cs="Tahoma"/>
          <w:b/>
          <w:sz w:val="20"/>
        </w:rPr>
        <w:t xml:space="preserve"> Tak, Zamawiający wyraża zgodę.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2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Dotyczy warunków umowy § 2 ust. 8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„…, zleceniem Zamawiającego określonym w ust. 1, po zwrotnym potwierdzeniu odbioru”?</w:t>
      </w:r>
    </w:p>
    <w:p w:rsidR="00F63E5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3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3 ust. 8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tabs>
          <w:tab w:val="left" w:pos="2763"/>
        </w:tabs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„W przypadku nieterminowego regulowania płatności przez Zamawiającego, Wykonawca nie może wstrzymać dostaw zamówionego towaru, o ile zadłużenie nie będzie dłuższe niż 30 dni liczonych od dnia upływu terminu płatności wynagrodzenia”?</w:t>
      </w:r>
    </w:p>
    <w:p w:rsidR="00F63E51" w:rsidRPr="005254B3" w:rsidRDefault="00CB2AB1" w:rsidP="00F63E51">
      <w:pPr>
        <w:tabs>
          <w:tab w:val="left" w:pos="2763"/>
        </w:tabs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4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3 ust. 10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„W przypadku nie dostarczenia towaru będą naliczane kary umowne określone w § 7 albo nastąpi odstąpienie od umowy z winy Wykonawcy, po wcześniejszym pisemnym wezwaniu do należytej realizacji umowy i naliczone zostaną kary umowne określone w § 7 ust. 1a”?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5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Dotyczy warunków umowy § 6 ust. 4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„…, lub zakupu towarów u innych podmiotów, po wcześniejszym pisemnym wezwaniu Wykonawcy do realizacji należytego wykonania umowy”?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6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 xml:space="preserve">Dotyczy wzoru umowy § 7 ust. 1 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zmniejszenie wysokości kary umownej z 3% na 2%?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7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Dotyczy wzoru umowy § 7 ust. 1 a, b, d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zmniejszenie wysokości kary umownej z 1% na 0,5%?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8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7 ust. 1c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„w przypadku stwierdzenia przez Zamawiającego wadliwej partii dostarczonego towaru – tj. zastrzeżeń, co, do jakości dostarczonego towaru, niezgodności ze SIWZ oraz złożoną ofertą, Wykonawca zobowiązuje się do jego bezpłatnej wymiany w ilościach zakwestionowanych na towar wolny od wad w terminie 5 dni roboczych licząc od dnia uznania reklamacji za zasadną, pod rygorem nie uiszczenia zapłaty za zamówioną partię towaru”?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9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8 ust. 1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„W przypadku nie zrealizowania dostaw w terminie określonym w § 2 ust. 2 i 3, Zamawiający będzie miał prawo do zakupu interwencyjnego na wolnym rynku, po wcześniejszym pisemnym wezwaniu do należytej realizacji umowy, a Wykonawca umowy zobowiązuje się pokryć różnicę ceny związanej z zakupem interwencyjnym towaru, w tym m.in. koszty przywozu towaru oraz różnicę cenową wynikającą z zakupu na wolnym rynku, a zakupem u Wykonawcy, z którym Zamawiający zawarł umowę”?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10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8 ust. 2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„Zamawiającemu przysługuje prawo rozwiązania umowy ze skutkiem natychmiastowym bez ponoszenia odpowiedzialności za jednostronne rozwiązanie umowy w przypadku powtarzającej się nieterminowej realizacji dostaw, – co najmniej 3-krotne stwierdzenie tego faktu w ciągu kwartału, po wcześniejszym pisemnym wezwaniu do należytej realizacji umowy”?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11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10 ust. 2f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„…, zmiany ustawowej stawki podatku VAT z tym, że kwota netto wynagrodzenia należna Wykonawcy nie może ulec podwyższeniu, a ewentualna zmiana umowy będzie dotyczyła stawki podatku i kwoty brutto tego wynagrodzenia”?</w:t>
      </w:r>
    </w:p>
    <w:p w:rsidR="00F63E5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5254B3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t>Pytanie 12</w:t>
      </w:r>
    </w:p>
    <w:p w:rsidR="00F63E51" w:rsidRPr="005254B3" w:rsidRDefault="00F63E51" w:rsidP="00F63E5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254B3">
        <w:rPr>
          <w:rFonts w:ascii="Tahoma" w:hAnsi="Tahoma" w:cs="Tahoma"/>
          <w:b/>
          <w:bCs/>
          <w:sz w:val="20"/>
          <w:szCs w:val="20"/>
        </w:rPr>
        <w:t>Dotyczy warunków umowy § 13 ust. 2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  <w:r w:rsidRPr="005254B3">
        <w:rPr>
          <w:rFonts w:ascii="Tahoma" w:hAnsi="Tahoma" w:cs="Tahoma"/>
          <w:sz w:val="20"/>
          <w:szCs w:val="20"/>
        </w:rPr>
        <w:t xml:space="preserve">„Zgoda, o której mowa powyżej, związana z czynnością prawną mająca na celu zmianę wierzyciela, może nastąpić po wyrażeniu zgody przez podmiot tworzący jednostkę Zamawiającego (art. 54 ustawy z dnia 15 kwietnia 2011 r. o działalności leczniczej (tekst jedn. </w:t>
      </w:r>
      <w:proofErr w:type="spellStart"/>
      <w:r w:rsidRPr="005254B3">
        <w:rPr>
          <w:rFonts w:ascii="Tahoma" w:hAnsi="Tahoma" w:cs="Tahoma"/>
          <w:sz w:val="20"/>
          <w:szCs w:val="20"/>
        </w:rPr>
        <w:t>Dz</w:t>
      </w:r>
      <w:proofErr w:type="spellEnd"/>
      <w:r w:rsidRPr="005254B3">
        <w:rPr>
          <w:rFonts w:ascii="Tahoma" w:hAnsi="Tahoma" w:cs="Tahoma"/>
          <w:sz w:val="20"/>
          <w:szCs w:val="20"/>
        </w:rPr>
        <w:t xml:space="preserve"> U z 2018r., poz. 160). Zgody takiej nie można bezpodstawnie odmówić”?</w:t>
      </w:r>
    </w:p>
    <w:p w:rsidR="00CB2AB1" w:rsidRPr="005254B3" w:rsidRDefault="00CB2AB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5254B3">
        <w:rPr>
          <w:rFonts w:ascii="Tahoma" w:hAnsi="Tahoma" w:cs="Tahoma"/>
          <w:b/>
          <w:sz w:val="20"/>
          <w:szCs w:val="20"/>
        </w:rPr>
        <w:lastRenderedPageBreak/>
        <w:t>Odpowiedz:</w:t>
      </w:r>
      <w:r w:rsidR="005254B3" w:rsidRPr="005254B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F63E51" w:rsidRPr="005254B3" w:rsidRDefault="00F63E51" w:rsidP="00F63E51">
      <w:pPr>
        <w:jc w:val="both"/>
        <w:rPr>
          <w:rFonts w:ascii="Tahoma" w:hAnsi="Tahoma" w:cs="Tahoma"/>
          <w:sz w:val="20"/>
          <w:szCs w:val="20"/>
        </w:rPr>
      </w:pPr>
    </w:p>
    <w:p w:rsidR="00F63E51" w:rsidRPr="00D049E1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</w:p>
    <w:p w:rsidR="00F63E51" w:rsidRPr="00D049E1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Pytanie 13</w:t>
      </w:r>
    </w:p>
    <w:p w:rsidR="00F63E51" w:rsidRPr="00D049E1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Dot. pakietu nr 79, poz. 1, 2 i 7: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Czy Zamawiający by móc przedstawić ofertę konkurencyjną zgodzi się na wydzielenie w/</w:t>
      </w:r>
      <w:proofErr w:type="spellStart"/>
      <w:r w:rsidRPr="00D049E1">
        <w:rPr>
          <w:rFonts w:ascii="Tahoma" w:hAnsi="Tahoma" w:cs="Tahoma"/>
          <w:sz w:val="20"/>
          <w:szCs w:val="20"/>
        </w:rPr>
        <w:t>w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 pozycji oraz utworzenie z nich oddzielnego pakietu np. 79 A i zaoferowanie odpowiednio: 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- poz. 1 – jednorazowej dwustronnej szczotki długiej do kanałów roboczych o długości 180 cm i 230 cm (do wyboru przez Zamawiającego) o średnicy szczotki na obu końcach 7 mm, przeznaczonej do czyszczenia kanału endoskopu w zakresie 2.0-4.2 mm + jednorazowej dwustronnej szczoteczki krótkiej do czyszczenia gniazd zaworów o średnicy szczoteczki na obu końcach 5 mm i 12 mm ? W obu szczotkach końce zabezpieczone plastikową kulką w sposób, który zapobiega ewentualnym uszkodzeniom  wewnętrznej powierzchni ściany kanału roboczego endoskopu. Pakowane po 25 szt.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- poz. 2 – zgodna z SIWZ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 xml:space="preserve">- poz. 7 – jednorazowej pętli do </w:t>
      </w:r>
      <w:proofErr w:type="spellStart"/>
      <w:r w:rsidRPr="00D049E1">
        <w:rPr>
          <w:rFonts w:ascii="Tahoma" w:hAnsi="Tahoma" w:cs="Tahoma"/>
          <w:sz w:val="20"/>
          <w:szCs w:val="20"/>
        </w:rPr>
        <w:t>polipektomii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, plecionki, owalnej w rozmiarze 10, 15, 25, 30 i 35 mm, oraz jednorazowej pętli do </w:t>
      </w:r>
      <w:proofErr w:type="spellStart"/>
      <w:r w:rsidRPr="00D049E1">
        <w:rPr>
          <w:rFonts w:ascii="Tahoma" w:hAnsi="Tahoma" w:cs="Tahoma"/>
          <w:sz w:val="20"/>
          <w:szCs w:val="20"/>
        </w:rPr>
        <w:t>polipektomii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, plecionki, </w:t>
      </w:r>
      <w:proofErr w:type="spellStart"/>
      <w:r w:rsidRPr="00D049E1">
        <w:rPr>
          <w:rFonts w:ascii="Tahoma" w:hAnsi="Tahoma" w:cs="Tahoma"/>
          <w:sz w:val="20"/>
          <w:szCs w:val="20"/>
        </w:rPr>
        <w:t>hexagonalnej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 w rozmiarze 25 i 35 mm o długości narzędzia 2300 mm z funkcją płynnej rotacji o </w:t>
      </w:r>
      <w:proofErr w:type="spellStart"/>
      <w:r w:rsidRPr="00D049E1">
        <w:rPr>
          <w:rFonts w:ascii="Tahoma" w:hAnsi="Tahoma" w:cs="Tahoma"/>
          <w:sz w:val="20"/>
          <w:szCs w:val="20"/>
        </w:rPr>
        <w:t>śr</w:t>
      </w:r>
      <w:proofErr w:type="spellEnd"/>
      <w:r w:rsidRPr="00D049E1">
        <w:rPr>
          <w:rFonts w:ascii="Tahoma" w:hAnsi="Tahoma" w:cs="Tahoma"/>
          <w:sz w:val="20"/>
          <w:szCs w:val="20"/>
        </w:rPr>
        <w:t>. 2.3 mm, rękojeść skalowana co 5 mm ?</w:t>
      </w:r>
    </w:p>
    <w:p w:rsidR="00F63E51" w:rsidRPr="00D049E1" w:rsidRDefault="00CB2AB1" w:rsidP="00F63E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Odpowiedz:</w:t>
      </w:r>
      <w:r w:rsidR="005254B3" w:rsidRPr="00D049E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63E51" w:rsidRPr="00D049E1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Pytanie 14</w:t>
      </w:r>
    </w:p>
    <w:p w:rsidR="00F63E51" w:rsidRPr="00D049E1" w:rsidRDefault="00F63E51" w:rsidP="00F63E51">
      <w:pPr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Dot. pakietu nr 80, poz. 1, 2, 3, 4, 6 i 7: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Czy Zamawiający by móc przedstawić ofertę konkurencyjną zgodzi się na wydzielenie w/</w:t>
      </w:r>
      <w:proofErr w:type="spellStart"/>
      <w:r w:rsidRPr="00D049E1">
        <w:rPr>
          <w:rFonts w:ascii="Tahoma" w:hAnsi="Tahoma" w:cs="Tahoma"/>
          <w:sz w:val="20"/>
          <w:szCs w:val="20"/>
        </w:rPr>
        <w:t>w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 pozycji oraz utworzenie z nich oddzielnego pakietu np. 80 A i zaoferowanie odpowiednio: 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 xml:space="preserve">- poz. 1 - jednorazowe kleszcze biopsyjne, łyżeczki owalne i aligatorki z okienkiem, z kolcem i bez kolca (do wyboru przez Zamawiającego), spiralna osłonka pokryta teflonem, możliwość otwarcia i zamknięcia kleszczy bez względu na stopień podgięcia endoskopu, końcówka </w:t>
      </w:r>
      <w:proofErr w:type="spellStart"/>
      <w:r w:rsidRPr="00D049E1">
        <w:rPr>
          <w:rFonts w:ascii="Tahoma" w:hAnsi="Tahoma" w:cs="Tahoma"/>
          <w:sz w:val="20"/>
          <w:szCs w:val="20"/>
        </w:rPr>
        <w:t>dystalna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 cewnika ze znacznikami ułatwiającymi orientację, </w:t>
      </w:r>
      <w:proofErr w:type="spellStart"/>
      <w:r w:rsidRPr="00D049E1">
        <w:rPr>
          <w:rFonts w:ascii="Tahoma" w:hAnsi="Tahoma" w:cs="Tahoma"/>
          <w:sz w:val="20"/>
          <w:szCs w:val="20"/>
        </w:rPr>
        <w:t>śr</w:t>
      </w:r>
      <w:proofErr w:type="spellEnd"/>
      <w:r w:rsidRPr="00D049E1">
        <w:rPr>
          <w:rFonts w:ascii="Tahoma" w:hAnsi="Tahoma" w:cs="Tahoma"/>
          <w:sz w:val="20"/>
          <w:szCs w:val="20"/>
        </w:rPr>
        <w:t>. 2.3 mm, dostępne długości narzędzia 1600 mm i 2300 mm ?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 xml:space="preserve">- poz. 2 - jednorazowa pętla do </w:t>
      </w:r>
      <w:proofErr w:type="spellStart"/>
      <w:r w:rsidRPr="00D049E1">
        <w:rPr>
          <w:rFonts w:ascii="Tahoma" w:hAnsi="Tahoma" w:cs="Tahoma"/>
          <w:sz w:val="20"/>
          <w:szCs w:val="20"/>
        </w:rPr>
        <w:t>polipektomii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, plecionka, owalna, rozmiar 10 mm, 15 mm i 25 mm, długość narzędzia 2300 mm z funkcją płynnej rotacji o </w:t>
      </w:r>
      <w:proofErr w:type="spellStart"/>
      <w:r w:rsidRPr="00D049E1">
        <w:rPr>
          <w:rFonts w:ascii="Tahoma" w:hAnsi="Tahoma" w:cs="Tahoma"/>
          <w:sz w:val="20"/>
          <w:szCs w:val="20"/>
        </w:rPr>
        <w:t>śr</w:t>
      </w:r>
      <w:proofErr w:type="spellEnd"/>
      <w:r w:rsidRPr="00D049E1">
        <w:rPr>
          <w:rFonts w:ascii="Tahoma" w:hAnsi="Tahoma" w:cs="Tahoma"/>
          <w:sz w:val="20"/>
          <w:szCs w:val="20"/>
        </w:rPr>
        <w:t>. 2.3 mm, rękojeść skalowana co 5 mm ?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- poz. 3 - zgodna z SIWZ,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 xml:space="preserve">- poz. 4 - igły do obliteracji jednorazowe, osłonka  </w:t>
      </w:r>
      <w:proofErr w:type="spellStart"/>
      <w:r w:rsidRPr="00D049E1">
        <w:rPr>
          <w:rFonts w:ascii="Tahoma" w:hAnsi="Tahoma" w:cs="Tahoma"/>
          <w:sz w:val="20"/>
          <w:szCs w:val="20"/>
        </w:rPr>
        <w:t>śr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. igły 0,7 mm, dł. ostrza 4 mm, 5 mm i 6 mm oraz dostępne długości narzędzia 2300 mm, o </w:t>
      </w:r>
      <w:proofErr w:type="spellStart"/>
      <w:r w:rsidRPr="00D049E1">
        <w:rPr>
          <w:rFonts w:ascii="Tahoma" w:hAnsi="Tahoma" w:cs="Tahoma"/>
          <w:sz w:val="20"/>
          <w:szCs w:val="20"/>
        </w:rPr>
        <w:t>śr</w:t>
      </w:r>
      <w:proofErr w:type="spellEnd"/>
      <w:r w:rsidRPr="00D049E1">
        <w:rPr>
          <w:rFonts w:ascii="Tahoma" w:hAnsi="Tahoma" w:cs="Tahoma"/>
          <w:sz w:val="20"/>
          <w:szCs w:val="20"/>
        </w:rPr>
        <w:t xml:space="preserve">. 2.3 mm, mechanizm długopisowy zapobiegający niekontrolowanemu wysuwaniu i chowaniu się ostrza, obsługiwany jednym kciukiem. Osłonka teflonowa odporna na załamania, u wyjścia ostrza wzmocniona atraumatycznym metalowym kołnierzem ? 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- poz. 6 - zgodna z SIWZ,</w:t>
      </w:r>
    </w:p>
    <w:p w:rsidR="00F63E51" w:rsidRPr="00D049E1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049E1">
        <w:rPr>
          <w:rFonts w:ascii="Tahoma" w:hAnsi="Tahoma" w:cs="Tahoma"/>
          <w:sz w:val="20"/>
          <w:szCs w:val="20"/>
        </w:rPr>
        <w:t>- poz. 7 - ustniki jednorazowego użytku z otworem o rozmiarze 32 mm x 26 mm, nie zawierające lateksu, z gumką, wstępnie złożone - założona gumka z jednej strony, pakowane po 100 szt. w stojący kartonowy dyspenser z otworem w jego dolnej części dla łatwego wyjmowania pojedynczych ustników ?</w:t>
      </w:r>
    </w:p>
    <w:p w:rsidR="00CB2AB1" w:rsidRPr="00D049E1" w:rsidRDefault="00CB2AB1" w:rsidP="00F63E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049E1">
        <w:rPr>
          <w:rFonts w:ascii="Tahoma" w:hAnsi="Tahoma" w:cs="Tahoma"/>
          <w:b/>
          <w:sz w:val="20"/>
          <w:szCs w:val="20"/>
        </w:rPr>
        <w:t>Odpowiedz:</w:t>
      </w:r>
      <w:r w:rsidR="005254B3" w:rsidRPr="00D049E1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F63E51" w:rsidRPr="005254B3" w:rsidRDefault="00F63E51" w:rsidP="00F63E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90F80" w:rsidRPr="005254B3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p w:rsidR="005254B3" w:rsidRPr="005254B3" w:rsidRDefault="005254B3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254B3" w:rsidRPr="005254B3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F2" w:rsidRDefault="00BA74F2">
      <w:r>
        <w:separator/>
      </w:r>
    </w:p>
  </w:endnote>
  <w:endnote w:type="continuationSeparator" w:id="0">
    <w:p w:rsidR="00BA74F2" w:rsidRDefault="00BA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7408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F2" w:rsidRDefault="00BA74F2">
      <w:r>
        <w:separator/>
      </w:r>
    </w:p>
  </w:footnote>
  <w:footnote w:type="continuationSeparator" w:id="0">
    <w:p w:rsidR="00BA74F2" w:rsidRDefault="00BA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08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7408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24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25"/>
  </w:num>
  <w:num w:numId="12">
    <w:abstractNumId w:val="1"/>
  </w:num>
  <w:num w:numId="13">
    <w:abstractNumId w:val="19"/>
  </w:num>
  <w:num w:numId="14">
    <w:abstractNumId w:val="15"/>
  </w:num>
  <w:num w:numId="15">
    <w:abstractNumId w:val="6"/>
  </w:num>
  <w:num w:numId="16">
    <w:abstractNumId w:val="8"/>
  </w:num>
  <w:num w:numId="17">
    <w:abstractNumId w:val="22"/>
  </w:num>
  <w:num w:numId="18">
    <w:abstractNumId w:val="7"/>
  </w:num>
  <w:num w:numId="19">
    <w:abstractNumId w:val="2"/>
  </w:num>
  <w:num w:numId="20">
    <w:abstractNumId w:val="4"/>
  </w:num>
  <w:num w:numId="21">
    <w:abstractNumId w:val="13"/>
  </w:num>
  <w:num w:numId="22">
    <w:abstractNumId w:val="21"/>
  </w:num>
  <w:num w:numId="23">
    <w:abstractNumId w:val="16"/>
  </w:num>
  <w:num w:numId="24">
    <w:abstractNumId w:val="11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095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4083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471DF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36BF3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254B3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2387B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4693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E598A"/>
    <w:rsid w:val="007F4C48"/>
    <w:rsid w:val="007F644A"/>
    <w:rsid w:val="008009DF"/>
    <w:rsid w:val="00800FCB"/>
    <w:rsid w:val="00802604"/>
    <w:rsid w:val="00803159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34D7D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A74F2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AB1"/>
    <w:rsid w:val="00CB2F9A"/>
    <w:rsid w:val="00CB320B"/>
    <w:rsid w:val="00CB7B76"/>
    <w:rsid w:val="00CD1BB5"/>
    <w:rsid w:val="00CD6EE8"/>
    <w:rsid w:val="00CE354B"/>
    <w:rsid w:val="00CE7E11"/>
    <w:rsid w:val="00CF4223"/>
    <w:rsid w:val="00D049E1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7D3F"/>
    <w:rsid w:val="00DB76C5"/>
    <w:rsid w:val="00DC48B3"/>
    <w:rsid w:val="00DC65B9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2AB5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451-CC65-4BC6-A223-A3D5520B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17</cp:revision>
  <cp:lastPrinted>2020-10-22T09:47:00Z</cp:lastPrinted>
  <dcterms:created xsi:type="dcterms:W3CDTF">2020-10-01T09:54:00Z</dcterms:created>
  <dcterms:modified xsi:type="dcterms:W3CDTF">2020-10-22T11:23:00Z</dcterms:modified>
</cp:coreProperties>
</file>