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54" w:rsidRDefault="00B64954" w:rsidP="00B64954">
      <w:pPr>
        <w:ind w:left="6372"/>
        <w:rPr>
          <w:b/>
        </w:rPr>
      </w:pPr>
      <w:r>
        <w:rPr>
          <w:b/>
        </w:rPr>
        <w:t>P.T. Wykonawcy wszyscy</w:t>
      </w:r>
    </w:p>
    <w:p w:rsidR="00B066BC" w:rsidRDefault="00B066BC" w:rsidP="00B066BC">
      <w:pPr>
        <w:spacing w:line="276" w:lineRule="auto"/>
        <w:rPr>
          <w:b/>
          <w:color w:val="303030"/>
          <w:sz w:val="20"/>
          <w:szCs w:val="20"/>
        </w:rPr>
      </w:pPr>
    </w:p>
    <w:p w:rsidR="008F096D" w:rsidRDefault="008F096D" w:rsidP="006C7844">
      <w:pPr>
        <w:pStyle w:val="Nagwek"/>
        <w:tabs>
          <w:tab w:val="clear" w:pos="4536"/>
          <w:tab w:val="clear" w:pos="9072"/>
          <w:tab w:val="left" w:pos="993"/>
        </w:tabs>
        <w:ind w:left="6372"/>
        <w:jc w:val="both"/>
        <w:rPr>
          <w:sz w:val="22"/>
          <w:szCs w:val="22"/>
        </w:rPr>
      </w:pPr>
    </w:p>
    <w:p w:rsidR="00F52773" w:rsidRDefault="00F52773" w:rsidP="006C7844">
      <w:pPr>
        <w:pStyle w:val="Nagwek"/>
        <w:tabs>
          <w:tab w:val="clear" w:pos="4536"/>
          <w:tab w:val="clear" w:pos="9072"/>
          <w:tab w:val="left" w:pos="993"/>
        </w:tabs>
        <w:ind w:left="6372"/>
        <w:jc w:val="both"/>
        <w:rPr>
          <w:sz w:val="22"/>
          <w:szCs w:val="22"/>
        </w:rPr>
      </w:pPr>
    </w:p>
    <w:p w:rsidR="00F52773" w:rsidRPr="006C7844" w:rsidRDefault="00F52773" w:rsidP="006C7844">
      <w:pPr>
        <w:pStyle w:val="Nagwek"/>
        <w:tabs>
          <w:tab w:val="clear" w:pos="4536"/>
          <w:tab w:val="clear" w:pos="9072"/>
          <w:tab w:val="left" w:pos="993"/>
        </w:tabs>
        <w:ind w:left="6372"/>
        <w:jc w:val="both"/>
        <w:rPr>
          <w:sz w:val="22"/>
          <w:szCs w:val="22"/>
        </w:rPr>
      </w:pPr>
    </w:p>
    <w:p w:rsidR="0047228C" w:rsidRPr="006C7844" w:rsidRDefault="00F52773" w:rsidP="006C7844">
      <w:pPr>
        <w:pStyle w:val="Nagwek"/>
        <w:tabs>
          <w:tab w:val="clear" w:pos="4536"/>
          <w:tab w:val="clear" w:pos="9072"/>
          <w:tab w:val="left" w:pos="993"/>
        </w:tabs>
        <w:jc w:val="both"/>
        <w:rPr>
          <w:noProof/>
          <w:sz w:val="22"/>
          <w:szCs w:val="22"/>
        </w:rPr>
      </w:pPr>
      <w:r>
        <w:rPr>
          <w:sz w:val="22"/>
          <w:szCs w:val="22"/>
        </w:rPr>
        <w:t>DA.271-8-10</w:t>
      </w:r>
      <w:r w:rsidR="005923E1">
        <w:rPr>
          <w:sz w:val="22"/>
          <w:szCs w:val="22"/>
        </w:rPr>
        <w:t>/20</w:t>
      </w:r>
      <w:r w:rsidR="004B0A64" w:rsidRPr="006C7844">
        <w:rPr>
          <w:noProof/>
          <w:sz w:val="22"/>
          <w:szCs w:val="22"/>
        </w:rPr>
        <w:tab/>
      </w:r>
      <w:r w:rsidR="004B0A64" w:rsidRPr="006C7844">
        <w:rPr>
          <w:noProof/>
          <w:sz w:val="22"/>
          <w:szCs w:val="22"/>
        </w:rPr>
        <w:tab/>
      </w:r>
      <w:r w:rsidR="004B0A64" w:rsidRPr="006C7844">
        <w:rPr>
          <w:noProof/>
          <w:sz w:val="22"/>
          <w:szCs w:val="22"/>
        </w:rPr>
        <w:tab/>
        <w:t xml:space="preserve">      </w:t>
      </w:r>
      <w:r w:rsidR="00B77665" w:rsidRPr="006C7844">
        <w:rPr>
          <w:noProof/>
          <w:sz w:val="22"/>
          <w:szCs w:val="22"/>
        </w:rPr>
        <w:t xml:space="preserve">  </w:t>
      </w:r>
      <w:r w:rsidR="005923E1">
        <w:rPr>
          <w:noProof/>
          <w:sz w:val="22"/>
          <w:szCs w:val="22"/>
        </w:rPr>
        <w:t xml:space="preserve">             </w:t>
      </w:r>
      <w:r>
        <w:rPr>
          <w:noProof/>
          <w:sz w:val="22"/>
          <w:szCs w:val="22"/>
        </w:rPr>
        <w:t xml:space="preserve">                    </w:t>
      </w:r>
      <w:r w:rsidR="005923E1">
        <w:rPr>
          <w:noProof/>
          <w:sz w:val="22"/>
          <w:szCs w:val="22"/>
        </w:rPr>
        <w:t xml:space="preserve">    </w:t>
      </w:r>
      <w:r w:rsidR="00B77665" w:rsidRPr="006C7844">
        <w:rPr>
          <w:noProof/>
          <w:sz w:val="22"/>
          <w:szCs w:val="22"/>
        </w:rPr>
        <w:t xml:space="preserve"> </w:t>
      </w:r>
      <w:r w:rsidR="002D131C" w:rsidRPr="006C7844">
        <w:rPr>
          <w:noProof/>
          <w:sz w:val="22"/>
          <w:szCs w:val="22"/>
        </w:rPr>
        <w:t xml:space="preserve">Nowy Sącz </w:t>
      </w:r>
      <w:r w:rsidR="00FC6137" w:rsidRPr="006C7844">
        <w:rPr>
          <w:noProof/>
          <w:sz w:val="22"/>
          <w:szCs w:val="22"/>
        </w:rPr>
        <w:t xml:space="preserve">dnia </w:t>
      </w:r>
      <w:r w:rsidR="00B20790">
        <w:rPr>
          <w:noProof/>
          <w:sz w:val="22"/>
          <w:szCs w:val="22"/>
        </w:rPr>
        <w:t>10</w:t>
      </w:r>
      <w:r w:rsidR="00D913F0">
        <w:rPr>
          <w:noProof/>
          <w:sz w:val="22"/>
          <w:szCs w:val="22"/>
        </w:rPr>
        <w:t xml:space="preserve"> lutego 2020 r</w:t>
      </w:r>
    </w:p>
    <w:p w:rsidR="00542638" w:rsidRPr="006C7844" w:rsidRDefault="00542638" w:rsidP="006C7844">
      <w:pPr>
        <w:pStyle w:val="Nagwek"/>
        <w:tabs>
          <w:tab w:val="clear" w:pos="4536"/>
          <w:tab w:val="clear" w:pos="9072"/>
        </w:tabs>
        <w:jc w:val="both"/>
        <w:rPr>
          <w:noProof/>
          <w:sz w:val="22"/>
          <w:szCs w:val="22"/>
        </w:rPr>
      </w:pPr>
    </w:p>
    <w:p w:rsidR="001E5FB9" w:rsidRPr="006C7844" w:rsidRDefault="001E5FB9" w:rsidP="006C7844">
      <w:pPr>
        <w:pStyle w:val="Nagwek"/>
        <w:tabs>
          <w:tab w:val="clear" w:pos="4536"/>
          <w:tab w:val="clear" w:pos="9072"/>
        </w:tabs>
        <w:jc w:val="both"/>
        <w:rPr>
          <w:noProof/>
          <w:sz w:val="22"/>
          <w:szCs w:val="22"/>
        </w:rPr>
      </w:pPr>
    </w:p>
    <w:p w:rsidR="009F638E" w:rsidRPr="006C7844" w:rsidRDefault="0047228C" w:rsidP="005923E1">
      <w:pPr>
        <w:pStyle w:val="Nagwek"/>
        <w:tabs>
          <w:tab w:val="clear" w:pos="4536"/>
          <w:tab w:val="clear" w:pos="9072"/>
        </w:tabs>
        <w:jc w:val="both"/>
        <w:rPr>
          <w:b/>
          <w:noProof/>
          <w:sz w:val="22"/>
          <w:szCs w:val="22"/>
        </w:rPr>
      </w:pPr>
      <w:r w:rsidRPr="006C7844">
        <w:rPr>
          <w:b/>
          <w:noProof/>
          <w:sz w:val="22"/>
          <w:szCs w:val="22"/>
        </w:rPr>
        <w:t xml:space="preserve">Dotyczy:  </w:t>
      </w:r>
      <w:r w:rsidR="00F52773">
        <w:rPr>
          <w:b/>
          <w:noProof/>
          <w:sz w:val="22"/>
          <w:szCs w:val="22"/>
        </w:rPr>
        <w:t>Zapytanie nr 5</w:t>
      </w:r>
    </w:p>
    <w:p w:rsidR="001E5FB9" w:rsidRPr="006C7844" w:rsidRDefault="001E5FB9" w:rsidP="005923E1">
      <w:pPr>
        <w:pStyle w:val="Nagwek"/>
        <w:tabs>
          <w:tab w:val="clear" w:pos="4536"/>
          <w:tab w:val="clear" w:pos="9072"/>
        </w:tabs>
        <w:jc w:val="both"/>
        <w:rPr>
          <w:b/>
          <w:noProof/>
          <w:sz w:val="22"/>
          <w:szCs w:val="22"/>
        </w:rPr>
      </w:pPr>
    </w:p>
    <w:p w:rsidR="009F638E" w:rsidRPr="006C7844" w:rsidRDefault="009F638E" w:rsidP="005923E1">
      <w:pPr>
        <w:jc w:val="both"/>
        <w:rPr>
          <w:b/>
          <w:sz w:val="22"/>
          <w:szCs w:val="22"/>
        </w:rPr>
      </w:pPr>
      <w:r w:rsidRPr="006C7844">
        <w:rPr>
          <w:sz w:val="22"/>
          <w:szCs w:val="22"/>
        </w:rPr>
        <w:t>W związku ze złożonymi zapytaniami dotyczącymi zapisów wzoru umowy odnośnie postępowania o udzielenie zamówienia publicznego prowadzonego w tr</w:t>
      </w:r>
      <w:r w:rsidR="00D504B9" w:rsidRPr="006C7844">
        <w:rPr>
          <w:sz w:val="22"/>
          <w:szCs w:val="22"/>
        </w:rPr>
        <w:t xml:space="preserve">ybie przetargu nieograniczonego </w:t>
      </w:r>
      <w:r w:rsidR="00B77665" w:rsidRPr="006C7844">
        <w:rPr>
          <w:sz w:val="22"/>
          <w:szCs w:val="22"/>
        </w:rPr>
        <w:t>na</w:t>
      </w:r>
      <w:r w:rsidR="000B30B7" w:rsidRPr="006C7844">
        <w:rPr>
          <w:sz w:val="22"/>
          <w:szCs w:val="22"/>
        </w:rPr>
        <w:t xml:space="preserve"> </w:t>
      </w:r>
      <w:r w:rsidR="00B77665" w:rsidRPr="006C7844">
        <w:rPr>
          <w:sz w:val="22"/>
          <w:szCs w:val="22"/>
        </w:rPr>
        <w:t>d</w:t>
      </w:r>
      <w:r w:rsidR="000B30B7" w:rsidRPr="006C7844">
        <w:rPr>
          <w:sz w:val="22"/>
          <w:szCs w:val="22"/>
        </w:rPr>
        <w:t>o</w:t>
      </w:r>
      <w:r w:rsidR="00B77665" w:rsidRPr="006C7844">
        <w:rPr>
          <w:sz w:val="22"/>
          <w:szCs w:val="22"/>
        </w:rPr>
        <w:t>stawę</w:t>
      </w:r>
      <w:r w:rsidR="00B77665" w:rsidRPr="006C7844">
        <w:rPr>
          <w:b/>
          <w:sz w:val="22"/>
          <w:szCs w:val="22"/>
        </w:rPr>
        <w:t xml:space="preserve"> sprzętu medycznego 1 x użytku</w:t>
      </w:r>
      <w:r w:rsidR="00825BFA" w:rsidRPr="006C7844">
        <w:rPr>
          <w:b/>
          <w:sz w:val="22"/>
          <w:szCs w:val="22"/>
        </w:rPr>
        <w:t xml:space="preserve">, </w:t>
      </w:r>
      <w:r w:rsidR="00D504B9" w:rsidRPr="006C7844">
        <w:rPr>
          <w:sz w:val="22"/>
          <w:szCs w:val="22"/>
        </w:rPr>
        <w:t xml:space="preserve">Szpital Specjalistyczny </w:t>
      </w:r>
      <w:r w:rsidRPr="006C7844">
        <w:rPr>
          <w:sz w:val="22"/>
          <w:szCs w:val="22"/>
        </w:rPr>
        <w:t>im. Jędrzeja Śniadeckiego w Nowym Sączu jako Zamawiający informuje, że:</w:t>
      </w:r>
    </w:p>
    <w:p w:rsidR="00D27B8C" w:rsidRPr="006C7844" w:rsidRDefault="00D27B8C" w:rsidP="005923E1">
      <w:pPr>
        <w:pStyle w:val="Nagwek"/>
        <w:tabs>
          <w:tab w:val="clear" w:pos="4536"/>
          <w:tab w:val="clear" w:pos="9072"/>
        </w:tabs>
        <w:jc w:val="both"/>
        <w:rPr>
          <w:b/>
          <w:noProof/>
          <w:sz w:val="22"/>
          <w:szCs w:val="22"/>
        </w:rPr>
      </w:pPr>
    </w:p>
    <w:p w:rsidR="00EC7147" w:rsidRPr="00B066BC" w:rsidRDefault="00EC7147" w:rsidP="00B066BC">
      <w:pPr>
        <w:pStyle w:val="Nagwek"/>
        <w:tabs>
          <w:tab w:val="clear" w:pos="4536"/>
          <w:tab w:val="clear" w:pos="9072"/>
        </w:tabs>
        <w:jc w:val="both"/>
        <w:rPr>
          <w:b/>
          <w:noProof/>
          <w:sz w:val="22"/>
          <w:szCs w:val="22"/>
        </w:rPr>
      </w:pPr>
    </w:p>
    <w:p w:rsidR="00F52773" w:rsidRPr="00F52773" w:rsidRDefault="009D2DBC" w:rsidP="00F52773">
      <w:pPr>
        <w:pStyle w:val="Nagwek"/>
        <w:tabs>
          <w:tab w:val="clear" w:pos="4536"/>
          <w:tab w:val="clear" w:pos="9072"/>
        </w:tabs>
        <w:jc w:val="both"/>
        <w:rPr>
          <w:b/>
          <w:noProof/>
          <w:sz w:val="22"/>
          <w:szCs w:val="22"/>
        </w:rPr>
      </w:pPr>
      <w:r>
        <w:rPr>
          <w:b/>
          <w:noProof/>
          <w:sz w:val="22"/>
          <w:szCs w:val="22"/>
        </w:rPr>
        <w:t>Pytanie 1 dotyczy;</w:t>
      </w:r>
    </w:p>
    <w:p w:rsidR="00F52773" w:rsidRPr="0033467F" w:rsidRDefault="00F52773" w:rsidP="00F52773">
      <w:pPr>
        <w:spacing w:line="276" w:lineRule="auto"/>
        <w:rPr>
          <w:b/>
          <w:sz w:val="22"/>
          <w:szCs w:val="22"/>
        </w:rPr>
      </w:pPr>
      <w:r w:rsidRPr="0033467F">
        <w:rPr>
          <w:b/>
          <w:sz w:val="22"/>
          <w:szCs w:val="22"/>
        </w:rPr>
        <w:t xml:space="preserve"> Zadania nr 18  poz. 2</w:t>
      </w:r>
    </w:p>
    <w:p w:rsidR="00F52773" w:rsidRDefault="00F52773" w:rsidP="00F52773">
      <w:pPr>
        <w:spacing w:line="276" w:lineRule="auto"/>
        <w:jc w:val="both"/>
        <w:rPr>
          <w:sz w:val="22"/>
          <w:szCs w:val="22"/>
        </w:rPr>
      </w:pPr>
      <w:r w:rsidRPr="0033467F">
        <w:rPr>
          <w:sz w:val="22"/>
          <w:szCs w:val="22"/>
        </w:rPr>
        <w:t>Czy Zamawiający dopuści obwód mikrobiologicznie czysty, przy spełnieniu pozostałych wymagań?</w:t>
      </w:r>
    </w:p>
    <w:p w:rsidR="00F52773" w:rsidRPr="00B066BC" w:rsidRDefault="00F52773" w:rsidP="00F52773">
      <w:pPr>
        <w:jc w:val="both"/>
        <w:rPr>
          <w:b/>
          <w:sz w:val="22"/>
          <w:szCs w:val="22"/>
        </w:rPr>
      </w:pPr>
      <w:r w:rsidRPr="00B066BC">
        <w:rPr>
          <w:b/>
          <w:sz w:val="22"/>
          <w:szCs w:val="22"/>
        </w:rPr>
        <w:t xml:space="preserve">Odpowiedz: </w:t>
      </w:r>
    </w:p>
    <w:p w:rsidR="00F52773" w:rsidRPr="008940A1" w:rsidRDefault="008940A1" w:rsidP="008940A1">
      <w:pPr>
        <w:spacing w:line="276" w:lineRule="auto"/>
        <w:jc w:val="both"/>
        <w:rPr>
          <w:b/>
          <w:sz w:val="22"/>
          <w:szCs w:val="22"/>
        </w:rPr>
      </w:pPr>
      <w:r w:rsidRPr="008940A1">
        <w:rPr>
          <w:b/>
          <w:sz w:val="22"/>
          <w:szCs w:val="22"/>
        </w:rPr>
        <w:t>Zamawiający wymaga układ oddechowy do respiratora sterylny z certyfikatem walidacji procesu sterylizacji</w:t>
      </w:r>
      <w:r w:rsidR="005C2336">
        <w:rPr>
          <w:b/>
          <w:sz w:val="22"/>
          <w:szCs w:val="22"/>
        </w:rPr>
        <w:t>.</w:t>
      </w:r>
      <w:r w:rsidRPr="008940A1">
        <w:rPr>
          <w:b/>
          <w:sz w:val="22"/>
          <w:szCs w:val="22"/>
        </w:rPr>
        <w:t xml:space="preserve"> </w:t>
      </w:r>
    </w:p>
    <w:p w:rsidR="00F52773" w:rsidRPr="0033467F" w:rsidRDefault="00F52773" w:rsidP="00F52773">
      <w:pPr>
        <w:spacing w:line="276" w:lineRule="auto"/>
        <w:ind w:firstLine="708"/>
        <w:jc w:val="both"/>
        <w:rPr>
          <w:sz w:val="22"/>
          <w:szCs w:val="22"/>
        </w:rPr>
      </w:pPr>
    </w:p>
    <w:p w:rsidR="00F52773" w:rsidRDefault="00F52773" w:rsidP="00F52773">
      <w:pPr>
        <w:pStyle w:val="Nagwek"/>
        <w:tabs>
          <w:tab w:val="clear" w:pos="4536"/>
          <w:tab w:val="clear" w:pos="9072"/>
        </w:tabs>
        <w:jc w:val="both"/>
        <w:rPr>
          <w:b/>
          <w:noProof/>
          <w:sz w:val="22"/>
          <w:szCs w:val="22"/>
        </w:rPr>
      </w:pPr>
      <w:bookmarkStart w:id="0" w:name="OLE_LINK1"/>
      <w:r>
        <w:rPr>
          <w:b/>
          <w:noProof/>
          <w:sz w:val="22"/>
          <w:szCs w:val="22"/>
        </w:rPr>
        <w:t>Pytanie 2 dotyczy;</w:t>
      </w:r>
    </w:p>
    <w:p w:rsidR="00F52773" w:rsidRPr="0033467F" w:rsidRDefault="00F52773" w:rsidP="00F52773">
      <w:pPr>
        <w:spacing w:line="276" w:lineRule="auto"/>
        <w:rPr>
          <w:b/>
          <w:sz w:val="22"/>
          <w:szCs w:val="22"/>
        </w:rPr>
      </w:pPr>
      <w:r w:rsidRPr="0033467F">
        <w:rPr>
          <w:b/>
          <w:sz w:val="22"/>
          <w:szCs w:val="22"/>
        </w:rPr>
        <w:t>Zadania nr 18  poz. 2</w:t>
      </w:r>
    </w:p>
    <w:p w:rsidR="00F52773" w:rsidRDefault="00F52773" w:rsidP="00F52773">
      <w:pPr>
        <w:spacing w:line="276" w:lineRule="auto"/>
        <w:jc w:val="both"/>
        <w:rPr>
          <w:sz w:val="22"/>
          <w:szCs w:val="22"/>
        </w:rPr>
      </w:pPr>
      <w:r w:rsidRPr="0033467F">
        <w:rPr>
          <w:sz w:val="22"/>
          <w:szCs w:val="22"/>
        </w:rPr>
        <w:t>Czy Zamawiający dopuści obwód wykonany z PP, rozciągalny do długości 180 cm, przy spełnieniu pozostałych wymagań?</w:t>
      </w:r>
    </w:p>
    <w:p w:rsidR="00F52773" w:rsidRPr="00B066BC" w:rsidRDefault="00F52773" w:rsidP="00F52773">
      <w:pPr>
        <w:jc w:val="both"/>
        <w:rPr>
          <w:b/>
          <w:sz w:val="22"/>
          <w:szCs w:val="22"/>
        </w:rPr>
      </w:pPr>
      <w:r w:rsidRPr="00B066BC">
        <w:rPr>
          <w:b/>
          <w:sz w:val="22"/>
          <w:szCs w:val="22"/>
        </w:rPr>
        <w:t xml:space="preserve">Odpowiedz: </w:t>
      </w:r>
    </w:p>
    <w:bookmarkEnd w:id="0"/>
    <w:p w:rsidR="00F52773" w:rsidRDefault="005C2336" w:rsidP="00F52773">
      <w:pPr>
        <w:pStyle w:val="Nagwek"/>
        <w:tabs>
          <w:tab w:val="clear" w:pos="4536"/>
          <w:tab w:val="clear" w:pos="9072"/>
        </w:tabs>
        <w:jc w:val="both"/>
        <w:rPr>
          <w:b/>
          <w:noProof/>
          <w:sz w:val="22"/>
          <w:szCs w:val="22"/>
        </w:rPr>
      </w:pPr>
      <w:r>
        <w:rPr>
          <w:b/>
          <w:noProof/>
          <w:sz w:val="22"/>
          <w:szCs w:val="22"/>
        </w:rPr>
        <w:t>Zamawiający dopuszcza.</w:t>
      </w:r>
    </w:p>
    <w:p w:rsidR="00F52773" w:rsidRDefault="00F52773" w:rsidP="00F52773">
      <w:pPr>
        <w:pStyle w:val="Nagwek"/>
        <w:tabs>
          <w:tab w:val="clear" w:pos="4536"/>
          <w:tab w:val="clear" w:pos="9072"/>
        </w:tabs>
        <w:jc w:val="both"/>
        <w:rPr>
          <w:b/>
          <w:noProof/>
          <w:sz w:val="22"/>
          <w:szCs w:val="22"/>
        </w:rPr>
      </w:pPr>
    </w:p>
    <w:p w:rsidR="00F52773" w:rsidRPr="00F52773" w:rsidRDefault="00F52773" w:rsidP="00F52773">
      <w:pPr>
        <w:pStyle w:val="Nagwek"/>
        <w:tabs>
          <w:tab w:val="clear" w:pos="4536"/>
          <w:tab w:val="clear" w:pos="9072"/>
        </w:tabs>
        <w:jc w:val="both"/>
        <w:rPr>
          <w:b/>
          <w:noProof/>
          <w:sz w:val="22"/>
          <w:szCs w:val="22"/>
        </w:rPr>
      </w:pPr>
      <w:r>
        <w:rPr>
          <w:b/>
          <w:noProof/>
          <w:sz w:val="22"/>
          <w:szCs w:val="22"/>
        </w:rPr>
        <w:t>Pytanie 2 dotyczy;</w:t>
      </w:r>
    </w:p>
    <w:p w:rsidR="00F52773" w:rsidRPr="0033467F" w:rsidRDefault="00F52773" w:rsidP="00F52773">
      <w:pPr>
        <w:spacing w:line="276" w:lineRule="auto"/>
        <w:rPr>
          <w:b/>
          <w:sz w:val="22"/>
          <w:szCs w:val="22"/>
        </w:rPr>
      </w:pPr>
      <w:r w:rsidRPr="0033467F">
        <w:rPr>
          <w:b/>
          <w:sz w:val="22"/>
          <w:szCs w:val="22"/>
        </w:rPr>
        <w:t xml:space="preserve">Dotyczy Zadania nr 18   </w:t>
      </w:r>
    </w:p>
    <w:p w:rsidR="00F52773" w:rsidRPr="0033467F" w:rsidRDefault="00F52773" w:rsidP="00F52773">
      <w:pPr>
        <w:spacing w:line="276" w:lineRule="auto"/>
        <w:jc w:val="both"/>
        <w:rPr>
          <w:sz w:val="22"/>
          <w:szCs w:val="22"/>
        </w:rPr>
      </w:pPr>
      <w:r w:rsidRPr="0033467F">
        <w:rPr>
          <w:sz w:val="22"/>
          <w:szCs w:val="22"/>
        </w:rPr>
        <w:t xml:space="preserve">W związku z unieważnieniem postępowania nr DA.271-53/19 w dniu 28.11.2019r. z powodu „nieprecyzyjnego i zbyt ogólnego przedmiotu zamówienie, który w sposób nie wystarczający określa wymogi Zamawiającego”, oraz n/n postępowaniem, którego opis w tej części jest </w:t>
      </w:r>
      <w:r w:rsidRPr="0033467F">
        <w:rPr>
          <w:sz w:val="22"/>
          <w:szCs w:val="22"/>
          <w:u w:val="single"/>
        </w:rPr>
        <w:t>identyczny</w:t>
      </w:r>
      <w:r w:rsidRPr="0033467F">
        <w:rPr>
          <w:sz w:val="22"/>
          <w:szCs w:val="22"/>
        </w:rPr>
        <w:t xml:space="preserve"> jak „opis nieprecyzyjny”, prosimy o potwierdzenie, że w trakcie prowadzonego postępowania, po terminie otwarcia ofert, nie wynikną nowe, niedoprecyzowane na chwile obecną, parametry skutkujące „koniecznością” kolejnego unieważnienia postępowania, które de facto jest usilną próbą udzielenia Zamówienia preferowanemu wykonawcy, tj. firmie Biameditek. </w:t>
      </w:r>
    </w:p>
    <w:p w:rsidR="00F52773" w:rsidRPr="0033467F" w:rsidRDefault="00F52773" w:rsidP="00F52773">
      <w:pPr>
        <w:spacing w:line="276" w:lineRule="auto"/>
        <w:ind w:firstLine="708"/>
        <w:jc w:val="both"/>
        <w:rPr>
          <w:sz w:val="22"/>
          <w:szCs w:val="22"/>
        </w:rPr>
      </w:pPr>
      <w:r w:rsidRPr="0033467F">
        <w:rPr>
          <w:sz w:val="22"/>
          <w:szCs w:val="22"/>
        </w:rPr>
        <w:t>Jednocześnie</w:t>
      </w:r>
      <w:r>
        <w:rPr>
          <w:sz w:val="22"/>
          <w:szCs w:val="22"/>
        </w:rPr>
        <w:t xml:space="preserve"> prosimy o</w:t>
      </w:r>
      <w:r w:rsidRPr="0033467F">
        <w:rPr>
          <w:sz w:val="22"/>
          <w:szCs w:val="22"/>
        </w:rPr>
        <w:t xml:space="preserve"> potwierdzenie, lub sprostowanie, że Zamawiający, jako publiczna jednostka służby zdrowia, odpowiedzialna za gospodarowanie środków </w:t>
      </w:r>
      <w:r w:rsidRPr="0033467F">
        <w:rPr>
          <w:sz w:val="22"/>
          <w:szCs w:val="22"/>
          <w:u w:val="single"/>
        </w:rPr>
        <w:t>publicznych,</w:t>
      </w:r>
      <w:r w:rsidRPr="0033467F">
        <w:rPr>
          <w:sz w:val="22"/>
          <w:szCs w:val="22"/>
        </w:rPr>
        <w:t xml:space="preserve"> zamierza prowadzić postępowania zgodnie z ustawą PZP, na ustawę którą to powołuje się Zamawiający w SIWZ, tj. do prowadzenia postępowania w sposób gwarantujący zachowanie uczciwej konkurencji.</w:t>
      </w:r>
    </w:p>
    <w:p w:rsidR="00CD52A7" w:rsidRPr="00B066BC" w:rsidRDefault="00CD52A7" w:rsidP="00CD52A7">
      <w:pPr>
        <w:jc w:val="both"/>
        <w:rPr>
          <w:b/>
          <w:sz w:val="22"/>
          <w:szCs w:val="22"/>
        </w:rPr>
      </w:pPr>
      <w:r w:rsidRPr="00B066BC">
        <w:rPr>
          <w:b/>
          <w:sz w:val="22"/>
          <w:szCs w:val="22"/>
        </w:rPr>
        <w:t xml:space="preserve">Odpowiedz: </w:t>
      </w:r>
    </w:p>
    <w:p w:rsidR="002C4E52" w:rsidRDefault="002C4E52" w:rsidP="00770922">
      <w:pPr>
        <w:pStyle w:val="NormalnyWeb"/>
        <w:tabs>
          <w:tab w:val="left" w:pos="1134"/>
        </w:tabs>
        <w:spacing w:after="0" w:line="276" w:lineRule="auto"/>
        <w:jc w:val="both"/>
        <w:rPr>
          <w:b/>
          <w:sz w:val="22"/>
          <w:szCs w:val="22"/>
        </w:rPr>
      </w:pPr>
    </w:p>
    <w:p w:rsidR="008940A1" w:rsidRPr="00770922" w:rsidRDefault="008940A1" w:rsidP="00770922">
      <w:pPr>
        <w:pStyle w:val="NormalnyWeb"/>
        <w:tabs>
          <w:tab w:val="left" w:pos="1134"/>
        </w:tabs>
        <w:spacing w:after="0" w:line="276" w:lineRule="auto"/>
        <w:jc w:val="both"/>
        <w:rPr>
          <w:b/>
        </w:rPr>
      </w:pPr>
      <w:r w:rsidRPr="00770922">
        <w:rPr>
          <w:b/>
          <w:sz w:val="22"/>
          <w:szCs w:val="22"/>
        </w:rPr>
        <w:t xml:space="preserve">Zamawiający jako podmiot prawa publicznego mający </w:t>
      </w:r>
      <w:r w:rsidR="005C2336" w:rsidRPr="00770922">
        <w:rPr>
          <w:b/>
          <w:sz w:val="22"/>
          <w:szCs w:val="22"/>
        </w:rPr>
        <w:t xml:space="preserve">na celu ochronę życia i zdrowia, </w:t>
      </w:r>
      <w:r w:rsidRPr="00770922">
        <w:rPr>
          <w:b/>
          <w:sz w:val="22"/>
          <w:szCs w:val="22"/>
        </w:rPr>
        <w:t>działa i w pełni respektuje zasady wynikające z ustawy Prawo Zamówień Publicznych (</w:t>
      </w:r>
      <w:r w:rsidRPr="00770922">
        <w:rPr>
          <w:rFonts w:eastAsia="Calibri"/>
          <w:b/>
          <w:sz w:val="22"/>
          <w:szCs w:val="22"/>
        </w:rPr>
        <w:t xml:space="preserve">tekst jedn. Dz. U. </w:t>
      </w:r>
      <w:r w:rsidRPr="00770922">
        <w:rPr>
          <w:rFonts w:eastAsia="Calibri"/>
          <w:b/>
          <w:sz w:val="22"/>
          <w:szCs w:val="22"/>
        </w:rPr>
        <w:lastRenderedPageBreak/>
        <w:t>z 2019, poz. 1843)</w:t>
      </w:r>
      <w:r w:rsidRPr="00770922">
        <w:rPr>
          <w:b/>
          <w:sz w:val="22"/>
          <w:szCs w:val="22"/>
        </w:rPr>
        <w:t>.</w:t>
      </w:r>
      <w:r w:rsidR="005C2336" w:rsidRPr="00770922">
        <w:rPr>
          <w:b/>
          <w:sz w:val="22"/>
          <w:szCs w:val="22"/>
        </w:rPr>
        <w:t xml:space="preserve"> Jeśli Wykonawca miał </w:t>
      </w:r>
      <w:r w:rsidRPr="00770922">
        <w:rPr>
          <w:b/>
          <w:sz w:val="22"/>
          <w:szCs w:val="22"/>
        </w:rPr>
        <w:t>jakiekolwiek zastrzeżenia dotyczące rozstrzygnięcia przetargu publicznego o nume</w:t>
      </w:r>
      <w:r w:rsidR="00B212F6" w:rsidRPr="00770922">
        <w:rPr>
          <w:b/>
          <w:sz w:val="22"/>
          <w:szCs w:val="22"/>
        </w:rPr>
        <w:t>rze referencyjnym DA.</w:t>
      </w:r>
      <w:r w:rsidRPr="00770922">
        <w:rPr>
          <w:b/>
          <w:sz w:val="22"/>
          <w:szCs w:val="22"/>
        </w:rPr>
        <w:t>271-53/19, winien skorzystać ze środka odwoławczego i złożyć odwołanie do Krajowej Izby Odwoławczej (KIO). Jest to rozwiązanie dzięki któremu Wykonawca może przedstawić okoliczności faktyczne i prawne uzasadniające swe racje bez zbędnego i bezpodstawnego stwierdzenia, iż postępowanie przeprowadzone przez Zamawiającego jest „…usilną próbą udzielenia zamówienia preferowanemu Wykonawcy”</w:t>
      </w:r>
      <w:r w:rsidRPr="00770922">
        <w:rPr>
          <w:b/>
        </w:rPr>
        <w:t>.</w:t>
      </w:r>
    </w:p>
    <w:p w:rsidR="00B066BC" w:rsidRPr="00BB0FBC" w:rsidRDefault="00B066BC" w:rsidP="00B066BC">
      <w:pPr>
        <w:jc w:val="both"/>
        <w:rPr>
          <w:b/>
          <w:sz w:val="22"/>
          <w:szCs w:val="22"/>
        </w:rPr>
      </w:pPr>
    </w:p>
    <w:sectPr w:rsidR="00B066BC" w:rsidRPr="00BB0FBC"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30" w:rsidRDefault="00CC2330">
      <w:r>
        <w:separator/>
      </w:r>
    </w:p>
  </w:endnote>
  <w:endnote w:type="continuationSeparator" w:id="1">
    <w:p w:rsidR="00CC2330" w:rsidRDefault="00CC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ller">
    <w:altName w:val="Corbel"/>
    <w:charset w:val="EE"/>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5C4679">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5C4679">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30" w:rsidRDefault="00CC2330">
      <w:r>
        <w:separator/>
      </w:r>
    </w:p>
  </w:footnote>
  <w:footnote w:type="continuationSeparator" w:id="1">
    <w:p w:rsidR="00CC2330" w:rsidRDefault="00CC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5C4679">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5C4679">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3"/>
  </w:num>
  <w:num w:numId="5">
    <w:abstractNumId w:val="2"/>
  </w:num>
  <w:num w:numId="6">
    <w:abstractNumId w:val="15"/>
  </w:num>
  <w:num w:numId="7">
    <w:abstractNumId w:val="13"/>
  </w:num>
  <w:num w:numId="8">
    <w:abstractNumId w:val="8"/>
  </w:num>
  <w:num w:numId="9">
    <w:abstractNumId w:val="11"/>
  </w:num>
  <w:num w:numId="10">
    <w:abstractNumId w:val="6"/>
  </w:num>
  <w:num w:numId="11">
    <w:abstractNumId w:val="16"/>
  </w:num>
  <w:num w:numId="12">
    <w:abstractNumId w:val="1"/>
  </w:num>
  <w:num w:numId="13">
    <w:abstractNumId w:val="12"/>
  </w:num>
  <w:num w:numId="14">
    <w:abstractNumId w:val="9"/>
  </w:num>
  <w:num w:numId="15">
    <w:abstractNumId w:val="4"/>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hyphenationZone w:val="425"/>
  <w:drawingGridHorizontalSpacing w:val="120"/>
  <w:displayHorizontalDrawingGridEvery w:val="2"/>
  <w:characterSpacingControl w:val="doNotCompress"/>
  <w:hdrShapeDefaults>
    <o:shapedefaults v:ext="edit" spidmax="166914"/>
    <o:shapelayout v:ext="edit">
      <o:idmap v:ext="edit" data="2"/>
    </o:shapelayout>
  </w:hdrShapeDefaults>
  <w:footnotePr>
    <w:footnote w:id="0"/>
    <w:footnote w:id="1"/>
  </w:footnotePr>
  <w:endnotePr>
    <w:endnote w:id="0"/>
    <w:endnote w:id="1"/>
  </w:endnotePr>
  <w:compat/>
  <w:rsids>
    <w:rsidRoot w:val="00797970"/>
    <w:rsid w:val="0000415A"/>
    <w:rsid w:val="00017404"/>
    <w:rsid w:val="000204E5"/>
    <w:rsid w:val="00024ED3"/>
    <w:rsid w:val="0002603F"/>
    <w:rsid w:val="000270AA"/>
    <w:rsid w:val="00030789"/>
    <w:rsid w:val="00030953"/>
    <w:rsid w:val="00035ECA"/>
    <w:rsid w:val="00042FDA"/>
    <w:rsid w:val="00047F7E"/>
    <w:rsid w:val="0005278C"/>
    <w:rsid w:val="00053E66"/>
    <w:rsid w:val="000600EC"/>
    <w:rsid w:val="00060535"/>
    <w:rsid w:val="0006700C"/>
    <w:rsid w:val="00076AB6"/>
    <w:rsid w:val="00094762"/>
    <w:rsid w:val="00095D2F"/>
    <w:rsid w:val="000A0CBA"/>
    <w:rsid w:val="000A13A6"/>
    <w:rsid w:val="000A5866"/>
    <w:rsid w:val="000A6E3D"/>
    <w:rsid w:val="000B2A55"/>
    <w:rsid w:val="000B30B7"/>
    <w:rsid w:val="000B48B2"/>
    <w:rsid w:val="000C1B77"/>
    <w:rsid w:val="000D2B50"/>
    <w:rsid w:val="000D7BD0"/>
    <w:rsid w:val="000E28D4"/>
    <w:rsid w:val="000E614D"/>
    <w:rsid w:val="000F2A07"/>
    <w:rsid w:val="001005BF"/>
    <w:rsid w:val="0010209E"/>
    <w:rsid w:val="001054E6"/>
    <w:rsid w:val="001110C1"/>
    <w:rsid w:val="00117E9A"/>
    <w:rsid w:val="00121969"/>
    <w:rsid w:val="00130869"/>
    <w:rsid w:val="0013175B"/>
    <w:rsid w:val="00137328"/>
    <w:rsid w:val="001509D2"/>
    <w:rsid w:val="00154247"/>
    <w:rsid w:val="001573F2"/>
    <w:rsid w:val="00161A0A"/>
    <w:rsid w:val="00163B1E"/>
    <w:rsid w:val="00180844"/>
    <w:rsid w:val="00187001"/>
    <w:rsid w:val="0019391B"/>
    <w:rsid w:val="00193A53"/>
    <w:rsid w:val="001964D2"/>
    <w:rsid w:val="001A6A59"/>
    <w:rsid w:val="001A73F4"/>
    <w:rsid w:val="001B0F2A"/>
    <w:rsid w:val="001B5530"/>
    <w:rsid w:val="001B70A6"/>
    <w:rsid w:val="001C6B00"/>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2293C"/>
    <w:rsid w:val="00224D29"/>
    <w:rsid w:val="00234A4F"/>
    <w:rsid w:val="00236F78"/>
    <w:rsid w:val="00237003"/>
    <w:rsid w:val="00241C71"/>
    <w:rsid w:val="00242892"/>
    <w:rsid w:val="00250E0E"/>
    <w:rsid w:val="002520F4"/>
    <w:rsid w:val="00256849"/>
    <w:rsid w:val="002568C4"/>
    <w:rsid w:val="00261594"/>
    <w:rsid w:val="00265531"/>
    <w:rsid w:val="00266802"/>
    <w:rsid w:val="002673BA"/>
    <w:rsid w:val="00267AE5"/>
    <w:rsid w:val="00271E06"/>
    <w:rsid w:val="002762D9"/>
    <w:rsid w:val="002A142C"/>
    <w:rsid w:val="002B4443"/>
    <w:rsid w:val="002B4455"/>
    <w:rsid w:val="002C20DF"/>
    <w:rsid w:val="002C285E"/>
    <w:rsid w:val="002C4E52"/>
    <w:rsid w:val="002C5CA6"/>
    <w:rsid w:val="002C5DC1"/>
    <w:rsid w:val="002D131C"/>
    <w:rsid w:val="002D3F8B"/>
    <w:rsid w:val="002D5B69"/>
    <w:rsid w:val="002D6585"/>
    <w:rsid w:val="002D796A"/>
    <w:rsid w:val="002E2D22"/>
    <w:rsid w:val="002F4500"/>
    <w:rsid w:val="00303758"/>
    <w:rsid w:val="003074B6"/>
    <w:rsid w:val="003079D3"/>
    <w:rsid w:val="003163AB"/>
    <w:rsid w:val="0031671F"/>
    <w:rsid w:val="00322F22"/>
    <w:rsid w:val="00325FE1"/>
    <w:rsid w:val="003334AE"/>
    <w:rsid w:val="003409ED"/>
    <w:rsid w:val="00341395"/>
    <w:rsid w:val="0034253E"/>
    <w:rsid w:val="003473F2"/>
    <w:rsid w:val="003476BB"/>
    <w:rsid w:val="003547ED"/>
    <w:rsid w:val="00360BB3"/>
    <w:rsid w:val="00364F75"/>
    <w:rsid w:val="00375056"/>
    <w:rsid w:val="00382F3D"/>
    <w:rsid w:val="00383405"/>
    <w:rsid w:val="003850BF"/>
    <w:rsid w:val="00387718"/>
    <w:rsid w:val="00395A31"/>
    <w:rsid w:val="003B106D"/>
    <w:rsid w:val="003B1F21"/>
    <w:rsid w:val="003B234E"/>
    <w:rsid w:val="003B45CB"/>
    <w:rsid w:val="003C27E6"/>
    <w:rsid w:val="003C5E8E"/>
    <w:rsid w:val="003D7DF1"/>
    <w:rsid w:val="003E2486"/>
    <w:rsid w:val="003E33F4"/>
    <w:rsid w:val="003E6849"/>
    <w:rsid w:val="003F28F6"/>
    <w:rsid w:val="003F41E7"/>
    <w:rsid w:val="00406C85"/>
    <w:rsid w:val="004116E7"/>
    <w:rsid w:val="00412E22"/>
    <w:rsid w:val="004206CB"/>
    <w:rsid w:val="00421D94"/>
    <w:rsid w:val="0042398E"/>
    <w:rsid w:val="004247DE"/>
    <w:rsid w:val="0042626C"/>
    <w:rsid w:val="004322D7"/>
    <w:rsid w:val="00443E8A"/>
    <w:rsid w:val="00451313"/>
    <w:rsid w:val="00453890"/>
    <w:rsid w:val="00455FC9"/>
    <w:rsid w:val="00462A50"/>
    <w:rsid w:val="00462CC3"/>
    <w:rsid w:val="004638CC"/>
    <w:rsid w:val="004668E4"/>
    <w:rsid w:val="00471FB1"/>
    <w:rsid w:val="0047228C"/>
    <w:rsid w:val="00481C4C"/>
    <w:rsid w:val="00483432"/>
    <w:rsid w:val="004846E2"/>
    <w:rsid w:val="00485841"/>
    <w:rsid w:val="004919A9"/>
    <w:rsid w:val="0049205F"/>
    <w:rsid w:val="0049383E"/>
    <w:rsid w:val="004B0A64"/>
    <w:rsid w:val="004C1595"/>
    <w:rsid w:val="004C2286"/>
    <w:rsid w:val="004D11D4"/>
    <w:rsid w:val="004E270C"/>
    <w:rsid w:val="004E3951"/>
    <w:rsid w:val="004F0B50"/>
    <w:rsid w:val="004F1F9D"/>
    <w:rsid w:val="004F740A"/>
    <w:rsid w:val="00500723"/>
    <w:rsid w:val="005009A8"/>
    <w:rsid w:val="00501D5A"/>
    <w:rsid w:val="00505FE4"/>
    <w:rsid w:val="005107FC"/>
    <w:rsid w:val="00515710"/>
    <w:rsid w:val="0053075F"/>
    <w:rsid w:val="00533EB2"/>
    <w:rsid w:val="00535D78"/>
    <w:rsid w:val="00536031"/>
    <w:rsid w:val="00542638"/>
    <w:rsid w:val="00542DC8"/>
    <w:rsid w:val="0054621D"/>
    <w:rsid w:val="00547A28"/>
    <w:rsid w:val="00552FA0"/>
    <w:rsid w:val="005628C4"/>
    <w:rsid w:val="00563DC8"/>
    <w:rsid w:val="00570118"/>
    <w:rsid w:val="00576079"/>
    <w:rsid w:val="00581E8E"/>
    <w:rsid w:val="005923E1"/>
    <w:rsid w:val="005965E4"/>
    <w:rsid w:val="005B1049"/>
    <w:rsid w:val="005B4236"/>
    <w:rsid w:val="005C00E2"/>
    <w:rsid w:val="005C2336"/>
    <w:rsid w:val="005C4679"/>
    <w:rsid w:val="005C5A5F"/>
    <w:rsid w:val="005C5CBA"/>
    <w:rsid w:val="005C747B"/>
    <w:rsid w:val="005D0BD8"/>
    <w:rsid w:val="005D2FE5"/>
    <w:rsid w:val="005E2EFD"/>
    <w:rsid w:val="005E43AE"/>
    <w:rsid w:val="005E7FA0"/>
    <w:rsid w:val="005F0DCA"/>
    <w:rsid w:val="005F3185"/>
    <w:rsid w:val="005F54EC"/>
    <w:rsid w:val="00613DB9"/>
    <w:rsid w:val="006143DA"/>
    <w:rsid w:val="0061451F"/>
    <w:rsid w:val="006215AA"/>
    <w:rsid w:val="006227B6"/>
    <w:rsid w:val="00632FE1"/>
    <w:rsid w:val="006356AE"/>
    <w:rsid w:val="00640233"/>
    <w:rsid w:val="00643097"/>
    <w:rsid w:val="00650EE3"/>
    <w:rsid w:val="0066796D"/>
    <w:rsid w:val="0067558B"/>
    <w:rsid w:val="00687262"/>
    <w:rsid w:val="0069389B"/>
    <w:rsid w:val="00697006"/>
    <w:rsid w:val="006A51FC"/>
    <w:rsid w:val="006B30D2"/>
    <w:rsid w:val="006B5C63"/>
    <w:rsid w:val="006C7844"/>
    <w:rsid w:val="006D27D6"/>
    <w:rsid w:val="006D6950"/>
    <w:rsid w:val="006E3F60"/>
    <w:rsid w:val="006E5351"/>
    <w:rsid w:val="006F2BAA"/>
    <w:rsid w:val="006F5278"/>
    <w:rsid w:val="006F7A78"/>
    <w:rsid w:val="0070468E"/>
    <w:rsid w:val="0070473E"/>
    <w:rsid w:val="00713D33"/>
    <w:rsid w:val="00715746"/>
    <w:rsid w:val="00736D17"/>
    <w:rsid w:val="007417C4"/>
    <w:rsid w:val="0075167E"/>
    <w:rsid w:val="00751C24"/>
    <w:rsid w:val="007520CB"/>
    <w:rsid w:val="0076310A"/>
    <w:rsid w:val="00766D34"/>
    <w:rsid w:val="00770922"/>
    <w:rsid w:val="00770B80"/>
    <w:rsid w:val="00774188"/>
    <w:rsid w:val="007817E5"/>
    <w:rsid w:val="00783244"/>
    <w:rsid w:val="00790BAF"/>
    <w:rsid w:val="00797970"/>
    <w:rsid w:val="007A3BB8"/>
    <w:rsid w:val="007A3FD3"/>
    <w:rsid w:val="007B011E"/>
    <w:rsid w:val="007C1E3F"/>
    <w:rsid w:val="007C4A36"/>
    <w:rsid w:val="007C5053"/>
    <w:rsid w:val="007D0B2A"/>
    <w:rsid w:val="007D4B5E"/>
    <w:rsid w:val="007D70EF"/>
    <w:rsid w:val="007E1FFC"/>
    <w:rsid w:val="008009DF"/>
    <w:rsid w:val="008168DD"/>
    <w:rsid w:val="00822CF8"/>
    <w:rsid w:val="0082472F"/>
    <w:rsid w:val="00825BFA"/>
    <w:rsid w:val="008417D3"/>
    <w:rsid w:val="00843BEE"/>
    <w:rsid w:val="008502EC"/>
    <w:rsid w:val="00852AA9"/>
    <w:rsid w:val="00852D2C"/>
    <w:rsid w:val="008560A4"/>
    <w:rsid w:val="00856F38"/>
    <w:rsid w:val="008769B3"/>
    <w:rsid w:val="008940A1"/>
    <w:rsid w:val="00896255"/>
    <w:rsid w:val="008A312C"/>
    <w:rsid w:val="008B261D"/>
    <w:rsid w:val="008C2D75"/>
    <w:rsid w:val="008D0AC7"/>
    <w:rsid w:val="008D3FBE"/>
    <w:rsid w:val="008D4704"/>
    <w:rsid w:val="008D7EB8"/>
    <w:rsid w:val="008E0158"/>
    <w:rsid w:val="008E4EDA"/>
    <w:rsid w:val="008E6C59"/>
    <w:rsid w:val="008F096D"/>
    <w:rsid w:val="008F6892"/>
    <w:rsid w:val="00901CAB"/>
    <w:rsid w:val="0091017B"/>
    <w:rsid w:val="009270BB"/>
    <w:rsid w:val="0093427B"/>
    <w:rsid w:val="009346CF"/>
    <w:rsid w:val="00934C00"/>
    <w:rsid w:val="00940469"/>
    <w:rsid w:val="00944A42"/>
    <w:rsid w:val="00945B50"/>
    <w:rsid w:val="00953B47"/>
    <w:rsid w:val="009579EA"/>
    <w:rsid w:val="009629D2"/>
    <w:rsid w:val="00962E8A"/>
    <w:rsid w:val="00965B89"/>
    <w:rsid w:val="00967B92"/>
    <w:rsid w:val="00970083"/>
    <w:rsid w:val="00974FE6"/>
    <w:rsid w:val="009765E1"/>
    <w:rsid w:val="00980442"/>
    <w:rsid w:val="009808F3"/>
    <w:rsid w:val="00983BD2"/>
    <w:rsid w:val="00984A35"/>
    <w:rsid w:val="00985C7C"/>
    <w:rsid w:val="0098639A"/>
    <w:rsid w:val="009904FB"/>
    <w:rsid w:val="00990AAA"/>
    <w:rsid w:val="00994509"/>
    <w:rsid w:val="0099622F"/>
    <w:rsid w:val="009977D4"/>
    <w:rsid w:val="009A0A05"/>
    <w:rsid w:val="009A1A22"/>
    <w:rsid w:val="009A2FDA"/>
    <w:rsid w:val="009A44DA"/>
    <w:rsid w:val="009B010F"/>
    <w:rsid w:val="009B0EF6"/>
    <w:rsid w:val="009C2FC2"/>
    <w:rsid w:val="009D2DBC"/>
    <w:rsid w:val="009D54EB"/>
    <w:rsid w:val="009D5C4D"/>
    <w:rsid w:val="009E441D"/>
    <w:rsid w:val="009E5E3F"/>
    <w:rsid w:val="009E7FD2"/>
    <w:rsid w:val="009F638E"/>
    <w:rsid w:val="00A0747F"/>
    <w:rsid w:val="00A07B3B"/>
    <w:rsid w:val="00A11657"/>
    <w:rsid w:val="00A2014B"/>
    <w:rsid w:val="00A23AE6"/>
    <w:rsid w:val="00A26B0A"/>
    <w:rsid w:val="00A5071D"/>
    <w:rsid w:val="00A60DEC"/>
    <w:rsid w:val="00A64174"/>
    <w:rsid w:val="00A67059"/>
    <w:rsid w:val="00A857E9"/>
    <w:rsid w:val="00A859A9"/>
    <w:rsid w:val="00A87B38"/>
    <w:rsid w:val="00A90A7F"/>
    <w:rsid w:val="00AA50A0"/>
    <w:rsid w:val="00AB0C83"/>
    <w:rsid w:val="00AB2313"/>
    <w:rsid w:val="00AB410E"/>
    <w:rsid w:val="00AB482E"/>
    <w:rsid w:val="00AC35EF"/>
    <w:rsid w:val="00AC3F4B"/>
    <w:rsid w:val="00AC5461"/>
    <w:rsid w:val="00AC774E"/>
    <w:rsid w:val="00AD0380"/>
    <w:rsid w:val="00AD15AB"/>
    <w:rsid w:val="00AD2267"/>
    <w:rsid w:val="00AD3BE2"/>
    <w:rsid w:val="00AD7695"/>
    <w:rsid w:val="00AF5F58"/>
    <w:rsid w:val="00B066BC"/>
    <w:rsid w:val="00B070DE"/>
    <w:rsid w:val="00B20790"/>
    <w:rsid w:val="00B212F6"/>
    <w:rsid w:val="00B220C4"/>
    <w:rsid w:val="00B25169"/>
    <w:rsid w:val="00B25A08"/>
    <w:rsid w:val="00B2672A"/>
    <w:rsid w:val="00B303A1"/>
    <w:rsid w:val="00B30DDB"/>
    <w:rsid w:val="00B312D8"/>
    <w:rsid w:val="00B40FC8"/>
    <w:rsid w:val="00B422CE"/>
    <w:rsid w:val="00B474FE"/>
    <w:rsid w:val="00B5284C"/>
    <w:rsid w:val="00B543A5"/>
    <w:rsid w:val="00B55826"/>
    <w:rsid w:val="00B63E8A"/>
    <w:rsid w:val="00B64954"/>
    <w:rsid w:val="00B66C79"/>
    <w:rsid w:val="00B707BD"/>
    <w:rsid w:val="00B715C5"/>
    <w:rsid w:val="00B77665"/>
    <w:rsid w:val="00B83AF6"/>
    <w:rsid w:val="00BA46AD"/>
    <w:rsid w:val="00BB0103"/>
    <w:rsid w:val="00BB0F73"/>
    <w:rsid w:val="00BB0FBC"/>
    <w:rsid w:val="00BB2BC9"/>
    <w:rsid w:val="00BB3B6B"/>
    <w:rsid w:val="00BC282F"/>
    <w:rsid w:val="00BC33EB"/>
    <w:rsid w:val="00BC3831"/>
    <w:rsid w:val="00BC4DE3"/>
    <w:rsid w:val="00BD117E"/>
    <w:rsid w:val="00BD3BA5"/>
    <w:rsid w:val="00BE6F06"/>
    <w:rsid w:val="00BF362B"/>
    <w:rsid w:val="00BF7B97"/>
    <w:rsid w:val="00C104C5"/>
    <w:rsid w:val="00C16311"/>
    <w:rsid w:val="00C17738"/>
    <w:rsid w:val="00C20467"/>
    <w:rsid w:val="00C20CA5"/>
    <w:rsid w:val="00C451D2"/>
    <w:rsid w:val="00C47960"/>
    <w:rsid w:val="00C51220"/>
    <w:rsid w:val="00C54D1C"/>
    <w:rsid w:val="00C555BE"/>
    <w:rsid w:val="00C573B9"/>
    <w:rsid w:val="00C57FAE"/>
    <w:rsid w:val="00C638D3"/>
    <w:rsid w:val="00C65B10"/>
    <w:rsid w:val="00C6689D"/>
    <w:rsid w:val="00C671A4"/>
    <w:rsid w:val="00C709A8"/>
    <w:rsid w:val="00C7107A"/>
    <w:rsid w:val="00C80434"/>
    <w:rsid w:val="00C86E15"/>
    <w:rsid w:val="00CA33FF"/>
    <w:rsid w:val="00CB2F9A"/>
    <w:rsid w:val="00CB320B"/>
    <w:rsid w:val="00CB6600"/>
    <w:rsid w:val="00CB6A9B"/>
    <w:rsid w:val="00CB7B76"/>
    <w:rsid w:val="00CC2330"/>
    <w:rsid w:val="00CD1BB5"/>
    <w:rsid w:val="00CD52A7"/>
    <w:rsid w:val="00CD6EE8"/>
    <w:rsid w:val="00CE18BA"/>
    <w:rsid w:val="00CE354B"/>
    <w:rsid w:val="00CE593F"/>
    <w:rsid w:val="00CE7E11"/>
    <w:rsid w:val="00CF1DB6"/>
    <w:rsid w:val="00CF4223"/>
    <w:rsid w:val="00D07713"/>
    <w:rsid w:val="00D272E2"/>
    <w:rsid w:val="00D27B8C"/>
    <w:rsid w:val="00D31AEA"/>
    <w:rsid w:val="00D504B9"/>
    <w:rsid w:val="00D514AE"/>
    <w:rsid w:val="00D60E72"/>
    <w:rsid w:val="00D66954"/>
    <w:rsid w:val="00D719B3"/>
    <w:rsid w:val="00D80C83"/>
    <w:rsid w:val="00D81459"/>
    <w:rsid w:val="00D83830"/>
    <w:rsid w:val="00D913F0"/>
    <w:rsid w:val="00D96A20"/>
    <w:rsid w:val="00D96B02"/>
    <w:rsid w:val="00DB76C5"/>
    <w:rsid w:val="00DC48B3"/>
    <w:rsid w:val="00DC65B9"/>
    <w:rsid w:val="00DD1C8A"/>
    <w:rsid w:val="00DD5F76"/>
    <w:rsid w:val="00DD7F81"/>
    <w:rsid w:val="00DE2B74"/>
    <w:rsid w:val="00DE3C19"/>
    <w:rsid w:val="00DE5939"/>
    <w:rsid w:val="00E00AA8"/>
    <w:rsid w:val="00E14C1B"/>
    <w:rsid w:val="00E31A37"/>
    <w:rsid w:val="00E34AAF"/>
    <w:rsid w:val="00E457EE"/>
    <w:rsid w:val="00E46157"/>
    <w:rsid w:val="00E5153B"/>
    <w:rsid w:val="00E53618"/>
    <w:rsid w:val="00E53EFA"/>
    <w:rsid w:val="00E5513B"/>
    <w:rsid w:val="00E55C7E"/>
    <w:rsid w:val="00E56182"/>
    <w:rsid w:val="00E62531"/>
    <w:rsid w:val="00E6411E"/>
    <w:rsid w:val="00E65B6D"/>
    <w:rsid w:val="00E66D6E"/>
    <w:rsid w:val="00E7020B"/>
    <w:rsid w:val="00E75C2B"/>
    <w:rsid w:val="00E8008B"/>
    <w:rsid w:val="00E80652"/>
    <w:rsid w:val="00E9451A"/>
    <w:rsid w:val="00E97E4C"/>
    <w:rsid w:val="00EA4FC3"/>
    <w:rsid w:val="00EA6D6E"/>
    <w:rsid w:val="00EA6EA0"/>
    <w:rsid w:val="00EA6FBA"/>
    <w:rsid w:val="00EC7147"/>
    <w:rsid w:val="00ED4BDE"/>
    <w:rsid w:val="00EE042B"/>
    <w:rsid w:val="00EF66C0"/>
    <w:rsid w:val="00EF6E28"/>
    <w:rsid w:val="00F01C3B"/>
    <w:rsid w:val="00F02BFA"/>
    <w:rsid w:val="00F15345"/>
    <w:rsid w:val="00F33E97"/>
    <w:rsid w:val="00F436A7"/>
    <w:rsid w:val="00F4489A"/>
    <w:rsid w:val="00F52773"/>
    <w:rsid w:val="00F57917"/>
    <w:rsid w:val="00F6070C"/>
    <w:rsid w:val="00F61473"/>
    <w:rsid w:val="00F64BED"/>
    <w:rsid w:val="00F70941"/>
    <w:rsid w:val="00F7291B"/>
    <w:rsid w:val="00F84EEA"/>
    <w:rsid w:val="00F92046"/>
    <w:rsid w:val="00FA4761"/>
    <w:rsid w:val="00FA4A95"/>
    <w:rsid w:val="00FB7407"/>
    <w:rsid w:val="00FC0FCD"/>
    <w:rsid w:val="00FC6137"/>
    <w:rsid w:val="00FC7854"/>
    <w:rsid w:val="00FD7FB9"/>
    <w:rsid w:val="00FE5D55"/>
    <w:rsid w:val="00FE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s>
</file>

<file path=word/webSettings.xml><?xml version="1.0" encoding="utf-8"?>
<w:webSettings xmlns:r="http://schemas.openxmlformats.org/officeDocument/2006/relationships" xmlns:w="http://schemas.openxmlformats.org/wordprocessingml/2006/main">
  <w:divs>
    <w:div w:id="35401002">
      <w:bodyDiv w:val="1"/>
      <w:marLeft w:val="0"/>
      <w:marRight w:val="0"/>
      <w:marTop w:val="0"/>
      <w:marBottom w:val="0"/>
      <w:divBdr>
        <w:top w:val="none" w:sz="0" w:space="0" w:color="auto"/>
        <w:left w:val="none" w:sz="0" w:space="0" w:color="auto"/>
        <w:bottom w:val="none" w:sz="0" w:space="0" w:color="auto"/>
        <w:right w:val="none" w:sz="0" w:space="0" w:color="auto"/>
      </w:divBdr>
    </w:div>
    <w:div w:id="48498536">
      <w:bodyDiv w:val="1"/>
      <w:marLeft w:val="0"/>
      <w:marRight w:val="0"/>
      <w:marTop w:val="0"/>
      <w:marBottom w:val="0"/>
      <w:divBdr>
        <w:top w:val="none" w:sz="0" w:space="0" w:color="auto"/>
        <w:left w:val="none" w:sz="0" w:space="0" w:color="auto"/>
        <w:bottom w:val="none" w:sz="0" w:space="0" w:color="auto"/>
        <w:right w:val="none" w:sz="0" w:space="0" w:color="auto"/>
      </w:divBdr>
    </w:div>
    <w:div w:id="56249840">
      <w:bodyDiv w:val="1"/>
      <w:marLeft w:val="0"/>
      <w:marRight w:val="0"/>
      <w:marTop w:val="0"/>
      <w:marBottom w:val="0"/>
      <w:divBdr>
        <w:top w:val="none" w:sz="0" w:space="0" w:color="auto"/>
        <w:left w:val="none" w:sz="0" w:space="0" w:color="auto"/>
        <w:bottom w:val="none" w:sz="0" w:space="0" w:color="auto"/>
        <w:right w:val="none" w:sz="0" w:space="0" w:color="auto"/>
      </w:divBdr>
    </w:div>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105928736">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278805271">
      <w:bodyDiv w:val="1"/>
      <w:marLeft w:val="0"/>
      <w:marRight w:val="0"/>
      <w:marTop w:val="0"/>
      <w:marBottom w:val="0"/>
      <w:divBdr>
        <w:top w:val="none" w:sz="0" w:space="0" w:color="auto"/>
        <w:left w:val="none" w:sz="0" w:space="0" w:color="auto"/>
        <w:bottom w:val="none" w:sz="0" w:space="0" w:color="auto"/>
        <w:right w:val="none" w:sz="0" w:space="0" w:color="auto"/>
      </w:divBdr>
    </w:div>
    <w:div w:id="355737547">
      <w:bodyDiv w:val="1"/>
      <w:marLeft w:val="0"/>
      <w:marRight w:val="0"/>
      <w:marTop w:val="0"/>
      <w:marBottom w:val="0"/>
      <w:divBdr>
        <w:top w:val="none" w:sz="0" w:space="0" w:color="auto"/>
        <w:left w:val="none" w:sz="0" w:space="0" w:color="auto"/>
        <w:bottom w:val="none" w:sz="0" w:space="0" w:color="auto"/>
        <w:right w:val="none" w:sz="0" w:space="0" w:color="auto"/>
      </w:divBdr>
    </w:div>
    <w:div w:id="363018689">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72148424">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21</cp:revision>
  <cp:lastPrinted>2020-02-07T12:17:00Z</cp:lastPrinted>
  <dcterms:created xsi:type="dcterms:W3CDTF">2020-02-05T07:56:00Z</dcterms:created>
  <dcterms:modified xsi:type="dcterms:W3CDTF">2020-02-10T09:23:00Z</dcterms:modified>
</cp:coreProperties>
</file>