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6D6BDA">
      <w:pPr>
        <w:ind w:left="12744"/>
        <w:rPr>
          <w:rFonts w:ascii="Arial" w:hAnsi="Arial" w:cs="Arial"/>
          <w:b/>
          <w:sz w:val="20"/>
          <w:szCs w:val="20"/>
        </w:rPr>
      </w:pPr>
    </w:p>
    <w:p w:rsidR="008D3A49" w:rsidRDefault="008D3A49" w:rsidP="008D3A49">
      <w:pPr>
        <w:pStyle w:val="Nagwek"/>
        <w:tabs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Pr="006C7844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542638" w:rsidRPr="00F161C1" w:rsidRDefault="00120D12" w:rsidP="00E64701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</w:t>
      </w:r>
      <w:r w:rsidRPr="00051839">
        <w:rPr>
          <w:sz w:val="22"/>
          <w:szCs w:val="22"/>
        </w:rPr>
        <w:t>14</w:t>
      </w:r>
      <w:r w:rsidR="00696F37">
        <w:rPr>
          <w:sz w:val="22"/>
          <w:szCs w:val="22"/>
        </w:rPr>
        <w:t>-8</w:t>
      </w:r>
      <w:r w:rsidR="005923E1" w:rsidRPr="00051839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   </w:t>
      </w:r>
      <w:r>
        <w:rPr>
          <w:noProof/>
          <w:sz w:val="22"/>
          <w:szCs w:val="22"/>
        </w:rPr>
        <w:t xml:space="preserve">                     </w:t>
      </w:r>
      <w:r w:rsidR="005923E1">
        <w:rPr>
          <w:noProof/>
          <w:sz w:val="22"/>
          <w:szCs w:val="22"/>
        </w:rPr>
        <w:t xml:space="preserve">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6D6BDA">
        <w:rPr>
          <w:noProof/>
          <w:sz w:val="22"/>
          <w:szCs w:val="22"/>
        </w:rPr>
        <w:t xml:space="preserve">3 </w:t>
      </w:r>
      <w:r>
        <w:rPr>
          <w:noProof/>
          <w:sz w:val="22"/>
          <w:szCs w:val="22"/>
        </w:rPr>
        <w:t xml:space="preserve">marca </w:t>
      </w:r>
      <w:r w:rsidR="00D913F0">
        <w:rPr>
          <w:noProof/>
          <w:sz w:val="22"/>
          <w:szCs w:val="22"/>
        </w:rPr>
        <w:t>2020 r</w:t>
      </w:r>
    </w:p>
    <w:p w:rsidR="001E5FB9" w:rsidRPr="00F161C1" w:rsidRDefault="001E5FB9" w:rsidP="00F02430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D47A07" w:rsidRDefault="0047228C" w:rsidP="00F0243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47A07">
        <w:rPr>
          <w:b/>
          <w:noProof/>
          <w:sz w:val="22"/>
          <w:szCs w:val="22"/>
        </w:rPr>
        <w:t xml:space="preserve">Dotyczy:  </w:t>
      </w:r>
      <w:r w:rsidR="00F02430">
        <w:rPr>
          <w:b/>
          <w:noProof/>
          <w:sz w:val="22"/>
          <w:szCs w:val="22"/>
        </w:rPr>
        <w:t>Zapytanie nr 2</w:t>
      </w:r>
    </w:p>
    <w:p w:rsidR="001E5FB9" w:rsidRPr="00D47A07" w:rsidRDefault="001E5FB9" w:rsidP="00F0243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D47A07" w:rsidRDefault="009F638E" w:rsidP="00F02430">
      <w:pPr>
        <w:jc w:val="both"/>
        <w:rPr>
          <w:b/>
          <w:bCs/>
          <w:sz w:val="22"/>
          <w:szCs w:val="22"/>
        </w:rPr>
      </w:pPr>
      <w:r w:rsidRPr="00D47A0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D47A07">
        <w:rPr>
          <w:sz w:val="22"/>
          <w:szCs w:val="22"/>
        </w:rPr>
        <w:t xml:space="preserve">ybie przetargu nieograniczonego </w:t>
      </w:r>
      <w:r w:rsidR="00B77665" w:rsidRPr="00D47A07">
        <w:rPr>
          <w:sz w:val="22"/>
          <w:szCs w:val="22"/>
        </w:rPr>
        <w:t>na</w:t>
      </w:r>
      <w:r w:rsidR="000B30B7" w:rsidRPr="00D47A07">
        <w:rPr>
          <w:sz w:val="22"/>
          <w:szCs w:val="22"/>
        </w:rPr>
        <w:t xml:space="preserve"> </w:t>
      </w:r>
      <w:r w:rsidR="00120D12" w:rsidRPr="00D47A07">
        <w:rPr>
          <w:b/>
          <w:bCs/>
          <w:sz w:val="22"/>
          <w:szCs w:val="22"/>
        </w:rPr>
        <w:t>dostawę i montaż aparatury medycznej, sprzętu medycznego i pozostałego wyposażeni</w:t>
      </w:r>
      <w:r w:rsidR="00F02430">
        <w:rPr>
          <w:b/>
          <w:bCs/>
          <w:sz w:val="22"/>
          <w:szCs w:val="22"/>
        </w:rPr>
        <w:t xml:space="preserve">a dla Oddziału Ginekologiczno – </w:t>
      </w:r>
      <w:r w:rsidR="00120D12" w:rsidRPr="00D47A07">
        <w:rPr>
          <w:b/>
          <w:bCs/>
          <w:sz w:val="22"/>
          <w:szCs w:val="22"/>
        </w:rPr>
        <w:t>Położniczego i Neonatologicznego Szpitala Specjalistycznego im. J. Śniadeckiego w Nowym Sączu</w:t>
      </w:r>
      <w:r w:rsidR="00825BFA" w:rsidRPr="00D47A07">
        <w:rPr>
          <w:b/>
          <w:sz w:val="22"/>
          <w:szCs w:val="22"/>
        </w:rPr>
        <w:t xml:space="preserve">, </w:t>
      </w:r>
      <w:r w:rsidR="00D504B9" w:rsidRPr="00D47A07">
        <w:rPr>
          <w:sz w:val="22"/>
          <w:szCs w:val="22"/>
        </w:rPr>
        <w:t xml:space="preserve">Szpital Specjalistyczny </w:t>
      </w:r>
      <w:r w:rsidRPr="00D47A07">
        <w:rPr>
          <w:sz w:val="22"/>
          <w:szCs w:val="22"/>
        </w:rPr>
        <w:t>im. Jędrzeja Śniadeckiego w Nowym Sączu jako Zamawiający informuje, że:</w:t>
      </w:r>
    </w:p>
    <w:p w:rsidR="00593238" w:rsidRPr="00F02430" w:rsidRDefault="00C54CD4" w:rsidP="00F0243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47A07">
        <w:rPr>
          <w:rFonts w:eastAsia="MS Gothic"/>
          <w:sz w:val="22"/>
          <w:szCs w:val="22"/>
        </w:rPr>
        <w:br/>
      </w:r>
      <w:r w:rsidR="00593238" w:rsidRPr="00F02430">
        <w:rPr>
          <w:b/>
          <w:noProof/>
          <w:sz w:val="22"/>
          <w:szCs w:val="22"/>
        </w:rPr>
        <w:t>Pytanie 1 dotyczy:</w:t>
      </w:r>
    </w:p>
    <w:p w:rsidR="00D47A07" w:rsidRPr="00F02430" w:rsidRDefault="00D47A07" w:rsidP="00F02430">
      <w:pPr>
        <w:pStyle w:val="Body"/>
        <w:jc w:val="both"/>
        <w:rPr>
          <w:rStyle w:val="Brak"/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7C4634" w:rsidRPr="00F02430" w:rsidRDefault="00D47A07" w:rsidP="00F02430">
      <w:pPr>
        <w:pStyle w:val="Body"/>
        <w:jc w:val="both"/>
        <w:rPr>
          <w:rStyle w:val="Brak"/>
          <w:rFonts w:ascii="Times New Roman" w:eastAsia="Helvetica" w:hAnsi="Times New Roman" w:cs="Times New Roman"/>
          <w:b/>
          <w:bCs/>
          <w:sz w:val="22"/>
          <w:szCs w:val="22"/>
          <w:lang w:val="pl-PL"/>
        </w:rPr>
      </w:pPr>
      <w:r w:rsidRPr="00F02430">
        <w:rPr>
          <w:rStyle w:val="Brak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Pakiet </w:t>
      </w:r>
      <w:r w:rsidR="00F551C2">
        <w:rPr>
          <w:rStyle w:val="Brak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nr </w:t>
      </w:r>
      <w:r w:rsidRPr="00F02430">
        <w:rPr>
          <w:rStyle w:val="Brak"/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2 </w:t>
      </w:r>
      <w:r w:rsidRPr="00F02430">
        <w:rPr>
          <w:rStyle w:val="Brak"/>
          <w:rFonts w:ascii="Times New Roman" w:eastAsia="Calibri" w:hAnsi="Times New Roman" w:cs="Times New Roman"/>
          <w:sz w:val="22"/>
          <w:szCs w:val="22"/>
          <w:lang w:val="pl-PL"/>
        </w:rPr>
        <w:cr/>
        <w:t>1</w:t>
      </w:r>
      <w:r w:rsidRPr="00F02430">
        <w:rPr>
          <w:rStyle w:val="Brak"/>
          <w:rFonts w:ascii="Times New Roman" w:hAnsi="Times New Roman" w:cs="Times New Roman"/>
          <w:sz w:val="22"/>
          <w:szCs w:val="22"/>
          <w:lang w:val="pl-PL"/>
        </w:rPr>
        <w:t xml:space="preserve">. W związku z tym, iż obecny opis przedmiotu zamówienia dla pakietu nr 2 pozwala na złożenie oferty tylko jednemu Wykonawcy, prosimy Zamawiającego o dopuszczenie alternatywnych rozwiązań          opisanych poniżej, o parametrach przewyższających jakościowo opisany pierwotnie sprzęt, co pozwoli Państwu na uzyskanie jak najlepszej ceny oraz warunków gwarancyjnych przy dopuszczeniu większej liczby Wykonawców, zgodnie z zasadami uczciwej konkurencji. </w:t>
      </w:r>
      <w:r w:rsidRPr="00F02430">
        <w:rPr>
          <w:rStyle w:val="Brak"/>
          <w:rFonts w:ascii="Times New Roman" w:eastAsia="Helvetica" w:hAnsi="Times New Roman" w:cs="Times New Roman"/>
          <w:sz w:val="22"/>
          <w:szCs w:val="22"/>
          <w:lang w:val="pl-PL"/>
        </w:rPr>
        <w:cr/>
      </w:r>
    </w:p>
    <w:tbl>
      <w:tblPr>
        <w:tblW w:w="9656" w:type="dxa"/>
        <w:shd w:val="clear" w:color="auto" w:fill="CED7E7"/>
        <w:tblLayout w:type="fixed"/>
        <w:tblLook w:val="0000"/>
      </w:tblPr>
      <w:tblGrid>
        <w:gridCol w:w="108"/>
        <w:gridCol w:w="290"/>
        <w:gridCol w:w="108"/>
        <w:gridCol w:w="58"/>
        <w:gridCol w:w="113"/>
        <w:gridCol w:w="5559"/>
        <w:gridCol w:w="108"/>
        <w:gridCol w:w="184"/>
        <w:gridCol w:w="1479"/>
        <w:gridCol w:w="71"/>
        <w:gridCol w:w="108"/>
        <w:gridCol w:w="1470"/>
      </w:tblGrid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93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  <w:r w:rsidRPr="00F161C1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</w:rPr>
              <w:t>Lp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>Opis parametru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</w:rPr>
              <w:t>Wym</w:t>
            </w:r>
            <w:r w:rsidRPr="00F161C1">
              <w:rPr>
                <w:rStyle w:val="Brak"/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Fonts w:eastAsia="Arial Unicode MS"/>
                <w:b/>
                <w:bCs/>
                <w:color w:val="000000"/>
                <w:sz w:val="22"/>
                <w:szCs w:val="22"/>
                <w:u w:color="000000"/>
              </w:rPr>
              <w:t>g graniczny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Urządzenie do ogrzewania krwi i płynów infuzyjnych, zarejestrowane jako wyrób medyczny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8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Sprzęt zaprojektowany w celu podgrzewania wszelkiego rodzaju pojemników zawierających: płyny infuzyjne, diuretyki, leki anestezjologiczne, pokarmy dla noworodków, płyny irygacyjne, środki kontrastowe i wlewowe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8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Bezgłośne, medyczne urządzenie w pełni dopasowane do potrzeb praktycznie wszystkich Oddziałów Szpitalnych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6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Dwa tryby pracy – manualny i automatyczny umożliwiają dostosowanie pracy urządzenia do codziennych potrzeb lub kalendarza zabiegów planowanych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76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Mikroprocesorowy system kontroli i regulacji temperatury w połączeniu z dużym i czytelnym wyświetlaczem pozwalają na kontrolę temperatury zawartości szuflad z dużej odległości.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TAK, wymienić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8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 xml:space="preserve">Kompaktowa konstrukcja zapewnia ergonomię i umożliwia zastosowanie urządzenia nawet w ograniczonej przestrzeni. 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104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lastRenderedPageBreak/>
              <w:t>7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Podwójne zabezpieczenie przed przegrzaniem oraz sygnalizacja optyczna i dźwiękowa niedomknięcia szuflady pozwalają na uzyskanie bardzo wysokiej stabilności temperatury podgrzewanej zawartości na poziomie +/- 1ºC.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80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</w:rPr>
              <w:t>Wyposażenie urządzenia: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Pojedyncza komora o dużej pojemności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8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9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Dwa tryby pracy: manualny i automatyczny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8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Mikroprocesorowy system kontroli i regulacji temperatury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90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Pamięć zaprogramowanych ustawień temperatury i czasu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93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Czytelny widoczny z daleka cyfrowy wyświetlacz temperatury zadanej i rzeczywistej oraz czasu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13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Podwójne zabezpieczenie przed przegrzaniem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Alarm wizualny sygnalizujący otwarcie pokrywy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Alarm dźwiękowy sygnalizujący otwarcie pokrywy dłużej niż minutę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TAK, opisać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16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Automatyczne domykanie wieka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TAK, opisać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80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</w:rPr>
              <w:t>Parametry: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8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17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Podgrzewanie zawartości w zakresie 28 – 70 stopni Celsjusza (28 – 41 stopnie Celsjusza; 42 – 70 stopnie Celsjusza)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TAK, opisać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18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Ilość komór roboczych: 1 ; objętość komory roboczej 30l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19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Pobór mocy komory roboczej w trybie aktywnym: 150 W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20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Pobór mocy komory roboczej w trybie czuwania: 20 W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21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Praca w trybie automatycznym lub manualnym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22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Napięcie nominalne: 200-240 V AC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23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Częstotliwość: 50-60 Hz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20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24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Klasa bezpieczeństwa elektrycznego: 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764"/>
        </w:trPr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5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eastAsia="Arial Unicode MS" w:hAnsi="Times New Roman" w:cs="Times New Roman"/>
                <w:color w:val="auto"/>
              </w:rPr>
            </w:pPr>
            <w:r w:rsidRPr="00F161C1">
              <w:rPr>
                <w:rFonts w:ascii="Times New Roman" w:hAnsi="Times New Roman" w:cs="Times New Roman"/>
              </w:rPr>
              <w:t>Głębokość wewnętrzna: 520 mm</w:t>
            </w:r>
          </w:p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eastAsia="Arial Unicode MS" w:hAnsi="Times New Roman" w:cs="Times New Roman"/>
                <w:color w:val="auto"/>
              </w:rPr>
            </w:pPr>
            <w:r w:rsidRPr="00F161C1">
              <w:rPr>
                <w:rFonts w:ascii="Times New Roman" w:hAnsi="Times New Roman" w:cs="Times New Roman"/>
              </w:rPr>
              <w:t>Wysokość zewnętrzna: 340 mm</w:t>
            </w:r>
          </w:p>
          <w:p w:rsidR="007C4634" w:rsidRPr="00F161C1" w:rsidRDefault="007C4634" w:rsidP="00823BB4">
            <w:pPr>
              <w:pStyle w:val="Domylne"/>
              <w:spacing w:line="280" w:lineRule="atLeast"/>
              <w:rPr>
                <w:rFonts w:ascii="Times New Roman" w:hAnsi="Times New Roman" w:cs="Times New Roman"/>
              </w:rPr>
            </w:pPr>
            <w:r w:rsidRPr="00F161C1">
              <w:rPr>
                <w:rFonts w:ascii="Times New Roman" w:hAnsi="Times New Roman" w:cs="Times New Roman"/>
              </w:rPr>
              <w:t>Szerokość zewnętrzna: 340 mm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26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</w:rPr>
              <w:t>Maksymalne obciążenie komory: 25-30 kg w zależności od ilości      użytych butelek z płynami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D47A07" w:rsidRPr="00F161C1" w:rsidTr="00651BE4">
        <w:trPr>
          <w:gridAfter w:val="2"/>
          <w:wAfter w:w="1578" w:type="dxa"/>
          <w:cantSplit/>
          <w:trHeight w:val="404"/>
        </w:trPr>
        <w:tc>
          <w:tcPr>
            <w:tcW w:w="39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7" w:rsidRPr="00F161C1" w:rsidRDefault="00D47A07" w:rsidP="00823BB4">
            <w:pPr>
              <w:jc w:val="center"/>
              <w:rPr>
                <w:rFonts w:eastAsia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838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7" w:rsidRPr="00D47A07" w:rsidRDefault="00D47A07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  <w:r w:rsidRPr="00D47A07">
              <w:rPr>
                <w:rStyle w:val="Brak"/>
                <w:rFonts w:ascii="Times New Roman" w:hAnsi="Times New Roman" w:cs="Times New Roman"/>
                <w:b/>
              </w:rPr>
              <w:t>Odpowiedz:</w:t>
            </w:r>
          </w:p>
          <w:p w:rsidR="00D47A07" w:rsidRPr="00F161C1" w:rsidRDefault="00D47A07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</w:rPr>
            </w:pPr>
            <w:r w:rsidRPr="00D47A07">
              <w:rPr>
                <w:rStyle w:val="Brak"/>
                <w:rFonts w:ascii="Times New Roman" w:hAnsi="Times New Roman" w:cs="Times New Roman"/>
                <w:b/>
              </w:rPr>
              <w:t>Zamawiający dopuszcza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7" w:rsidRPr="00F161C1" w:rsidRDefault="00D47A07" w:rsidP="00823BB4">
            <w:pPr>
              <w:jc w:val="center"/>
              <w:rPr>
                <w:rFonts w:eastAsia="Cambria"/>
                <w:color w:val="000000"/>
                <w:sz w:val="22"/>
                <w:szCs w:val="22"/>
                <w:u w:color="000000"/>
              </w:rPr>
            </w:pPr>
          </w:p>
        </w:tc>
      </w:tr>
      <w:tr w:rsidR="00823BB4" w:rsidRPr="00F161C1" w:rsidTr="00651BE4">
        <w:trPr>
          <w:gridBefore w:val="1"/>
          <w:gridAfter w:val="1"/>
          <w:wBefore w:w="108" w:type="dxa"/>
          <w:wAfter w:w="1470" w:type="dxa"/>
          <w:cantSplit/>
          <w:trHeight w:val="404"/>
        </w:trPr>
        <w:tc>
          <w:tcPr>
            <w:tcW w:w="39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jc w:val="center"/>
              <w:rPr>
                <w:rFonts w:eastAsia="Cambria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5838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A07" w:rsidRDefault="00D47A07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</w:p>
          <w:p w:rsidR="00D47A07" w:rsidRDefault="00D47A07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</w:p>
          <w:p w:rsidR="00634525" w:rsidRDefault="00634525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</w:p>
          <w:p w:rsidR="00634525" w:rsidRDefault="00634525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</w:p>
          <w:p w:rsidR="00634525" w:rsidRDefault="00634525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</w:p>
          <w:p w:rsidR="00E64701" w:rsidRDefault="00E64701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</w:p>
          <w:p w:rsidR="00D47A07" w:rsidRDefault="00D47A07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</w:p>
          <w:p w:rsidR="00823BB4" w:rsidRPr="00823BB4" w:rsidRDefault="00823BB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Style w:val="Brak"/>
                <w:rFonts w:ascii="Times New Roman" w:hAnsi="Times New Roman" w:cs="Times New Roman"/>
                <w:b/>
              </w:rPr>
            </w:pPr>
            <w:r w:rsidRPr="00823BB4">
              <w:rPr>
                <w:rStyle w:val="Brak"/>
                <w:rFonts w:ascii="Times New Roman" w:hAnsi="Times New Roman" w:cs="Times New Roman"/>
                <w:b/>
              </w:rPr>
              <w:t xml:space="preserve">Poz. 2 – urządzenie do ogrzewania pacjenta </w:t>
            </w:r>
            <w:r>
              <w:rPr>
                <w:rStyle w:val="Brak"/>
                <w:rFonts w:ascii="Times New Roman" w:hAnsi="Times New Roman" w:cs="Times New Roman"/>
                <w:b/>
              </w:rPr>
              <w:t>1 szt.</w:t>
            </w:r>
          </w:p>
        </w:tc>
        <w:tc>
          <w:tcPr>
            <w:tcW w:w="1842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jc w:val="center"/>
              <w:rPr>
                <w:rFonts w:eastAsia="Cambria"/>
                <w:color w:val="000000"/>
                <w:sz w:val="22"/>
                <w:szCs w:val="22"/>
                <w:u w:color="000000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04"/>
          <w:tblHeader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  <w:t>L.p.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  <w:t>Parametr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kern w:val="1"/>
                <w:u w:color="000000"/>
              </w:rPr>
              <w:t>Wymogi graniczne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  <w:t>Potwierdzenie</w:t>
            </w:r>
          </w:p>
        </w:tc>
      </w:tr>
      <w:tr w:rsidR="007C4634" w:rsidRPr="00F161C1" w:rsidTr="00651BE4">
        <w:trPr>
          <w:gridBefore w:val="1"/>
          <w:wBefore w:w="108" w:type="dxa"/>
          <w:cantSplit/>
          <w:trHeight w:val="6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działający w technologii suchego grzania kontaktowego bez udziału wody lub powietrza oparty na technologii elementów grzewczych z włókien węglowych.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2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przeznaczony do zastosowania u pacjentów neonatologicznych, pediatrycznych i dorosłych.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3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niewymagający materiałów jednorazowego użytku.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4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złożony z sterownika/kontrolera oraz elementów grzewczych.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5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przystosowany do pracy ciągłej 24h/dobę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6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odporny na zakłócenia emitowane podczas pracy aparatu do elektrochirurgii.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00"/>
        </w:trPr>
        <w:tc>
          <w:tcPr>
            <w:tcW w:w="95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1C2" w:rsidRDefault="00F551C2" w:rsidP="00E64701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</w:pPr>
          </w:p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  <w:t>Sterownik/kontroler</w:t>
            </w: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7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Zasilanie sterownika/kontrolera jednofazowe 230V/50HZ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8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Opcjonalnie zasilanie bateryjne z możliwością pracy min. 1,5 godz. niezależnie od sieci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9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 xml:space="preserve">Sterownik/kontroler z możliwością podłączenia i niezależnego sterowania dwoma elementami grzewczymi jednocześnie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10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Dwa niezależne gniazda do przyłączenia elementów grzewczych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11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Możliwość pracy na jednym kanale grzewczym lub na dwóch kanałach grzewczych w zależności od potrzeb użytkownika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12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Możliwość pracy u dwóch pacjentów jednocześnie. Każdy kanał z osobną regulacją i kontrolą temperatury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13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Wyświetlacz cyfrowy pokazujący temperaturę zadaną(zaprogramowaną) i rzeczywistą(zmierzoną) dla każdego z kanałów niezależnie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14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 xml:space="preserve">Każdy kanał wyposażony w niezależny odczyt temperatury zadanej(zaprogramowaną) i rzeczywistej(zmierzonej)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15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Wyświetlanie temperatury zadanej(zaprogramowaną) i rzeczywistej(zmierzonej) jednocześnie dla obydwu kanałów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54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16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Wyświetlacz informujący o alarmach/ wskaźnik alarmu</w:t>
            </w:r>
          </w:p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</w:rPr>
              <w:t>Wyświetla odpowiedni kod alarmu w sytuacji alarmowej.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17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Sygnalizacja trybu pracy urządzenia (na wyświetlaczu lub w postaci wskaźnika)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18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Regulacja temperatury w zakresie nie mniejszym niż 32-39ºC (podać zakres)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lastRenderedPageBreak/>
              <w:t>19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Krok regulacji temperatury nie większy niż 0,5ºC w całym zakresie regulacji dla każdego z kanałów (podać krok regulacji).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20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Niezależna regulacja temperatury dla każdego z kanałów.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823BB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pStyle w:val="Tre"/>
              <w:jc w:val="center"/>
              <w:rPr>
                <w:rStyle w:val="Brak"/>
                <w:rFonts w:ascii="Times New Roman" w:eastAsia="Cambria" w:hAnsi="Times New Roman" w:cs="Times New Roman"/>
                <w:u w:color="000000"/>
              </w:rPr>
            </w:pPr>
            <w:r>
              <w:rPr>
                <w:rStyle w:val="Brak"/>
                <w:rFonts w:ascii="Times New Roman" w:eastAsia="Cambria" w:hAnsi="Times New Roman" w:cs="Times New Roman"/>
                <w:u w:color="000000"/>
              </w:rPr>
              <w:t>L.p.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  <w:r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Parametr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Style w:val="Brak"/>
                <w:rFonts w:ascii="Times New Roman" w:hAnsi="Times New Roman" w:cs="Times New Roman"/>
                <w:u w:color="000000"/>
              </w:rPr>
            </w:pPr>
            <w:r>
              <w:rPr>
                <w:rStyle w:val="Brak"/>
                <w:rFonts w:ascii="Times New Roman" w:hAnsi="Times New Roman" w:cs="Times New Roman"/>
                <w:u w:color="000000"/>
              </w:rPr>
              <w:t>Wymogi graniczne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</w:t>
            </w:r>
          </w:p>
        </w:tc>
      </w:tr>
      <w:tr w:rsidR="007C4634" w:rsidRPr="00F161C1" w:rsidTr="00651BE4">
        <w:trPr>
          <w:gridBefore w:val="1"/>
          <w:wBefore w:w="108" w:type="dxa"/>
          <w:cantSplit/>
          <w:trHeight w:val="6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21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„Autotest” - automatyczne sprawdzanie poprawności działania kontrolki i alarmów przy każdym włączeniu urządzenia, pokazujące poprawność działania po każdym teście.</w:t>
            </w:r>
          </w:p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126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22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Zabezpieczenia w postaci akustycznych i wizualnych alarm</w:t>
            </w:r>
            <w:r w:rsidRPr="00F161C1">
              <w:rPr>
                <w:rStyle w:val="Brak"/>
                <w:rFonts w:ascii="Times New Roman" w:eastAsia="Cambria" w:hAnsi="Times New Roman" w:cs="Times New Roman"/>
                <w:lang w:val="es-ES_tradnl"/>
              </w:rPr>
              <w:t>ó</w:t>
            </w:r>
            <w:r w:rsidRPr="00F161C1">
              <w:rPr>
                <w:rFonts w:ascii="Times New Roman" w:eastAsia="Cambria" w:hAnsi="Times New Roman" w:cs="Times New Roman"/>
              </w:rPr>
              <w:t>w (każdy z alarm</w:t>
            </w:r>
            <w:r w:rsidRPr="00F161C1">
              <w:rPr>
                <w:rStyle w:val="Brak"/>
                <w:rFonts w:ascii="Times New Roman" w:eastAsia="Cambria" w:hAnsi="Times New Roman" w:cs="Times New Roman"/>
                <w:lang w:val="es-ES_tradnl"/>
              </w:rPr>
              <w:t>ó</w:t>
            </w:r>
            <w:r w:rsidRPr="00F161C1">
              <w:rPr>
                <w:rFonts w:ascii="Times New Roman" w:eastAsia="Cambria" w:hAnsi="Times New Roman" w:cs="Times New Roman"/>
              </w:rPr>
              <w:t>w ma określony symbol i wyświetlany jest dla danego kanału, w kt</w:t>
            </w:r>
            <w:r w:rsidRPr="00F161C1">
              <w:rPr>
                <w:rStyle w:val="Brak"/>
                <w:rFonts w:ascii="Times New Roman" w:eastAsia="Cambria" w:hAnsi="Times New Roman" w:cs="Times New Roman"/>
                <w:lang w:val="es-ES_tradnl"/>
              </w:rPr>
              <w:t>ó</w:t>
            </w:r>
            <w:r w:rsidRPr="00F161C1">
              <w:rPr>
                <w:rFonts w:ascii="Times New Roman" w:eastAsia="Cambria" w:hAnsi="Times New Roman" w:cs="Times New Roman"/>
              </w:rPr>
              <w:t>rym wystąpił błąd):</w:t>
            </w:r>
          </w:p>
          <w:p w:rsidR="007C4634" w:rsidRPr="00F161C1" w:rsidRDefault="007C4634" w:rsidP="007C4634">
            <w:pPr>
              <w:pStyle w:val="Normalny1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przekroczenie temperatury zadanej,</w:t>
            </w:r>
          </w:p>
          <w:p w:rsidR="007C4634" w:rsidRPr="00F161C1" w:rsidRDefault="007C4634" w:rsidP="007C4634">
            <w:pPr>
              <w:pStyle w:val="Normalny1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niedogrzania koca,</w:t>
            </w:r>
          </w:p>
          <w:p w:rsidR="007C4634" w:rsidRDefault="007C4634" w:rsidP="007C4634">
            <w:pPr>
              <w:pStyle w:val="Normalny1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uszkodzenia/awarii</w:t>
            </w:r>
          </w:p>
          <w:p w:rsidR="00F551C2" w:rsidRPr="00F161C1" w:rsidRDefault="00F551C2" w:rsidP="00F551C2">
            <w:pPr>
              <w:pStyle w:val="Normalny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685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23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Zabezpieczenie pacjenta i personelu poprzez wyłączenie funkcji grzania w przypadku wykrycia awarii.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24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Zabezpieczenie przed przegrzaniem o progu bezpieczeństwa 41˚±1˚ C przy którym grzanie jest automatycznie wyłączane.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8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25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Alarm wysokiej temperatury (przegrzania) i niskiej temperatury, jeżeli temperatura powierzchni styku odbiega od nastawy regulatora temperatury.</w:t>
            </w:r>
          </w:p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</w:rPr>
              <w:t>Alarmy uszkodzenia, braku zasilania, nieprawidłowej pracy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6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26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Mocowanie sterownika/kontrolera na stojaku do kroplówek, od stołu operacyjnego lub na medycznej szynie profilowej za pomocą własnych, zintegrowanych ze sterownikiem uchwytów.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27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Złącze do wyrównywania potencjałów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28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Czyszczenie i dezynfekcja kontrolera/sterownika ogólnodostępnymi środkami dezynfekcyjnymi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29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Masa jednostki sterującej (sterownika/kontrolera) ≤ 2,7 [kg] (podać masę)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30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Maksymalny pobór mocy: 160W (+/-5%) (podać)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00"/>
        </w:trPr>
        <w:tc>
          <w:tcPr>
            <w:tcW w:w="95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51C2" w:rsidRDefault="00F551C2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</w:pPr>
          </w:p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  <w:t>Elementy grzewcze</w:t>
            </w:r>
          </w:p>
        </w:tc>
      </w:tr>
      <w:tr w:rsidR="007C4634" w:rsidRPr="00F161C1" w:rsidTr="00651BE4">
        <w:trPr>
          <w:gridBefore w:val="1"/>
          <w:wBefore w:w="108" w:type="dxa"/>
          <w:cantSplit/>
          <w:trHeight w:val="6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31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 w postaci: mat grzewczych (do okrycia pacjenta, lub pod ciało pacjenta), materacy grzewczych,  materacy grzewczych o wymiarach na życzenie użytkownika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32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Elastyczne elementy grzewcze wielorazowego użytku bez limitu użyć.</w:t>
            </w:r>
          </w:p>
          <w:p w:rsidR="00F551C2" w:rsidRPr="00F161C1" w:rsidRDefault="00F551C2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6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33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Uniwersalne elementy grzewcze mogące być używane jako koce do ogrzewania pacjenta od góry lub jako materacyk do ogrzewania pacjenta od dołu.</w:t>
            </w:r>
          </w:p>
          <w:p w:rsidR="00F551C2" w:rsidRPr="00F161C1" w:rsidRDefault="00F551C2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198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lastRenderedPageBreak/>
              <w:t>34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 xml:space="preserve">Dostępne maty grzewcze o wymiarach: </w:t>
            </w:r>
          </w:p>
          <w:p w:rsidR="007C4634" w:rsidRPr="00F161C1" w:rsidRDefault="007C4634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</w:p>
          <w:p w:rsidR="007C4634" w:rsidRPr="00F161C1" w:rsidRDefault="007C4634" w:rsidP="007C4634">
            <w:pPr>
              <w:pStyle w:val="Normalny1"/>
              <w:numPr>
                <w:ilvl w:val="0"/>
                <w:numId w:val="1"/>
              </w:numPr>
              <w:tabs>
                <w:tab w:val="clear" w:pos="0"/>
                <w:tab w:val="num" w:pos="190"/>
                <w:tab w:val="left" w:pos="2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190" w:hanging="190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680 x 480 mm</w:t>
            </w:r>
          </w:p>
          <w:p w:rsidR="007C4634" w:rsidRPr="00F161C1" w:rsidRDefault="007C4634" w:rsidP="007C4634">
            <w:pPr>
              <w:pStyle w:val="Normalny1"/>
              <w:numPr>
                <w:ilvl w:val="0"/>
                <w:numId w:val="1"/>
              </w:numPr>
              <w:tabs>
                <w:tab w:val="clear" w:pos="0"/>
                <w:tab w:val="num" w:pos="190"/>
                <w:tab w:val="left" w:pos="2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190" w:hanging="190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1050 x 500 mm</w:t>
            </w:r>
          </w:p>
          <w:p w:rsidR="007C4634" w:rsidRPr="00F161C1" w:rsidRDefault="007C4634" w:rsidP="007C4634">
            <w:pPr>
              <w:pStyle w:val="Normalny1"/>
              <w:numPr>
                <w:ilvl w:val="0"/>
                <w:numId w:val="1"/>
              </w:numPr>
              <w:tabs>
                <w:tab w:val="clear" w:pos="0"/>
                <w:tab w:val="num" w:pos="190"/>
                <w:tab w:val="left" w:pos="2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190" w:hanging="190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1500 x 500 mm</w:t>
            </w:r>
          </w:p>
          <w:p w:rsidR="007C4634" w:rsidRPr="00F161C1" w:rsidRDefault="007C4634" w:rsidP="007C4634">
            <w:pPr>
              <w:pStyle w:val="Normalny1"/>
              <w:numPr>
                <w:ilvl w:val="0"/>
                <w:numId w:val="1"/>
              </w:numPr>
              <w:tabs>
                <w:tab w:val="clear" w:pos="0"/>
                <w:tab w:val="num" w:pos="190"/>
                <w:tab w:val="left" w:pos="2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190" w:hanging="190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1500 x 500 mm na ramiona i piersi z wycięciem</w:t>
            </w:r>
          </w:p>
          <w:p w:rsidR="007C4634" w:rsidRPr="00F161C1" w:rsidRDefault="007C4634" w:rsidP="007C4634">
            <w:pPr>
              <w:pStyle w:val="Normalny1"/>
              <w:numPr>
                <w:ilvl w:val="0"/>
                <w:numId w:val="1"/>
              </w:numPr>
              <w:tabs>
                <w:tab w:val="clear" w:pos="0"/>
                <w:tab w:val="num" w:pos="190"/>
                <w:tab w:val="left" w:pos="2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190" w:hanging="190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1800 x 800 mm</w:t>
            </w:r>
          </w:p>
          <w:p w:rsidR="007C4634" w:rsidRPr="00F161C1" w:rsidRDefault="007C4634" w:rsidP="007C4634">
            <w:pPr>
              <w:pStyle w:val="Normalny1"/>
              <w:numPr>
                <w:ilvl w:val="0"/>
                <w:numId w:val="1"/>
              </w:numPr>
              <w:tabs>
                <w:tab w:val="clear" w:pos="0"/>
                <w:tab w:val="num" w:pos="190"/>
                <w:tab w:val="left" w:pos="2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190" w:hanging="190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2050 x 1350 mm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823BB4" w:rsidRPr="00F161C1" w:rsidTr="00651BE4">
        <w:trPr>
          <w:gridBefore w:val="1"/>
          <w:wBefore w:w="108" w:type="dxa"/>
          <w:cantSplit/>
          <w:trHeight w:val="821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pStyle w:val="Tre"/>
              <w:jc w:val="center"/>
              <w:rPr>
                <w:rStyle w:val="Brak"/>
                <w:rFonts w:ascii="Times New Roman" w:eastAsia="Cambria" w:hAnsi="Times New Roman" w:cs="Times New Roman"/>
                <w:u w:color="000000"/>
              </w:rPr>
            </w:pPr>
            <w:r>
              <w:rPr>
                <w:rStyle w:val="Brak"/>
                <w:rFonts w:ascii="Times New Roman" w:eastAsia="Cambria" w:hAnsi="Times New Roman" w:cs="Times New Roman"/>
                <w:u w:color="000000"/>
              </w:rPr>
              <w:t>L.p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  <w:r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Parametr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Style w:val="Brak"/>
                <w:rFonts w:ascii="Times New Roman" w:hAnsi="Times New Roman" w:cs="Times New Roman"/>
                <w:u w:color="000000"/>
              </w:rPr>
            </w:pPr>
            <w:r>
              <w:rPr>
                <w:rStyle w:val="Brak"/>
                <w:rFonts w:ascii="Times New Roman" w:hAnsi="Times New Roman" w:cs="Times New Roman"/>
                <w:u w:color="000000"/>
              </w:rPr>
              <w:t>Wymogi graniczne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3BB4" w:rsidRPr="00F161C1" w:rsidRDefault="00823BB4" w:rsidP="00823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</w:t>
            </w:r>
          </w:p>
        </w:tc>
      </w:tr>
      <w:tr w:rsidR="007C4634" w:rsidRPr="00F161C1" w:rsidTr="00651BE4">
        <w:trPr>
          <w:gridBefore w:val="1"/>
          <w:wBefore w:w="108" w:type="dxa"/>
          <w:cantSplit/>
          <w:trHeight w:val="20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35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Dostępne materace grzewcze o wymiarach:</w:t>
            </w:r>
          </w:p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</w:p>
          <w:p w:rsidR="007C4634" w:rsidRPr="00F161C1" w:rsidRDefault="007C4634" w:rsidP="007C4634">
            <w:pPr>
              <w:pStyle w:val="Tre"/>
              <w:numPr>
                <w:ilvl w:val="0"/>
                <w:numId w:val="33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600 - 800 mm; szerokość 450 - 600 mm; wysokość 40 - 100 mm</w:t>
            </w:r>
          </w:p>
          <w:p w:rsidR="007C4634" w:rsidRPr="00F161C1" w:rsidRDefault="007C4634" w:rsidP="007C4634">
            <w:pPr>
              <w:pStyle w:val="Tre"/>
              <w:numPr>
                <w:ilvl w:val="0"/>
                <w:numId w:val="33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810 - 1300 mm; szerokość 480 - 600 mml wysokość 40 - 100 mm</w:t>
            </w:r>
          </w:p>
          <w:p w:rsidR="007C4634" w:rsidRPr="00F161C1" w:rsidRDefault="007C4634" w:rsidP="007C4634">
            <w:pPr>
              <w:pStyle w:val="Tre"/>
              <w:numPr>
                <w:ilvl w:val="0"/>
                <w:numId w:val="33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1310 - 1700 mm; szerokość 480 - 600 mml wysokość 40 - 100 mm</w:t>
            </w:r>
          </w:p>
          <w:p w:rsidR="007C4634" w:rsidRPr="00F161C1" w:rsidRDefault="007C4634" w:rsidP="007C4634">
            <w:pPr>
              <w:pStyle w:val="Tre"/>
              <w:numPr>
                <w:ilvl w:val="0"/>
                <w:numId w:val="33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1710 - 2300 mm; szerokość 480 - 600 mml wysokość 40 - 100 mm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10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36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Dostępne materac grzewczy z możliwością dopasowania wymiaru do konkretnego stołu operacyjnego:</w:t>
            </w:r>
          </w:p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</w:p>
          <w:p w:rsidR="007C4634" w:rsidRPr="00F161C1" w:rsidRDefault="007C4634" w:rsidP="007C4634">
            <w:pPr>
              <w:pStyle w:val="Tre"/>
              <w:numPr>
                <w:ilvl w:val="0"/>
                <w:numId w:val="34"/>
              </w:numPr>
              <w:rPr>
                <w:rFonts w:ascii="Times New Roman" w:eastAsia="Cambria" w:hAnsi="Times New Roman" w:cs="Times New Roman"/>
                <w:u w:color="000000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długość 2400 - 2800 mm, wysokość 40mm</w:t>
            </w:r>
          </w:p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2. długość 2400 - 2800 mm, wysokość 80mm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37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grzewcze, przezierne dla promieni RTG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81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38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Uszkodzenie mechaniczne elementu grzewczego podczas trwającej procedury, np. przecięcie skalpelem lub przekłucie, nie powoduje powstania bezpośredniego zagrożenia dla pacjenta lub personelu ani nie wymaga zatrzymania lub przerwania procedury.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39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 zasilane napięciem bezpiecznym ≤ 24V (podać napięcie zasilania)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6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40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 z warstwą grzewczą wykonaną z elastycznych polimerów węglowych gwarantująca równomiernie ogrzewanie na powierzchni poddanej naciskowi ciała pacjenta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41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 wykonane w technologii włókien węglowych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6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42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Warstwa grzewcza elementu wykonana w technologii uniemożliwiającej osiągnięcie temperatury wyższej w miejscu uszkodzenia niż ustawiona temperatura ogrzewania.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43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firstLine="5"/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Temperatura elementu grzewczego monitorowana przez min. 8 czujników rozmieszczonych na jego powierzchni.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8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44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przewodu łączącego jednostkę kontrolną z elementem – min. 4m (dopuszczalne zastosowanie przewodów przedłużających – w przypadku konieczności zastosowania należy je uwzględnić w dostawie)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45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Złącza przewodów materaca i jednostki kontrolnej pyłoszczelne i wodoszczelne.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46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Powłoka zewnętrzna elementu grzewczego niezawierająca lateksu.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47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Powłoka zewnętrzna elementu grzewczego szczelnie zamknięta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lastRenderedPageBreak/>
              <w:t>48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Dostępne pokrowce na elementy grzejne z możliwością prania.  Możliwość pracy elementów grzejnych zarówno z jak i bez pokrowców.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320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49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 grzewczy pokryty tkaniną odporną na krew i płyny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50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 grzewczy posiadający zgrzewane pokrycie zabezpieczające przed przedostaniem się do wewnątrz płynów.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51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 grzewczy przystosowany do stosowania w warunkach o zwiększonej wilgotności.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52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Powierzchnia elementu grzewczego zmywalna, odporna na dezynfekcję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432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53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Czyszczenie i dezynfekcja elementu grzewczego ogólnodostępnymi środkami dezynfekcyjnymi stosowanymi na bloku operacyjnym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651BE4">
        <w:trPr>
          <w:gridBefore w:val="1"/>
          <w:wBefore w:w="108" w:type="dxa"/>
          <w:cantSplit/>
          <w:trHeight w:val="604"/>
        </w:trPr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54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  <w:lang w:val="pl-PL"/>
              </w:rPr>
              <w:t xml:space="preserve">Dostawa obejmuje: </w:t>
            </w:r>
            <w:r w:rsidRPr="00F161C1">
              <w:rPr>
                <w:rStyle w:val="Brak"/>
                <w:rFonts w:ascii="Times New Roman" w:hAnsi="Times New Roman" w:cs="Times New Roman"/>
                <w:u w:color="000000"/>
                <w:lang w:val="pl-PL"/>
              </w:rPr>
              <w:t>kontroler grzewczy, kable połączeniowe oraz materac grzewczy (rozmiar wybrany przez Zamawiającego na etapie dostawy).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</w:tbl>
    <w:p w:rsidR="00823BB4" w:rsidRPr="00D47A07" w:rsidRDefault="00D47A07" w:rsidP="007C4634">
      <w:pPr>
        <w:pStyle w:val="Body"/>
        <w:jc w:val="both"/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</w:pPr>
      <w:r w:rsidRPr="00D47A07"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  <w:t>Odpowiedz:</w:t>
      </w:r>
    </w:p>
    <w:p w:rsidR="00D47A07" w:rsidRPr="00D47A07" w:rsidRDefault="00D47A07" w:rsidP="007C4634">
      <w:pPr>
        <w:pStyle w:val="Body"/>
        <w:jc w:val="both"/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</w:pPr>
      <w:r w:rsidRPr="00D47A07"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  <w:t>Zamawiający dopuszcza</w:t>
      </w:r>
      <w:r w:rsidR="00651BE4"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:rsidR="00823BB4" w:rsidRDefault="00823BB4" w:rsidP="007C4634">
      <w:pPr>
        <w:pStyle w:val="Body"/>
        <w:jc w:val="both"/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</w:pPr>
    </w:p>
    <w:p w:rsidR="00823BB4" w:rsidRDefault="00823BB4" w:rsidP="007C4634">
      <w:pPr>
        <w:pStyle w:val="Body"/>
        <w:jc w:val="both"/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</w:pPr>
    </w:p>
    <w:p w:rsidR="00823BB4" w:rsidRPr="00823BB4" w:rsidRDefault="00823BB4" w:rsidP="007C4634">
      <w:pPr>
        <w:pStyle w:val="Body"/>
        <w:jc w:val="both"/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</w:pPr>
      <w:r w:rsidRPr="00823BB4"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  <w:t>Poz. 3 – koce do ogrzewania pacjenta 2 szt.</w:t>
      </w:r>
    </w:p>
    <w:tbl>
      <w:tblPr>
        <w:tblW w:w="9622" w:type="dxa"/>
        <w:tblInd w:w="108" w:type="dxa"/>
        <w:shd w:val="clear" w:color="auto" w:fill="CED7E7"/>
        <w:tblLayout w:type="fixed"/>
        <w:tblLook w:val="0000"/>
      </w:tblPr>
      <w:tblGrid>
        <w:gridCol w:w="518"/>
        <w:gridCol w:w="6080"/>
        <w:gridCol w:w="1377"/>
        <w:gridCol w:w="1647"/>
      </w:tblGrid>
      <w:tr w:rsidR="007C4634" w:rsidRPr="00F161C1" w:rsidTr="00823BB4">
        <w:trPr>
          <w:cantSplit/>
          <w:trHeight w:val="404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823BB4" w:rsidRDefault="007C4634" w:rsidP="00823BB4">
            <w:pPr>
              <w:pStyle w:val="Tre"/>
              <w:spacing w:line="288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3BB4">
              <w:rPr>
                <w:rStyle w:val="Brak"/>
                <w:rFonts w:ascii="Times New Roman" w:hAnsi="Times New Roman" w:cs="Times New Roman"/>
                <w:b/>
                <w:bCs/>
                <w:u w:color="000000"/>
                <w:lang w:val="pl-PL"/>
              </w:rPr>
              <w:t>L.p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823BB4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88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3BB4">
              <w:rPr>
                <w:rStyle w:val="Brak"/>
                <w:rFonts w:ascii="Times New Roman" w:hAnsi="Times New Roman" w:cs="Times New Roman"/>
                <w:b/>
                <w:bCs/>
                <w:u w:color="000000"/>
                <w:lang w:val="pl-PL"/>
              </w:rPr>
              <w:t>Parametr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823BB4" w:rsidRDefault="007C4634" w:rsidP="00823BB4">
            <w:pPr>
              <w:pStyle w:val="Tre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3BB4">
              <w:rPr>
                <w:rStyle w:val="Brak"/>
                <w:rFonts w:ascii="Times New Roman" w:hAnsi="Times New Roman" w:cs="Times New Roman"/>
                <w:b/>
                <w:bCs/>
                <w:kern w:val="1"/>
                <w:u w:color="000000"/>
                <w:lang w:val="pl-PL"/>
              </w:rPr>
              <w:t>Wymogi graniczne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823BB4" w:rsidRDefault="007C4634" w:rsidP="00823BB4">
            <w:pPr>
              <w:pStyle w:val="Tre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3BB4">
              <w:rPr>
                <w:rStyle w:val="Brak"/>
                <w:rFonts w:ascii="Times New Roman" w:hAnsi="Times New Roman" w:cs="Times New Roman"/>
                <w:b/>
                <w:bCs/>
                <w:u w:color="000000"/>
                <w:lang w:val="pl-PL"/>
              </w:rPr>
              <w:t>Potwierdzenie</w:t>
            </w:r>
          </w:p>
        </w:tc>
      </w:tr>
      <w:tr w:rsidR="007C4634" w:rsidRPr="00F161C1" w:rsidTr="00823BB4">
        <w:trPr>
          <w:cantSplit/>
          <w:trHeight w:val="6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823BB4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3BB4">
              <w:rPr>
                <w:rStyle w:val="Brak"/>
                <w:rFonts w:ascii="Times New Roman" w:eastAsia="Cambria" w:hAnsi="Times New Roman" w:cs="Times New Roman"/>
                <w:u w:color="FFFFFF"/>
                <w:lang w:val="pl-PL"/>
              </w:rPr>
              <w:t>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działający w technologii suchego grzania kontaktowego bez udziału wody lub powietrza oparty na technologii elementów grzewczych z włókien węglowych.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przeznaczony do zastosowania u pacjentów neonatologicznych, pediatrycznych i dorosłych.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3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niewymagający materiałów jednorazowego użytku.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4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złożony z sterownika/kontrolera oraz elementów grzewczych.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5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przystosowany do pracy ciągłej 24h/dobę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6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System odporny na zakłócenia emitowane podczas pracy aparatu do elektrochirurgii.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30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  <w:t>Sterownik/kontroler</w:t>
            </w:r>
          </w:p>
        </w:tc>
      </w:tr>
      <w:tr w:rsidR="007C4634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7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Zasilanie sterownika/kontrolera jednofazowe 230V/50HZ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8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Opcjonalnie zasilanie bateryjne z możliwością pracy min. 1,5 godz. niezależnie od sieci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9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 xml:space="preserve">Sterownik/kontroler z możliwością podłączenia i niezależnego sterowania dwoma elementami grzewczymi jednocześnie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Dwa niezależne gniazda do przyłączenia elementów grzewczych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Możliwość pracy na jednym kanale grzewczym lub na dwóch kanałach grzewczych w zależności od potrzeb użytkownika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Możliwość pracy u dwóch pacjentów jednocześnie. Każdy kanał z osobną regulacją i kontrolą temperatury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lastRenderedPageBreak/>
              <w:t>13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Wyświetlacz cyfrowy pokazujący temperaturę zadaną(zaprogramowaną) i rzeczywistą(zmierzoną) dla każdego z kanałów niezależnie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14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 xml:space="preserve">Każdy kanał wyposażony w niezależny odczyt temperatury zadanej(zaprogramowaną) i rzeczywistej(zmierzonej)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15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Wyświetlanie temperatury zadanej(zaprogramowaną) i rzeczywistej(zmierzonej) jednocześnie dla obydwu kanałów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A97176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16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A9717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Wyświetlacz informujący o alarmach/ wskaźnik alarmu</w:t>
            </w:r>
          </w:p>
          <w:p w:rsidR="00B41C1A" w:rsidRPr="00F161C1" w:rsidRDefault="00B41C1A" w:rsidP="00A97176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</w:rPr>
              <w:t>Wyświetla odpowiedni kod alarmu w sytuacji alarmowej.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A97176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FFFFFF"/>
              </w:rPr>
              <w:t>17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Sygnalizacja trybu pracy urządzenia (na wyświetlaczu lub w postaci wskaźnika)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18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Regulacja temperatury w zakresie nie mniejszym niż 32-39ºC (podać zakres)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19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Krok regulacji temperatury nie większy niż 0,5ºC w całym zakresie regulacji dla każdego z kanałów (podać krok regulacji).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Niezależna regulacja temperatury dla każdego z kanałów.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6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„Autotest” - automatyczne sprawdzanie poprawności działania kontrolki i alarmów przy każdym włączeniu urządzenia, pokazujące poprawność działania po każdym teście.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12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Zabezpieczenia w postaci akustycznych i wizualnych alarm</w:t>
            </w:r>
            <w:r w:rsidRPr="00F161C1">
              <w:rPr>
                <w:rStyle w:val="Brak"/>
                <w:rFonts w:ascii="Times New Roman" w:eastAsia="Cambria" w:hAnsi="Times New Roman" w:cs="Times New Roman"/>
                <w:lang w:val="es-ES_tradnl"/>
              </w:rPr>
              <w:t>ó</w:t>
            </w:r>
            <w:r w:rsidRPr="00F161C1">
              <w:rPr>
                <w:rFonts w:ascii="Times New Roman" w:eastAsia="Cambria" w:hAnsi="Times New Roman" w:cs="Times New Roman"/>
              </w:rPr>
              <w:t>w (każdy z alarm</w:t>
            </w:r>
            <w:r w:rsidRPr="00F161C1">
              <w:rPr>
                <w:rStyle w:val="Brak"/>
                <w:rFonts w:ascii="Times New Roman" w:eastAsia="Cambria" w:hAnsi="Times New Roman" w:cs="Times New Roman"/>
                <w:lang w:val="es-ES_tradnl"/>
              </w:rPr>
              <w:t>ó</w:t>
            </w:r>
            <w:r w:rsidRPr="00F161C1">
              <w:rPr>
                <w:rFonts w:ascii="Times New Roman" w:eastAsia="Cambria" w:hAnsi="Times New Roman" w:cs="Times New Roman"/>
              </w:rPr>
              <w:t>w ma określony symbol i wyświetlany jest dla danego kanału, w kt</w:t>
            </w:r>
            <w:r w:rsidRPr="00F161C1">
              <w:rPr>
                <w:rStyle w:val="Brak"/>
                <w:rFonts w:ascii="Times New Roman" w:eastAsia="Cambria" w:hAnsi="Times New Roman" w:cs="Times New Roman"/>
                <w:lang w:val="es-ES_tradnl"/>
              </w:rPr>
              <w:t>ó</w:t>
            </w:r>
            <w:r w:rsidRPr="00F161C1">
              <w:rPr>
                <w:rFonts w:ascii="Times New Roman" w:eastAsia="Cambria" w:hAnsi="Times New Roman" w:cs="Times New Roman"/>
              </w:rPr>
              <w:t>rym wystąpił błąd):</w:t>
            </w:r>
          </w:p>
          <w:p w:rsidR="00B41C1A" w:rsidRPr="00F161C1" w:rsidRDefault="00B41C1A" w:rsidP="007C4634">
            <w:pPr>
              <w:pStyle w:val="Normalny1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przekroczenie temperatury zadanej,</w:t>
            </w:r>
          </w:p>
          <w:p w:rsidR="00B41C1A" w:rsidRPr="00F161C1" w:rsidRDefault="00B41C1A" w:rsidP="007C4634">
            <w:pPr>
              <w:pStyle w:val="Normalny1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niedogrzania koca,</w:t>
            </w:r>
          </w:p>
          <w:p w:rsidR="00B41C1A" w:rsidRPr="00F161C1" w:rsidRDefault="00B41C1A" w:rsidP="007C4634">
            <w:pPr>
              <w:pStyle w:val="Normalny1"/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uszkodzenia/awarii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23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Zabezpieczenie pacjenta i personelu poprzez wyłączenie funkcji grzania w przypadku wykrycia awarii.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24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Zabezpieczenie przed przegrzaniem o progu bezpieczeństwa 41˚±1˚ C przy którym grzanie jest automatycznie wyłączane.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8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25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Alarm wysokiej temperatury (przegrzania) i niskiej temperatury, jeżeli temperatura powierzchni styku odbiega od nastawy regulatora temperatury.</w:t>
            </w:r>
          </w:p>
          <w:p w:rsidR="00B41C1A" w:rsidRPr="00F161C1" w:rsidRDefault="00B41C1A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</w:rPr>
              <w:t>Alarmy uszkodzenia, braku zasilania, nieprawidłowej pracy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6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26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Mocowanie sterownika/kontrolera na stojaku do kroplówek, od stołu operacyjnego lub na medycznej szynie profilowej za pomocą własnych, zintegrowanych ze sterownikiem uchwytów.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27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Złącze do wyrównywania potencjałów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28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Czyszczenie i dezynfekcja kontrolera/sterownika ogólnodostępnymi środkami dezynfekcyjnymi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29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Masa jednostki sterującej (sterownika/kontrolera) ≤ 2,7 [kg] (podać masę)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Maksymalny pobór mocy: 160W (+/-5%) (podać)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0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</w:rPr>
              <w:t>Elementy grzewcze</w:t>
            </w:r>
          </w:p>
        </w:tc>
      </w:tr>
      <w:tr w:rsidR="00B41C1A" w:rsidRPr="00F161C1" w:rsidTr="00823BB4">
        <w:trPr>
          <w:cantSplit/>
          <w:trHeight w:val="6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 w postaci: mat grzewczych (do okrycia pacjenta, lub pod ciało pacjenta), materacy grzewczych,  materacy grzewczych o wymiarach na życzenie użytkownika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lastRenderedPageBreak/>
              <w:t>32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Elastyczne elementy grzewcze wielorazowego użytku bez limitu użyć.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6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33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Uniwersalne elementy grzewcze mogące być używane jako koce do ogrzewania pacjenta od góry lub jako materacyk do ogrzewania pacjenta od dołu.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19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34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 xml:space="preserve">Dostępne maty grzewcze o wymiarach: </w:t>
            </w:r>
          </w:p>
          <w:p w:rsidR="00B41C1A" w:rsidRPr="00F161C1" w:rsidRDefault="00B41C1A" w:rsidP="00823BB4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rPr>
                <w:rFonts w:ascii="Times New Roman" w:eastAsia="Cambria" w:hAnsi="Times New Roman" w:cs="Times New Roman"/>
              </w:rPr>
            </w:pPr>
          </w:p>
          <w:p w:rsidR="00B41C1A" w:rsidRPr="00F161C1" w:rsidRDefault="00B41C1A" w:rsidP="007C4634">
            <w:pPr>
              <w:pStyle w:val="Normalny1"/>
              <w:numPr>
                <w:ilvl w:val="0"/>
                <w:numId w:val="36"/>
              </w:numPr>
              <w:spacing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680 x 480 mm</w:t>
            </w:r>
          </w:p>
          <w:p w:rsidR="00B41C1A" w:rsidRPr="00F161C1" w:rsidRDefault="00B41C1A" w:rsidP="007C4634">
            <w:pPr>
              <w:pStyle w:val="Normalny1"/>
              <w:numPr>
                <w:ilvl w:val="0"/>
                <w:numId w:val="36"/>
              </w:numPr>
              <w:spacing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1050 x 500 mm</w:t>
            </w:r>
          </w:p>
          <w:p w:rsidR="00B41C1A" w:rsidRPr="00F161C1" w:rsidRDefault="00B41C1A" w:rsidP="007C4634">
            <w:pPr>
              <w:pStyle w:val="Normalny1"/>
              <w:numPr>
                <w:ilvl w:val="0"/>
                <w:numId w:val="36"/>
              </w:numPr>
              <w:spacing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1500 x 500 mm</w:t>
            </w:r>
          </w:p>
          <w:p w:rsidR="00B41C1A" w:rsidRPr="00F161C1" w:rsidRDefault="00B41C1A" w:rsidP="007C4634">
            <w:pPr>
              <w:pStyle w:val="Normalny1"/>
              <w:numPr>
                <w:ilvl w:val="0"/>
                <w:numId w:val="36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1500 x 500 mm na ramiona i piersi z wycięciem</w:t>
            </w:r>
          </w:p>
          <w:p w:rsidR="00B41C1A" w:rsidRPr="00F161C1" w:rsidRDefault="00B41C1A" w:rsidP="007C4634">
            <w:pPr>
              <w:pStyle w:val="Normalny1"/>
              <w:numPr>
                <w:ilvl w:val="0"/>
                <w:numId w:val="36"/>
              </w:numPr>
              <w:spacing w:line="240" w:lineRule="auto"/>
              <w:rPr>
                <w:rFonts w:ascii="Times New Roman" w:eastAsia="Cambria" w:hAnsi="Times New Roman" w:cs="Times New Roman"/>
                <w:lang w:val="it-IT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lang w:val="it-IT"/>
              </w:rPr>
              <w:t>1800 x 800 mm</w:t>
            </w:r>
          </w:p>
          <w:p w:rsidR="00B41C1A" w:rsidRPr="00F161C1" w:rsidRDefault="00B41C1A" w:rsidP="007C4634">
            <w:pPr>
              <w:pStyle w:val="Normalny1"/>
              <w:numPr>
                <w:ilvl w:val="0"/>
                <w:numId w:val="36"/>
              </w:numPr>
              <w:spacing w:line="240" w:lineRule="auto"/>
              <w:rPr>
                <w:rFonts w:ascii="Times New Roman" w:eastAsia="Cambria" w:hAnsi="Times New Roman" w:cs="Times New Roman"/>
              </w:rPr>
            </w:pPr>
            <w:r w:rsidRPr="00F161C1">
              <w:rPr>
                <w:rFonts w:ascii="Times New Roman" w:eastAsia="Cambria" w:hAnsi="Times New Roman" w:cs="Times New Roman"/>
              </w:rPr>
              <w:t>2050 x 1350 mm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20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35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Dostępne materace grzewcze o wymiarach:</w:t>
            </w:r>
          </w:p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</w:p>
          <w:p w:rsidR="00B41C1A" w:rsidRPr="00F161C1" w:rsidRDefault="00B41C1A" w:rsidP="007C4634">
            <w:pPr>
              <w:pStyle w:val="Tre"/>
              <w:numPr>
                <w:ilvl w:val="0"/>
                <w:numId w:val="37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600 - 800 mm; szerokość 450 - 600 mm; wysokość 40 - 100 mm</w:t>
            </w:r>
          </w:p>
          <w:p w:rsidR="00B41C1A" w:rsidRPr="00F161C1" w:rsidRDefault="00B41C1A" w:rsidP="007C4634">
            <w:pPr>
              <w:pStyle w:val="Tre"/>
              <w:numPr>
                <w:ilvl w:val="0"/>
                <w:numId w:val="37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810 - 1300 mm; szerokość 480 - 600 mml wysokość 40 - 100 mm</w:t>
            </w:r>
          </w:p>
          <w:p w:rsidR="00B41C1A" w:rsidRPr="00F161C1" w:rsidRDefault="00B41C1A" w:rsidP="007C4634">
            <w:pPr>
              <w:pStyle w:val="Tre"/>
              <w:numPr>
                <w:ilvl w:val="0"/>
                <w:numId w:val="37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1310 - 1700 mm; szerokość 480 - 600 mml wysokość 40 - 100 mm</w:t>
            </w:r>
          </w:p>
          <w:p w:rsidR="00B41C1A" w:rsidRPr="00F161C1" w:rsidRDefault="00B41C1A" w:rsidP="007C4634">
            <w:pPr>
              <w:pStyle w:val="Tre"/>
              <w:numPr>
                <w:ilvl w:val="0"/>
                <w:numId w:val="37"/>
              </w:numPr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1710 - 2300 mm; szerokość 480 - 600 mml wysokość 40 - 100 mm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10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36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Cambria" w:hAnsi="Times New Roman" w:cs="Times New Roman"/>
                <w:u w:color="000000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Dostępne materac grzewczy z możliwością dopasowania wymiaru do konkretnego stołu operacyjnego:</w:t>
            </w:r>
          </w:p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</w:pPr>
          </w:p>
          <w:p w:rsidR="00B41C1A" w:rsidRPr="00F161C1" w:rsidRDefault="00B41C1A" w:rsidP="007C4634">
            <w:pPr>
              <w:pStyle w:val="Tre"/>
              <w:numPr>
                <w:ilvl w:val="0"/>
                <w:numId w:val="38"/>
              </w:numPr>
              <w:rPr>
                <w:rFonts w:ascii="Times New Roman" w:eastAsia="Cambria" w:hAnsi="Times New Roman" w:cs="Times New Roman"/>
                <w:u w:color="000000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długość 2400 - 2800 mm, wysokość 40mm</w:t>
            </w:r>
          </w:p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Brak"/>
                <w:rFonts w:ascii="Times New Roman" w:eastAsia="Cambria" w:hAnsi="Times New Roman" w:cs="Times New Roman"/>
                <w:u w:color="000000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2. długość 2400 - 2800 mm, wysokość 80mm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37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grzewcze, przezierne dla promieni RTG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81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38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Uszkodzenie mechaniczne elementu grzewczego podczas trwającej procedury, np. przecięcie skalpelem lub przekłucie, nie powoduje powstania bezpośredniego zagrożenia dla pacjenta lub personelu ani nie wymaga zatrzymania lub przerwania procedury.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39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 zasilane napięciem bezpiecznym ≤ 24V (podać napięcie zasilania)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6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 z warstwą grzewczą wykonaną z elastycznych polimerów węglowych gwarantująca równomiernie ogrzewanie na powierzchni poddanej naciskowi ciała pacjenta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Elementy grzewcze wykonane w technologii włókien węglowych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6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Warstwa grzewcza elementu wykonana w technologii uniemożliwiającej osiągnięcie temperatury wyższej w miejscu uszkodzenia niż ustawiona temperatura ogrzewania.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43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firstLine="5"/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Temperatura elementu grzewczego monitorowana przez min. 8 czujników rozmieszczonych na jego powierzchni.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6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44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Długość przewodu łączącego jednostkę kontrolną z elementem – min. 4m (dopuszczalne zastosowanie przewodów przedłużających – w przypadku konieczności zastosowania należy je uwzględnić w dostawie)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45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Złącza przewodów materaca i jednostki kontrolnej pyłoszczelne i wodoszczelne.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lastRenderedPageBreak/>
              <w:t>46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Powłoka zewnętrzna elementu grzewczego niezawierająca lateksu.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47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Powłoka zewnętrzna elementu grzewczego szczelnie zamknięta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48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Dostępne pokrowce na elementy grzejne z możliwością prania.  Możliwość pracy elementów grzejnych zarówno z jak i bez pokrowców.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49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88674F">
              <w:rPr>
                <w:rStyle w:val="Brak"/>
                <w:rFonts w:ascii="Times New Roman" w:eastAsia="Cambria" w:hAnsi="Times New Roman" w:cs="Times New Roman"/>
                <w:color w:val="auto"/>
                <w:u w:color="000000"/>
                <w:lang w:val="pl-PL"/>
              </w:rPr>
              <w:t>Element grzewczy pokryty</w:t>
            </w: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 xml:space="preserve"> tkaniną odporną na krew i płyny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50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2772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 grzewczy posiadający zgrzewane pokrycie zabezpieczające przed przedostaniem się do wewnątrz płynów.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Element grzewczy przystosowany do stosowania w warunkach o zwiększonej wilgotności.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32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52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Powierzchnia elementu grzewczego zmywalna, odporna na dezynfekcję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53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  <w:lang w:val="pl-PL"/>
              </w:rPr>
              <w:t>Czyszczenie i dezynfekcja elementu grzewczego ogólnodostępnymi środkami dezynfekcyjnymi stosowanymi na bloku operacyjnym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  <w:tr w:rsidR="00B41C1A" w:rsidRPr="00F161C1" w:rsidTr="00823BB4">
        <w:trPr>
          <w:cantSplit/>
          <w:trHeight w:val="43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eastAsia="Cambria" w:hAnsi="Times New Roman" w:cs="Times New Roman"/>
                <w:u w:color="000000"/>
              </w:rPr>
              <w:t>54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hAnsi="Times New Roman" w:cs="Times New Roman"/>
                <w:lang w:val="pl-PL"/>
              </w:rPr>
            </w:pPr>
            <w:r w:rsidRPr="00F161C1">
              <w:rPr>
                <w:rStyle w:val="Brak"/>
                <w:rFonts w:ascii="Times New Roman" w:hAnsi="Times New Roman" w:cs="Times New Roman"/>
                <w:b/>
                <w:bCs/>
                <w:u w:color="000000"/>
                <w:lang w:val="pl-PL"/>
              </w:rPr>
              <w:t xml:space="preserve">Dostawa obejmuje: </w:t>
            </w:r>
            <w:r w:rsidRPr="00F161C1">
              <w:rPr>
                <w:rStyle w:val="Brak"/>
                <w:rFonts w:ascii="Times New Roman" w:hAnsi="Times New Roman" w:cs="Times New Roman"/>
                <w:u w:color="000000"/>
                <w:lang w:val="pl-PL"/>
              </w:rPr>
              <w:t>kontroler grzewczy, kable połączeniowe oraz materac grzewczy (rozmiar wybrany przez Zamawiającego na etapie dostawy).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pStyle w:val="Tre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61C1">
              <w:rPr>
                <w:rStyle w:val="Brak"/>
                <w:rFonts w:ascii="Times New Roman" w:hAnsi="Times New Roman" w:cs="Times New Roman"/>
                <w:u w:color="000000"/>
              </w:rPr>
              <w:t>TAK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1C1A" w:rsidRPr="00F161C1" w:rsidRDefault="00B41C1A" w:rsidP="00823BB4">
            <w:pPr>
              <w:rPr>
                <w:sz w:val="22"/>
                <w:szCs w:val="22"/>
              </w:rPr>
            </w:pPr>
          </w:p>
        </w:tc>
      </w:tr>
    </w:tbl>
    <w:p w:rsidR="00E809BA" w:rsidRPr="00E809BA" w:rsidRDefault="00E809BA" w:rsidP="00E809BA">
      <w:pPr>
        <w:pStyle w:val="Body"/>
        <w:spacing w:line="240" w:lineRule="auto"/>
        <w:jc w:val="both"/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</w:pPr>
      <w:r w:rsidRPr="00E809BA"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  <w:t>Odpowiedz:</w:t>
      </w:r>
    </w:p>
    <w:p w:rsidR="00E809BA" w:rsidRPr="00E809BA" w:rsidRDefault="00E809BA" w:rsidP="00E809BA">
      <w:pPr>
        <w:pStyle w:val="Body"/>
        <w:spacing w:line="240" w:lineRule="auto"/>
        <w:jc w:val="both"/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</w:pPr>
      <w:r w:rsidRPr="00E809BA">
        <w:rPr>
          <w:rStyle w:val="Brak"/>
          <w:rFonts w:ascii="Times New Roman" w:hAnsi="Times New Roman" w:cs="Times New Roman"/>
          <w:b/>
          <w:sz w:val="22"/>
          <w:szCs w:val="22"/>
          <w:lang w:val="pl-PL"/>
        </w:rPr>
        <w:t>Zamawiający dopuszcza</w:t>
      </w:r>
    </w:p>
    <w:p w:rsidR="00E809BA" w:rsidRPr="00E809BA" w:rsidRDefault="00E809BA" w:rsidP="00E809BA">
      <w:pPr>
        <w:pStyle w:val="Body"/>
        <w:spacing w:line="240" w:lineRule="auto"/>
        <w:jc w:val="both"/>
        <w:rPr>
          <w:rStyle w:val="Brak"/>
          <w:rFonts w:ascii="Times New Roman" w:hAnsi="Times New Roman" w:cs="Times New Roman"/>
          <w:sz w:val="22"/>
          <w:szCs w:val="22"/>
          <w:lang w:val="pl-PL"/>
        </w:rPr>
      </w:pPr>
    </w:p>
    <w:p w:rsidR="00651BE4" w:rsidRDefault="0088674F" w:rsidP="007C4634">
      <w:pPr>
        <w:pStyle w:val="Body"/>
        <w:jc w:val="both"/>
        <w:rPr>
          <w:rStyle w:val="Brak"/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09BA">
        <w:rPr>
          <w:rStyle w:val="Brak"/>
          <w:rFonts w:ascii="Times New Roman" w:hAnsi="Times New Roman" w:cs="Times New Roman"/>
          <w:bCs/>
          <w:color w:val="auto"/>
          <w:sz w:val="22"/>
          <w:szCs w:val="22"/>
          <w:lang w:val="pl-PL"/>
        </w:rPr>
        <w:t>Pragniemy również nadmienić, iż sprzęt w zakresie pakietu 2 dla wszystkich pozycji był testowany w Oddziale Ginekologii i Położnictwa oraz na Bloku Operacyjnym w Państwa placówce i został zaakceptowany przez personel medyczny jako sprzęt spełniający      potrzeby użytkowe i oczekiwania personelu.</w:t>
      </w:r>
      <w:r w:rsidRPr="00E809BA">
        <w:rPr>
          <w:rStyle w:val="Brak"/>
          <w:rFonts w:ascii="Times New Roman" w:hAnsi="Times New Roman" w:cs="Times New Roman"/>
          <w:color w:val="auto"/>
          <w:sz w:val="22"/>
          <w:szCs w:val="22"/>
          <w:lang w:val="pl-PL"/>
        </w:rPr>
        <w:cr/>
      </w:r>
      <w:r w:rsidRPr="00E809BA">
        <w:rPr>
          <w:rStyle w:val="Brak"/>
          <w:rFonts w:ascii="Times New Roman" w:hAnsi="Times New Roman" w:cs="Times New Roman"/>
          <w:color w:val="auto"/>
          <w:sz w:val="22"/>
          <w:szCs w:val="22"/>
          <w:lang w:val="pl-PL"/>
        </w:rPr>
        <w:cr/>
      </w:r>
    </w:p>
    <w:p w:rsidR="0088674F" w:rsidRPr="00651BE4" w:rsidRDefault="0088674F" w:rsidP="007C4634">
      <w:pPr>
        <w:pStyle w:val="Body"/>
        <w:jc w:val="both"/>
        <w:rPr>
          <w:rStyle w:val="Brak"/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809BA">
        <w:rPr>
          <w:rStyle w:val="Brak"/>
          <w:rFonts w:ascii="Times New Roman" w:hAnsi="Times New Roman" w:cs="Times New Roman"/>
          <w:color w:val="auto"/>
          <w:sz w:val="22"/>
          <w:szCs w:val="22"/>
          <w:lang w:val="pl-PL"/>
        </w:rPr>
        <w:t>2. Prosimy Zamawiającego o dopuszczenie w poz. 3 wysokiej klasy urządzenia do ogrzewania pacjenta jako alternatywnego rozwiązania do opisanego w SIWZ, o niżej wymienionych               parametrach:</w:t>
      </w:r>
    </w:p>
    <w:tbl>
      <w:tblPr>
        <w:tblW w:w="9453" w:type="dxa"/>
        <w:tblInd w:w="108" w:type="dxa"/>
        <w:shd w:val="clear" w:color="auto" w:fill="CED7E7"/>
        <w:tblLayout w:type="fixed"/>
        <w:tblLook w:val="0000"/>
      </w:tblPr>
      <w:tblGrid>
        <w:gridCol w:w="777"/>
        <w:gridCol w:w="7406"/>
        <w:gridCol w:w="1270"/>
      </w:tblGrid>
      <w:tr w:rsidR="007C4634" w:rsidRPr="00F161C1" w:rsidTr="0088674F">
        <w:trPr>
          <w:cantSplit/>
          <w:trHeight w:val="360"/>
          <w:tblHeader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keepNext/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b/>
                <w:bCs/>
                <w:color w:val="000000"/>
                <w:sz w:val="22"/>
                <w:szCs w:val="22"/>
                <w:u w:color="000000"/>
              </w:rPr>
              <w:t>Lp.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b/>
                <w:bCs/>
                <w:color w:val="000000"/>
                <w:sz w:val="22"/>
                <w:szCs w:val="22"/>
                <w:u w:color="000000"/>
                <w:lang w:val="pt-PT"/>
              </w:rPr>
              <w:t>Opis parametru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System konwekcyjnego ogrzewania pacjenta za pomocą ciepłego powietrza przeznaczony do pracy ciągłej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System złożony z centralnego urządzenia grzewczego, oraz kołderek grzewczych różnego typu dla pacjenta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1E5FF7">
        <w:trPr>
          <w:cantSplit/>
          <w:trHeight w:val="627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Możliwość zastosowania u pacjent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w neonatologicznych, pediatrycznych i dorosłych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74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Możliwość zamocowania ogrzewacza na stojaku do kropl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nl-NL"/>
              </w:rPr>
              <w:t xml:space="preserve">wek, 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łóżku pacjenta, lub w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zku za pomocą własnych, zintegrowanych uchwyt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w.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5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Style w:val="Brak"/>
                <w:color w:val="000000"/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Wymiary urządzenia nie większe niż:</w:t>
            </w:r>
          </w:p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34,3x 22,2x 22,2cm (Wys.xSzer.xGłęb.)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3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6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Spodnia część obudowy urządzenia wykonana z aluminium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3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7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Brak latexu w jakimkolwiek elemencie konstrukcji urządzenia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3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8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Masa urządzenia max. 6,1kg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3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lastRenderedPageBreak/>
              <w:t>9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 xml:space="preserve"> Zasilanie 220-240 V, 50/60 Hz,7A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3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 Moc elementu grzejnego min. 1200W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16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Kołderki grzewcze dostępne w min. 9 typach/rozmiarach: kołderka na cał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it-IT"/>
              </w:rPr>
              <w:t>e cia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ło dla dorosłych, kołderka pod ciało dla dorosłych, kołderka na dolną część 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it-IT"/>
              </w:rPr>
              <w:t>cia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ła u dorosłych, kołderka na g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rną część 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it-IT"/>
              </w:rPr>
              <w:t>cia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ła dla dorosłych, kołderka na tors dla dorosłych, kołderka pediatryczna (jako kołderka na cał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it-IT"/>
              </w:rPr>
              <w:t>e cia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ło), kołderka noworodkowa/wcześniacza z kołnierzem grzewczym otaczającym pacjenta, kołderka w formie tuby grzewczej dla dorosłych, sterylna grzewcza kołderka  do stosowania przy zabiegach kardiochirurgicznych.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74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 Kołderki  grzewcze posiadające zintegrowany system filtrowania powietrza, minimalizujący prądy powietrzne mogące przenosić zakażenia na pacjenta.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74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Metoda ogrzewania podw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jnie filtrowanym powietrzem: 1. filtr w urządzeniu grzewczym, 2. filtr w kołderce grzewczej.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Wbudowany system zabezpieczeń termicznych. Alarm : dzwiękowy oraz wizualny w przypadku wzrostu lub spadku zadanej warości temperatury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74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15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Kołderki grzewcze wykonane z polietylenu i materiału nietkanego spełniają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fr-FR"/>
              </w:rPr>
              <w:t>ce norm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ę niepalności NFPA 99. 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n-US"/>
              </w:rPr>
              <w:t>Materia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ł transparentny dla promieni rentgenowskich.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16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Kołderki 2-kolorowe pozwalające na szybką orientację, kt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ra powierzchnia bezpośrednio okrywa ciało pacjenta.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3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17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Przew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d powietrzny łączący urządzenie z kołderką 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it-IT"/>
              </w:rPr>
              <w:t>o d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ługości min. 1,8 m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18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Urządzenie wyposażone w dedykowany uchwyt do zamocowania przewodu powietrznego w czasie gdy nie jest używany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74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19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Urządzenie wyposażone w wymienny filtr nadmuchiwanego powietrza 0,2 mikrona.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20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Min. 4 zakresy temperatur pracy urządzenia: tylko dmuchawa (temperatura oboję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de-DE"/>
              </w:rPr>
              <w:t>tna), 32,2; 37,8;  43,3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vertAlign w:val="superscript"/>
              </w:rPr>
              <w:t>O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it-IT"/>
              </w:rPr>
              <w:t>C.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21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Sygnalizacja dźwiękowa zmiany zakresu pracy urządzenia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22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Style w:val="Brak"/>
                <w:color w:val="000000"/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Niski przepływ powietrza nie powodujący zbędnych prąd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w powietrznych. </w:t>
            </w:r>
          </w:p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Akceptowalny zakres przepływu powietrza: 740 - 980l/min.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TAK, podać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23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Zadana temperatura musi odpowiadać średniej temperaturze na końcu przewodu powietrznego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96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24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Podw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jny system zabezpieczenia przed przegrzaniem urządzenia. Pierwsze zabezpieczenie przy temp. (na wyjściu powietrza z węża grzewczego) 52 +/- 3 st.C - alarmy oraz wyłączenie ogrzewania i wentylatora. Drugie zabezpieczenie przy temp. 64 st.C - całkowite wyłączenie urządzenia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TAK, opisać</w:t>
            </w:r>
          </w:p>
        </w:tc>
      </w:tr>
      <w:tr w:rsidR="007C4634" w:rsidRPr="00F161C1" w:rsidTr="0088674F">
        <w:trPr>
          <w:cantSplit/>
          <w:trHeight w:val="30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25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Wskaźnik zadziałania systemu zabezpieczajączego przed przegrzaniem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26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 xml:space="preserve">Zabezpieczenie przed zbyt niską 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  <w:lang w:val="it-IT"/>
              </w:rPr>
              <w:t>temperatur</w:t>
            </w: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ą przy temp. 29.4st. C. Alarmy oraz wyłączenie grzałki oraz wentylatora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52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27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System informacji wizulanej (np.dioda) o czasie przepracowanym przez urządzenie dający informację o konieczności wymiany filtra.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740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lastRenderedPageBreak/>
              <w:t>28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Instrukcja obsługi (załączyć do oferty w wersji elektronicznej)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496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29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z w:val="22"/>
                <w:szCs w:val="22"/>
              </w:rPr>
            </w:pPr>
            <w:r w:rsidRPr="00F161C1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Gwarancja min. 24 miesięcy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  <w:tr w:rsidR="007C4634" w:rsidRPr="00F161C1" w:rsidTr="0088674F">
        <w:trPr>
          <w:cantSplit/>
          <w:trHeight w:val="496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Fonts w:eastAsia="Cambria"/>
                <w:color w:val="000000"/>
                <w:sz w:val="22"/>
                <w:szCs w:val="22"/>
                <w:u w:color="000000"/>
              </w:rPr>
              <w:t>30</w:t>
            </w:r>
          </w:p>
        </w:tc>
        <w:tc>
          <w:tcPr>
            <w:tcW w:w="7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z w:val="22"/>
                <w:szCs w:val="22"/>
              </w:rPr>
            </w:pPr>
            <w:r w:rsidRPr="00F161C1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W zestawie 10 kołderek grzewczych, jednorazowego użytku na całe ciało          pacjenta, 3-warstwowych.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634" w:rsidRPr="00F161C1" w:rsidRDefault="007C4634" w:rsidP="00823BB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F161C1">
              <w:rPr>
                <w:rStyle w:val="Brak"/>
                <w:rFonts w:eastAsia="Arial Unicode MS"/>
                <w:color w:val="000000"/>
                <w:sz w:val="22"/>
                <w:szCs w:val="22"/>
                <w:u w:color="000000"/>
              </w:rPr>
              <w:t>TAK</w:t>
            </w:r>
          </w:p>
        </w:tc>
      </w:tr>
    </w:tbl>
    <w:p w:rsidR="0088674F" w:rsidRPr="00E809BA" w:rsidRDefault="0088674F" w:rsidP="00E809BA">
      <w:pPr>
        <w:pStyle w:val="Body"/>
        <w:spacing w:line="240" w:lineRule="auto"/>
        <w:jc w:val="both"/>
        <w:rPr>
          <w:rStyle w:val="Brak"/>
          <w:rFonts w:ascii="Times New Roman" w:hAnsi="Times New Roman" w:cs="Times New Roman"/>
          <w:sz w:val="22"/>
          <w:szCs w:val="22"/>
          <w:lang w:val="pl-PL"/>
        </w:rPr>
      </w:pPr>
      <w:r w:rsidRPr="00E809BA">
        <w:rPr>
          <w:rStyle w:val="Brak"/>
          <w:rFonts w:ascii="Times New Roman" w:hAnsi="Times New Roman" w:cs="Times New Roman"/>
          <w:sz w:val="22"/>
          <w:szCs w:val="22"/>
          <w:lang w:val="pl-PL"/>
        </w:rPr>
        <w:t xml:space="preserve">Zaproponowane urządzenie spełnia dostatecznie potrzeby kliniczne w Oddziale Ginekologii, dając przy tym Personelu medycznemu więcej możliwości użytkowych. </w:t>
      </w:r>
    </w:p>
    <w:p w:rsidR="00E85369" w:rsidRPr="00E809BA" w:rsidRDefault="00E809BA" w:rsidP="00E809BA">
      <w:pPr>
        <w:jc w:val="both"/>
        <w:rPr>
          <w:rFonts w:eastAsia="Arial"/>
          <w:b/>
          <w:sz w:val="22"/>
          <w:szCs w:val="22"/>
        </w:rPr>
      </w:pPr>
      <w:r w:rsidRPr="00E809BA">
        <w:rPr>
          <w:rFonts w:eastAsia="Arial"/>
          <w:b/>
          <w:sz w:val="22"/>
          <w:szCs w:val="22"/>
        </w:rPr>
        <w:t>Odpowiedz:</w:t>
      </w:r>
    </w:p>
    <w:p w:rsidR="00E809BA" w:rsidRPr="00E809BA" w:rsidRDefault="00E809BA" w:rsidP="00E809BA">
      <w:pPr>
        <w:jc w:val="both"/>
        <w:rPr>
          <w:rFonts w:eastAsia="Arial"/>
          <w:b/>
          <w:sz w:val="22"/>
          <w:szCs w:val="22"/>
        </w:rPr>
      </w:pPr>
      <w:r w:rsidRPr="00E809BA">
        <w:rPr>
          <w:rFonts w:eastAsia="Arial"/>
          <w:b/>
          <w:sz w:val="22"/>
          <w:szCs w:val="22"/>
        </w:rPr>
        <w:t>Zamawiający nie dopuszcza</w:t>
      </w:r>
      <w:r w:rsidR="00651BE4">
        <w:rPr>
          <w:rFonts w:eastAsia="Arial"/>
          <w:b/>
          <w:sz w:val="22"/>
          <w:szCs w:val="22"/>
        </w:rPr>
        <w:t>.</w:t>
      </w:r>
    </w:p>
    <w:sectPr w:rsidR="00E809BA" w:rsidRPr="00E809BA" w:rsidSect="00E64701">
      <w:headerReference w:type="first" r:id="rId8"/>
      <w:footerReference w:type="first" r:id="rId9"/>
      <w:pgSz w:w="11907" w:h="16840" w:code="9"/>
      <w:pgMar w:top="426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A8" w:rsidRDefault="00C355A8">
      <w:r>
        <w:separator/>
      </w:r>
    </w:p>
  </w:endnote>
  <w:endnote w:type="continuationSeparator" w:id="1">
    <w:p w:rsidR="00C355A8" w:rsidRDefault="00C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7" w:rsidRDefault="00D47A0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53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D47A07" w:rsidRPr="00B9018A" w:rsidRDefault="00D47A07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D47A07" w:rsidRPr="00B207DE" w:rsidRDefault="00D47A07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D47A07" w:rsidRPr="00B207DE" w:rsidRDefault="00D47A07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D47A07" w:rsidRPr="00B207DE" w:rsidRDefault="00D47A07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1E5340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D47A07" w:rsidRDefault="00D47A07">
    <w:pPr>
      <w:pStyle w:val="Stopka"/>
    </w:pPr>
  </w:p>
  <w:p w:rsidR="00D47A07" w:rsidRDefault="00D47A07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A8" w:rsidRDefault="00C355A8">
      <w:r>
        <w:separator/>
      </w:r>
    </w:p>
  </w:footnote>
  <w:footnote w:type="continuationSeparator" w:id="1">
    <w:p w:rsidR="00C355A8" w:rsidRDefault="00C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07" w:rsidRDefault="00D47A07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534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D47A07" w:rsidRPr="007417C4" w:rsidRDefault="00D47A07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D47A07" w:rsidRPr="007417C4" w:rsidRDefault="00D47A07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D47A07" w:rsidRPr="00E80652" w:rsidRDefault="00D47A07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7A07" w:rsidRDefault="00D47A07">
    <w:pPr>
      <w:pStyle w:val="Nagwek"/>
    </w:pPr>
  </w:p>
  <w:p w:rsidR="00D47A07" w:rsidRDefault="00D47A07">
    <w:pPr>
      <w:pStyle w:val="Nagwek"/>
    </w:pPr>
  </w:p>
  <w:p w:rsidR="00D47A07" w:rsidRDefault="00D47A07">
    <w:pPr>
      <w:pStyle w:val="Nagwek"/>
    </w:pPr>
  </w:p>
  <w:p w:rsidR="00D47A07" w:rsidRDefault="001E534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hybridMultilevel"/>
    <w:tmpl w:val="894EE874"/>
    <w:lvl w:ilvl="0" w:tplc="FFFFFFFF">
      <w:start w:val="1"/>
      <w:numFmt w:val="decimal"/>
      <w:lvlText w:val="%1."/>
      <w:lvlJc w:val="left"/>
      <w:pPr>
        <w:tabs>
          <w:tab w:val="num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190"/>
          <w:tab w:val="left" w:pos="211"/>
          <w:tab w:val="left" w:pos="708"/>
          <w:tab w:val="num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190"/>
          <w:tab w:val="left" w:pos="211"/>
          <w:tab w:val="left" w:pos="708"/>
          <w:tab w:val="left" w:pos="1416"/>
          <w:tab w:val="num" w:pos="17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num" w:pos="2590"/>
          <w:tab w:val="left" w:pos="2832"/>
          <w:tab w:val="left" w:pos="3540"/>
          <w:tab w:val="left" w:pos="4248"/>
          <w:tab w:val="left" w:pos="4956"/>
          <w:tab w:val="left" w:pos="5664"/>
        </w:tabs>
        <w:ind w:left="2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</w:tabs>
        <w:ind w:left="33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num" w:pos="4190"/>
          <w:tab w:val="left" w:pos="4248"/>
          <w:tab w:val="left" w:pos="4956"/>
          <w:tab w:val="left" w:pos="5664"/>
        </w:tabs>
        <w:ind w:left="4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0"/>
          <w:tab w:val="left" w:pos="5664"/>
        </w:tabs>
        <w:ind w:left="4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90"/>
        </w:tabs>
        <w:ind w:left="5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90"/>
        </w:tabs>
        <w:ind w:left="6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decimal"/>
      <w:lvlText w:val="%1."/>
      <w:lvlJc w:val="left"/>
      <w:pPr>
        <w:tabs>
          <w:tab w:val="num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190"/>
          <w:tab w:val="left" w:pos="211"/>
          <w:tab w:val="left" w:pos="708"/>
          <w:tab w:val="num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190"/>
          <w:tab w:val="left" w:pos="211"/>
          <w:tab w:val="left" w:pos="708"/>
          <w:tab w:val="left" w:pos="1416"/>
          <w:tab w:val="num" w:pos="17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num" w:pos="2590"/>
          <w:tab w:val="left" w:pos="2832"/>
          <w:tab w:val="left" w:pos="3540"/>
          <w:tab w:val="left" w:pos="4248"/>
          <w:tab w:val="left" w:pos="4956"/>
          <w:tab w:val="left" w:pos="5664"/>
        </w:tabs>
        <w:ind w:left="2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</w:tabs>
        <w:ind w:left="33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num" w:pos="4190"/>
          <w:tab w:val="left" w:pos="4248"/>
          <w:tab w:val="left" w:pos="4956"/>
          <w:tab w:val="left" w:pos="5664"/>
        </w:tabs>
        <w:ind w:left="4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0"/>
          <w:tab w:val="left" w:pos="5664"/>
        </w:tabs>
        <w:ind w:left="4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90"/>
        </w:tabs>
        <w:ind w:left="5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90"/>
        </w:tabs>
        <w:ind w:left="6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·"/>
      <w:lvlJc w:val="left"/>
      <w:pPr>
        <w:tabs>
          <w:tab w:val="num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85" w:hanging="3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673"/>
          <w:tab w:val="left" w:pos="708"/>
          <w:tab w:val="num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94" w:hanging="31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673"/>
          <w:tab w:val="left" w:pos="708"/>
          <w:tab w:val="left" w:pos="1416"/>
          <w:tab w:val="num" w:pos="20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104" w:hanging="30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673"/>
          <w:tab w:val="left" w:pos="708"/>
          <w:tab w:val="left" w:pos="1416"/>
          <w:tab w:val="left" w:pos="2124"/>
          <w:tab w:val="num" w:pos="2801"/>
          <w:tab w:val="left" w:pos="2832"/>
          <w:tab w:val="left" w:pos="3540"/>
          <w:tab w:val="left" w:pos="4248"/>
          <w:tab w:val="left" w:pos="4956"/>
          <w:tab w:val="left" w:pos="5664"/>
        </w:tabs>
        <w:ind w:left="2813" w:hanging="29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num" w:pos="3510"/>
          <w:tab w:val="left" w:pos="3540"/>
          <w:tab w:val="left" w:pos="4248"/>
          <w:tab w:val="left" w:pos="4956"/>
          <w:tab w:val="left" w:pos="5664"/>
        </w:tabs>
        <w:ind w:left="3522" w:hanging="28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num" w:pos="4219"/>
          <w:tab w:val="left" w:pos="4248"/>
          <w:tab w:val="left" w:pos="4956"/>
          <w:tab w:val="left" w:pos="5664"/>
        </w:tabs>
        <w:ind w:left="4231" w:hanging="27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28"/>
          <w:tab w:val="left" w:pos="4956"/>
          <w:tab w:val="left" w:pos="5664"/>
        </w:tabs>
        <w:ind w:left="4940" w:hanging="2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38"/>
          <w:tab w:val="left" w:pos="5664"/>
        </w:tabs>
        <w:ind w:left="5650" w:hanging="25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7"/>
        </w:tabs>
        <w:ind w:left="6359" w:hanging="23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5"/>
    <w:multiLevelType w:val="hybridMultilevel"/>
    <w:tmpl w:val="894EE877"/>
    <w:lvl w:ilvl="0" w:tplc="FFFFFFFF">
      <w:start w:val="1"/>
      <w:numFmt w:val="decimal"/>
      <w:lvlText w:val="%1."/>
      <w:lvlJc w:val="left"/>
      <w:pPr>
        <w:tabs>
          <w:tab w:val="num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190"/>
          <w:tab w:val="left" w:pos="211"/>
          <w:tab w:val="left" w:pos="708"/>
          <w:tab w:val="num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190"/>
          <w:tab w:val="left" w:pos="211"/>
          <w:tab w:val="left" w:pos="708"/>
          <w:tab w:val="left" w:pos="1416"/>
          <w:tab w:val="num" w:pos="17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num" w:pos="2590"/>
          <w:tab w:val="left" w:pos="2832"/>
          <w:tab w:val="left" w:pos="3540"/>
          <w:tab w:val="left" w:pos="4248"/>
          <w:tab w:val="left" w:pos="4956"/>
          <w:tab w:val="left" w:pos="5664"/>
        </w:tabs>
        <w:ind w:left="2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</w:tabs>
        <w:ind w:left="33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num" w:pos="4190"/>
          <w:tab w:val="left" w:pos="4248"/>
          <w:tab w:val="left" w:pos="4956"/>
          <w:tab w:val="left" w:pos="5664"/>
        </w:tabs>
        <w:ind w:left="4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0"/>
          <w:tab w:val="left" w:pos="5664"/>
        </w:tabs>
        <w:ind w:left="4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90"/>
        </w:tabs>
        <w:ind w:left="5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90"/>
        </w:tabs>
        <w:ind w:left="6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00000006"/>
    <w:multiLevelType w:val="hybridMultilevel"/>
    <w:tmpl w:val="894EE878"/>
    <w:lvl w:ilvl="0" w:tplc="FFFFFFFF">
      <w:start w:val="1"/>
      <w:numFmt w:val="decimal"/>
      <w:lvlText w:val="%1."/>
      <w:lvlJc w:val="left"/>
      <w:pPr>
        <w:tabs>
          <w:tab w:val="num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190"/>
          <w:tab w:val="left" w:pos="211"/>
          <w:tab w:val="left" w:pos="708"/>
          <w:tab w:val="num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190"/>
          <w:tab w:val="left" w:pos="211"/>
          <w:tab w:val="left" w:pos="708"/>
          <w:tab w:val="left" w:pos="1416"/>
          <w:tab w:val="num" w:pos="17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num" w:pos="2590"/>
          <w:tab w:val="left" w:pos="2832"/>
          <w:tab w:val="left" w:pos="3540"/>
          <w:tab w:val="left" w:pos="4248"/>
          <w:tab w:val="left" w:pos="4956"/>
          <w:tab w:val="left" w:pos="5664"/>
        </w:tabs>
        <w:ind w:left="2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</w:tabs>
        <w:ind w:left="33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num" w:pos="4190"/>
          <w:tab w:val="left" w:pos="4248"/>
          <w:tab w:val="left" w:pos="4956"/>
          <w:tab w:val="left" w:pos="5664"/>
        </w:tabs>
        <w:ind w:left="4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0"/>
          <w:tab w:val="left" w:pos="5664"/>
        </w:tabs>
        <w:ind w:left="4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90"/>
        </w:tabs>
        <w:ind w:left="5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90"/>
        </w:tabs>
        <w:ind w:left="6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>
    <w:nsid w:val="00000007"/>
    <w:multiLevelType w:val="hybridMultilevel"/>
    <w:tmpl w:val="894EE879"/>
    <w:lvl w:ilvl="0" w:tplc="FFFFFFFF">
      <w:start w:val="1"/>
      <w:numFmt w:val="decimal"/>
      <w:lvlText w:val="%1."/>
      <w:lvlJc w:val="left"/>
      <w:pPr>
        <w:tabs>
          <w:tab w:val="num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left" w:pos="190"/>
          <w:tab w:val="left" w:pos="211"/>
          <w:tab w:val="left" w:pos="708"/>
          <w:tab w:val="num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left" w:pos="190"/>
          <w:tab w:val="left" w:pos="211"/>
          <w:tab w:val="left" w:pos="708"/>
          <w:tab w:val="left" w:pos="1416"/>
          <w:tab w:val="num" w:pos="179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num" w:pos="2590"/>
          <w:tab w:val="left" w:pos="2832"/>
          <w:tab w:val="left" w:pos="3540"/>
          <w:tab w:val="left" w:pos="4248"/>
          <w:tab w:val="left" w:pos="4956"/>
          <w:tab w:val="left" w:pos="5664"/>
        </w:tabs>
        <w:ind w:left="2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</w:tabs>
        <w:ind w:left="33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num" w:pos="4190"/>
          <w:tab w:val="left" w:pos="4248"/>
          <w:tab w:val="left" w:pos="4956"/>
          <w:tab w:val="left" w:pos="5664"/>
        </w:tabs>
        <w:ind w:left="41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90"/>
          <w:tab w:val="left" w:pos="5664"/>
        </w:tabs>
        <w:ind w:left="49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790"/>
        </w:tabs>
        <w:ind w:left="57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left" w:pos="190"/>
          <w:tab w:val="left" w:pos="2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90"/>
        </w:tabs>
        <w:ind w:left="659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75416"/>
    <w:multiLevelType w:val="hybridMultilevel"/>
    <w:tmpl w:val="24F89664"/>
    <w:lvl w:ilvl="0" w:tplc="E7927A44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656D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0A072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7C3EF8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4BF84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2AF88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67910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657B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A9F0E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0063C3"/>
    <w:multiLevelType w:val="hybridMultilevel"/>
    <w:tmpl w:val="0500340A"/>
    <w:lvl w:ilvl="0" w:tplc="A9A82E22">
      <w:start w:val="1"/>
      <w:numFmt w:val="bullet"/>
      <w:lvlText w:val="•"/>
      <w:lvlJc w:val="left"/>
      <w:pPr>
        <w:tabs>
          <w:tab w:val="num" w:pos="360"/>
          <w:tab w:val="left" w:pos="673"/>
          <w:tab w:val="left" w:pos="708"/>
        </w:tabs>
        <w:ind w:left="6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67302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080"/>
        </w:tabs>
        <w:ind w:left="14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BA9032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800"/>
        </w:tabs>
        <w:ind w:left="21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EA7A2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2520"/>
        </w:tabs>
        <w:ind w:left="28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2B55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240"/>
        </w:tabs>
        <w:ind w:left="356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E7EB4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960"/>
        </w:tabs>
        <w:ind w:left="42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80C1E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4680"/>
        </w:tabs>
        <w:ind w:left="50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62EAC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5400"/>
        </w:tabs>
        <w:ind w:left="57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ED68E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6120"/>
        </w:tabs>
        <w:ind w:left="64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D92ACD"/>
    <w:multiLevelType w:val="hybridMultilevel"/>
    <w:tmpl w:val="8F4017FC"/>
    <w:lvl w:ilvl="0" w:tplc="A35201F6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9A7220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205118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8EBFE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68EDC8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E4BB6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008A2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0398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2B714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637E7"/>
    <w:multiLevelType w:val="hybridMultilevel"/>
    <w:tmpl w:val="BB16E73C"/>
    <w:lvl w:ilvl="0" w:tplc="79F63D42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0CB16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429898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0B192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A3466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DC0990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26F34A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AC6BE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CC822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9A06414"/>
    <w:multiLevelType w:val="hybridMultilevel"/>
    <w:tmpl w:val="5D5E5016"/>
    <w:lvl w:ilvl="0" w:tplc="BF3CE3BC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8409B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0C86E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669CA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A4DDA6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0569C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2EBF26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285474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06166C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A10C0"/>
    <w:multiLevelType w:val="hybridMultilevel"/>
    <w:tmpl w:val="A86E2EFE"/>
    <w:lvl w:ilvl="0" w:tplc="0E52BB44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448AB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66278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EDBE0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1E110A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6F0E4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763D70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B4D6B8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406B4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00C7F"/>
    <w:multiLevelType w:val="hybridMultilevel"/>
    <w:tmpl w:val="3558D972"/>
    <w:lvl w:ilvl="0" w:tplc="8086298C">
      <w:start w:val="1"/>
      <w:numFmt w:val="bullet"/>
      <w:lvlText w:val="•"/>
      <w:lvlJc w:val="left"/>
      <w:pPr>
        <w:tabs>
          <w:tab w:val="num" w:pos="360"/>
          <w:tab w:val="left" w:pos="673"/>
          <w:tab w:val="left" w:pos="708"/>
        </w:tabs>
        <w:ind w:left="6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27954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080"/>
        </w:tabs>
        <w:ind w:left="14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EE21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1800"/>
        </w:tabs>
        <w:ind w:left="21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8DDF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2520"/>
        </w:tabs>
        <w:ind w:left="28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DACB8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240"/>
        </w:tabs>
        <w:ind w:left="356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8B9BA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3960"/>
        </w:tabs>
        <w:ind w:left="428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026E46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4680"/>
        </w:tabs>
        <w:ind w:left="500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443DC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5400"/>
        </w:tabs>
        <w:ind w:left="572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62E8E">
      <w:start w:val="1"/>
      <w:numFmt w:val="bullet"/>
      <w:lvlText w:val="•"/>
      <w:lvlJc w:val="left"/>
      <w:pPr>
        <w:tabs>
          <w:tab w:val="left" w:pos="360"/>
          <w:tab w:val="left" w:pos="673"/>
          <w:tab w:val="left" w:pos="708"/>
          <w:tab w:val="num" w:pos="6120"/>
        </w:tabs>
        <w:ind w:left="6445" w:hanging="6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8D7251"/>
    <w:multiLevelType w:val="hybridMultilevel"/>
    <w:tmpl w:val="894EE872"/>
    <w:lvl w:ilvl="0" w:tplc="FFFFFFFF">
      <w:start w:val="1"/>
      <w:numFmt w:val="bullet"/>
      <w:lvlText w:val="·"/>
      <w:lvlJc w:val="left"/>
      <w:pPr>
        <w:tabs>
          <w:tab w:val="num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85" w:hanging="3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left" w:pos="673"/>
          <w:tab w:val="left" w:pos="708"/>
          <w:tab w:val="num" w:pos="13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394" w:hanging="31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left" w:pos="673"/>
          <w:tab w:val="left" w:pos="708"/>
          <w:tab w:val="left" w:pos="1416"/>
          <w:tab w:val="num" w:pos="20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104" w:hanging="30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·"/>
      <w:lvlJc w:val="left"/>
      <w:pPr>
        <w:tabs>
          <w:tab w:val="left" w:pos="673"/>
          <w:tab w:val="left" w:pos="708"/>
          <w:tab w:val="left" w:pos="1416"/>
          <w:tab w:val="left" w:pos="2124"/>
          <w:tab w:val="num" w:pos="2801"/>
          <w:tab w:val="left" w:pos="2832"/>
          <w:tab w:val="left" w:pos="3540"/>
          <w:tab w:val="left" w:pos="4248"/>
          <w:tab w:val="left" w:pos="4956"/>
          <w:tab w:val="left" w:pos="5664"/>
        </w:tabs>
        <w:ind w:left="2813" w:hanging="293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num" w:pos="3510"/>
          <w:tab w:val="left" w:pos="3540"/>
          <w:tab w:val="left" w:pos="4248"/>
          <w:tab w:val="left" w:pos="4956"/>
          <w:tab w:val="left" w:pos="5664"/>
        </w:tabs>
        <w:ind w:left="3522" w:hanging="28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num" w:pos="4219"/>
          <w:tab w:val="left" w:pos="4248"/>
          <w:tab w:val="left" w:pos="4956"/>
          <w:tab w:val="left" w:pos="5664"/>
        </w:tabs>
        <w:ind w:left="4231" w:hanging="27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·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28"/>
          <w:tab w:val="left" w:pos="4956"/>
          <w:tab w:val="left" w:pos="5664"/>
        </w:tabs>
        <w:ind w:left="4940" w:hanging="2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38"/>
          <w:tab w:val="left" w:pos="5664"/>
        </w:tabs>
        <w:ind w:left="5650" w:hanging="25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67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7"/>
        </w:tabs>
        <w:ind w:left="6359" w:hanging="239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11225D"/>
    <w:multiLevelType w:val="hybridMultilevel"/>
    <w:tmpl w:val="FF8E9244"/>
    <w:lvl w:ilvl="0" w:tplc="D9C25F5C">
      <w:start w:val="1"/>
      <w:numFmt w:val="decimal"/>
      <w:lvlText w:val="%1."/>
      <w:lvlJc w:val="left"/>
      <w:pPr>
        <w:tabs>
          <w:tab w:val="left" w:pos="2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D237C8">
      <w:start w:val="1"/>
      <w:numFmt w:val="decimal"/>
      <w:lvlText w:val="%2."/>
      <w:lvlJc w:val="left"/>
      <w:pPr>
        <w:tabs>
          <w:tab w:val="left" w:pos="20"/>
          <w:tab w:val="left" w:pos="211"/>
        </w:tabs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842F0">
      <w:start w:val="1"/>
      <w:numFmt w:val="decimal"/>
      <w:lvlText w:val="%3."/>
      <w:lvlJc w:val="left"/>
      <w:pPr>
        <w:tabs>
          <w:tab w:val="left" w:pos="20"/>
          <w:tab w:val="left" w:pos="211"/>
        </w:tabs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681742">
      <w:start w:val="1"/>
      <w:numFmt w:val="decimal"/>
      <w:lvlText w:val="%4."/>
      <w:lvlJc w:val="left"/>
      <w:pPr>
        <w:tabs>
          <w:tab w:val="left" w:pos="20"/>
          <w:tab w:val="left" w:pos="211"/>
        </w:tabs>
        <w:ind w:left="2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EAA88">
      <w:start w:val="1"/>
      <w:numFmt w:val="decimal"/>
      <w:lvlText w:val="%5."/>
      <w:lvlJc w:val="left"/>
      <w:pPr>
        <w:tabs>
          <w:tab w:val="left" w:pos="20"/>
          <w:tab w:val="left" w:pos="211"/>
        </w:tabs>
        <w:ind w:left="30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0EF270">
      <w:start w:val="1"/>
      <w:numFmt w:val="decimal"/>
      <w:lvlText w:val="%6."/>
      <w:lvlJc w:val="left"/>
      <w:pPr>
        <w:tabs>
          <w:tab w:val="left" w:pos="20"/>
          <w:tab w:val="left" w:pos="211"/>
        </w:tabs>
        <w:ind w:left="3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64802">
      <w:start w:val="1"/>
      <w:numFmt w:val="decimal"/>
      <w:lvlText w:val="%7."/>
      <w:lvlJc w:val="left"/>
      <w:pPr>
        <w:tabs>
          <w:tab w:val="left" w:pos="20"/>
          <w:tab w:val="left" w:pos="211"/>
        </w:tabs>
        <w:ind w:left="45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00A0E">
      <w:start w:val="1"/>
      <w:numFmt w:val="decimal"/>
      <w:lvlText w:val="%8."/>
      <w:lvlJc w:val="left"/>
      <w:pPr>
        <w:tabs>
          <w:tab w:val="left" w:pos="20"/>
          <w:tab w:val="left" w:pos="211"/>
        </w:tabs>
        <w:ind w:left="52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AAC2A">
      <w:start w:val="1"/>
      <w:numFmt w:val="decimal"/>
      <w:lvlText w:val="%9."/>
      <w:lvlJc w:val="left"/>
      <w:pPr>
        <w:tabs>
          <w:tab w:val="left" w:pos="20"/>
          <w:tab w:val="left" w:pos="211"/>
        </w:tabs>
        <w:ind w:left="5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0"/>
  </w:num>
  <w:num w:numId="5">
    <w:abstractNumId w:val="9"/>
  </w:num>
  <w:num w:numId="6">
    <w:abstractNumId w:val="30"/>
  </w:num>
  <w:num w:numId="7">
    <w:abstractNumId w:val="28"/>
  </w:num>
  <w:num w:numId="8">
    <w:abstractNumId w:val="19"/>
  </w:num>
  <w:num w:numId="9">
    <w:abstractNumId w:val="25"/>
  </w:num>
  <w:num w:numId="10">
    <w:abstractNumId w:val="14"/>
  </w:num>
  <w:num w:numId="11">
    <w:abstractNumId w:val="31"/>
  </w:num>
  <w:num w:numId="12">
    <w:abstractNumId w:val="7"/>
  </w:num>
  <w:num w:numId="13">
    <w:abstractNumId w:val="27"/>
  </w:num>
  <w:num w:numId="14">
    <w:abstractNumId w:val="21"/>
  </w:num>
  <w:num w:numId="15">
    <w:abstractNumId w:val="11"/>
  </w:num>
  <w:num w:numId="16">
    <w:abstractNumId w:val="12"/>
  </w:num>
  <w:num w:numId="17">
    <w:abstractNumId w:val="29"/>
  </w:num>
  <w:num w:numId="18">
    <w:abstractNumId w:val="22"/>
  </w:num>
  <w:num w:numId="19">
    <w:abstractNumId w:val="22"/>
    <w:lvlOverride w:ilvl="0">
      <w:lvl w:ilvl="0" w:tplc="8086298C">
        <w:start w:val="1"/>
        <w:numFmt w:val="bullet"/>
        <w:lvlText w:val="•"/>
        <w:lvlJc w:val="left"/>
        <w:pPr>
          <w:tabs>
            <w:tab w:val="num" w:pos="480"/>
            <w:tab w:val="left" w:pos="673"/>
            <w:tab w:val="left" w:pos="708"/>
          </w:tabs>
          <w:ind w:left="8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0D27954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200"/>
          </w:tabs>
          <w:ind w:left="15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F8DEE21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920"/>
          </w:tabs>
          <w:ind w:left="22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A5D8DDF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2640"/>
          </w:tabs>
          <w:ind w:left="29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5DACB8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3360"/>
          </w:tabs>
          <w:ind w:left="368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578B9B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080"/>
          </w:tabs>
          <w:ind w:left="44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E026E46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800"/>
          </w:tabs>
          <w:ind w:left="51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68443DC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5520"/>
          </w:tabs>
          <w:ind w:left="58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A862E8E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6240"/>
          </w:tabs>
          <w:ind w:left="65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0">
    <w:abstractNumId w:val="15"/>
  </w:num>
  <w:num w:numId="21">
    <w:abstractNumId w:val="15"/>
    <w:lvlOverride w:ilvl="0">
      <w:lvl w:ilvl="0" w:tplc="A35201F6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59A7220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F205118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5F8EBFE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168EDC8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19E4BB6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5C008A2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9D0398E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E72B714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2">
    <w:abstractNumId w:val="8"/>
  </w:num>
  <w:num w:numId="23">
    <w:abstractNumId w:val="8"/>
    <w:lvlOverride w:ilvl="0">
      <w:lvl w:ilvl="0" w:tplc="E7927A44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F8E656D8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E80A072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D7C3EF8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0C14BF84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542AF88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F067910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BD3657BE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67A9F0E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4">
    <w:abstractNumId w:val="17"/>
  </w:num>
  <w:num w:numId="25">
    <w:abstractNumId w:val="13"/>
  </w:num>
  <w:num w:numId="26">
    <w:abstractNumId w:val="13"/>
    <w:lvlOverride w:ilvl="0">
      <w:lvl w:ilvl="0" w:tplc="A9A82E22">
        <w:start w:val="1"/>
        <w:numFmt w:val="bullet"/>
        <w:lvlText w:val="•"/>
        <w:lvlJc w:val="left"/>
        <w:pPr>
          <w:tabs>
            <w:tab w:val="num" w:pos="480"/>
            <w:tab w:val="left" w:pos="673"/>
            <w:tab w:val="left" w:pos="708"/>
          </w:tabs>
          <w:ind w:left="8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7567302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200"/>
          </w:tabs>
          <w:ind w:left="15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FBA9032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1920"/>
          </w:tabs>
          <w:ind w:left="22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E0EA7A2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2640"/>
          </w:tabs>
          <w:ind w:left="29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3C2B55A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3360"/>
          </w:tabs>
          <w:ind w:left="368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7EE7EB4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080"/>
          </w:tabs>
          <w:ind w:left="440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48680C1E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4800"/>
          </w:tabs>
          <w:ind w:left="512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17162EAC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5520"/>
          </w:tabs>
          <w:ind w:left="584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FD8ED68E">
        <w:start w:val="1"/>
        <w:numFmt w:val="bullet"/>
        <w:lvlText w:val="•"/>
        <w:lvlJc w:val="left"/>
        <w:pPr>
          <w:tabs>
            <w:tab w:val="left" w:pos="360"/>
            <w:tab w:val="left" w:pos="673"/>
            <w:tab w:val="left" w:pos="708"/>
            <w:tab w:val="num" w:pos="6240"/>
          </w:tabs>
          <w:ind w:left="6565" w:hanging="8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7">
    <w:abstractNumId w:val="20"/>
  </w:num>
  <w:num w:numId="28">
    <w:abstractNumId w:val="20"/>
    <w:lvlOverride w:ilvl="0">
      <w:lvl w:ilvl="0" w:tplc="0E52BB44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5448AB8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7366278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AFEDBE0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01E110A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E76F0E4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EF763D70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9B4D6B8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A7406B4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9">
    <w:abstractNumId w:val="26"/>
  </w:num>
  <w:num w:numId="30">
    <w:abstractNumId w:val="26"/>
    <w:lvlOverride w:ilvl="0">
      <w:lvl w:ilvl="0" w:tplc="D9C25F5C">
        <w:start w:val="1"/>
        <w:numFmt w:val="decimal"/>
        <w:lvlText w:val="%1."/>
        <w:lvlJc w:val="left"/>
        <w:pPr>
          <w:tabs>
            <w:tab w:val="left" w:pos="20"/>
          </w:tabs>
          <w:ind w:left="2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7D237C8">
        <w:start w:val="1"/>
        <w:numFmt w:val="decimal"/>
        <w:lvlText w:val="%2."/>
        <w:lvlJc w:val="left"/>
        <w:pPr>
          <w:tabs>
            <w:tab w:val="left" w:pos="20"/>
            <w:tab w:val="left" w:pos="211"/>
          </w:tabs>
          <w:ind w:left="10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6C842F0">
        <w:start w:val="1"/>
        <w:numFmt w:val="decimal"/>
        <w:lvlText w:val="%3."/>
        <w:lvlJc w:val="left"/>
        <w:pPr>
          <w:tabs>
            <w:tab w:val="left" w:pos="20"/>
            <w:tab w:val="left" w:pos="211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B681742">
        <w:start w:val="1"/>
        <w:numFmt w:val="decimal"/>
        <w:lvlText w:val="%4."/>
        <w:lvlJc w:val="left"/>
        <w:pPr>
          <w:tabs>
            <w:tab w:val="left" w:pos="20"/>
            <w:tab w:val="left" w:pos="211"/>
          </w:tabs>
          <w:ind w:left="24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F9EAA88">
        <w:start w:val="1"/>
        <w:numFmt w:val="decimal"/>
        <w:lvlText w:val="%5."/>
        <w:lvlJc w:val="left"/>
        <w:pPr>
          <w:tabs>
            <w:tab w:val="left" w:pos="20"/>
            <w:tab w:val="left" w:pos="211"/>
          </w:tabs>
          <w:ind w:left="316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10EF270">
        <w:start w:val="1"/>
        <w:numFmt w:val="decimal"/>
        <w:lvlText w:val="%6."/>
        <w:lvlJc w:val="left"/>
        <w:pPr>
          <w:tabs>
            <w:tab w:val="left" w:pos="20"/>
            <w:tab w:val="left" w:pos="211"/>
          </w:tabs>
          <w:ind w:left="388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5A64802">
        <w:start w:val="1"/>
        <w:numFmt w:val="decimal"/>
        <w:lvlText w:val="%7."/>
        <w:lvlJc w:val="left"/>
        <w:pPr>
          <w:tabs>
            <w:tab w:val="left" w:pos="20"/>
            <w:tab w:val="left" w:pos="211"/>
          </w:tabs>
          <w:ind w:left="460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6C00A0E">
        <w:start w:val="1"/>
        <w:numFmt w:val="decimal"/>
        <w:lvlText w:val="%8."/>
        <w:lvlJc w:val="left"/>
        <w:pPr>
          <w:tabs>
            <w:tab w:val="left" w:pos="20"/>
            <w:tab w:val="left" w:pos="211"/>
          </w:tabs>
          <w:ind w:left="53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53AAC2A">
        <w:start w:val="1"/>
        <w:numFmt w:val="decimal"/>
        <w:lvlText w:val="%9."/>
        <w:lvlJc w:val="left"/>
        <w:pPr>
          <w:tabs>
            <w:tab w:val="left" w:pos="20"/>
            <w:tab w:val="left" w:pos="211"/>
          </w:tabs>
          <w:ind w:left="604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1">
    <w:abstractNumId w:val="18"/>
  </w:num>
  <w:num w:numId="32">
    <w:abstractNumId w:val="2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3ED0"/>
    <w:rsid w:val="0000415A"/>
    <w:rsid w:val="00010B40"/>
    <w:rsid w:val="00017404"/>
    <w:rsid w:val="000204E5"/>
    <w:rsid w:val="00024ED3"/>
    <w:rsid w:val="0002603F"/>
    <w:rsid w:val="000270AA"/>
    <w:rsid w:val="00030789"/>
    <w:rsid w:val="00030953"/>
    <w:rsid w:val="00035ECA"/>
    <w:rsid w:val="00042FDA"/>
    <w:rsid w:val="00047F7E"/>
    <w:rsid w:val="00051839"/>
    <w:rsid w:val="0005278C"/>
    <w:rsid w:val="00053E66"/>
    <w:rsid w:val="000600EC"/>
    <w:rsid w:val="00060535"/>
    <w:rsid w:val="0006700C"/>
    <w:rsid w:val="00076AB6"/>
    <w:rsid w:val="00094762"/>
    <w:rsid w:val="000A0CBA"/>
    <w:rsid w:val="000A13A6"/>
    <w:rsid w:val="000A5866"/>
    <w:rsid w:val="000A6E3D"/>
    <w:rsid w:val="000B30B7"/>
    <w:rsid w:val="000B48B2"/>
    <w:rsid w:val="000C1B77"/>
    <w:rsid w:val="000D14FD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0D12"/>
    <w:rsid w:val="00121969"/>
    <w:rsid w:val="00130869"/>
    <w:rsid w:val="0013175B"/>
    <w:rsid w:val="00137328"/>
    <w:rsid w:val="001509D2"/>
    <w:rsid w:val="00154247"/>
    <w:rsid w:val="001573F2"/>
    <w:rsid w:val="00161A0A"/>
    <w:rsid w:val="00161D48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340"/>
    <w:rsid w:val="001E5FB9"/>
    <w:rsid w:val="001E5FF7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407D"/>
    <w:rsid w:val="00256849"/>
    <w:rsid w:val="002568C4"/>
    <w:rsid w:val="00257A5E"/>
    <w:rsid w:val="00261594"/>
    <w:rsid w:val="00265531"/>
    <w:rsid w:val="00266802"/>
    <w:rsid w:val="002673BA"/>
    <w:rsid w:val="00267AE5"/>
    <w:rsid w:val="00271E06"/>
    <w:rsid w:val="002762D9"/>
    <w:rsid w:val="002A142C"/>
    <w:rsid w:val="002A2025"/>
    <w:rsid w:val="002A5D19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5C35"/>
    <w:rsid w:val="003074B6"/>
    <w:rsid w:val="003079D3"/>
    <w:rsid w:val="003163AB"/>
    <w:rsid w:val="0031671F"/>
    <w:rsid w:val="003205BD"/>
    <w:rsid w:val="00322F22"/>
    <w:rsid w:val="00325FE1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2F3D"/>
    <w:rsid w:val="00383405"/>
    <w:rsid w:val="003850BF"/>
    <w:rsid w:val="00387718"/>
    <w:rsid w:val="00395A31"/>
    <w:rsid w:val="003B106D"/>
    <w:rsid w:val="003B1F21"/>
    <w:rsid w:val="003B234E"/>
    <w:rsid w:val="003B45CB"/>
    <w:rsid w:val="003C27E6"/>
    <w:rsid w:val="003C5E8E"/>
    <w:rsid w:val="003D7244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A50"/>
    <w:rsid w:val="00462CC3"/>
    <w:rsid w:val="004638CC"/>
    <w:rsid w:val="004668E4"/>
    <w:rsid w:val="00471FB1"/>
    <w:rsid w:val="0047228C"/>
    <w:rsid w:val="00473EA0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6079"/>
    <w:rsid w:val="00581E8E"/>
    <w:rsid w:val="005923E1"/>
    <w:rsid w:val="00593238"/>
    <w:rsid w:val="005965E4"/>
    <w:rsid w:val="005B1049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3185"/>
    <w:rsid w:val="005F54EC"/>
    <w:rsid w:val="00613DB9"/>
    <w:rsid w:val="006143DA"/>
    <w:rsid w:val="0061451F"/>
    <w:rsid w:val="006215AA"/>
    <w:rsid w:val="006227B6"/>
    <w:rsid w:val="00630B7E"/>
    <w:rsid w:val="00632FE1"/>
    <w:rsid w:val="00634525"/>
    <w:rsid w:val="006356AE"/>
    <w:rsid w:val="00640233"/>
    <w:rsid w:val="00643097"/>
    <w:rsid w:val="00650EE3"/>
    <w:rsid w:val="00651BE4"/>
    <w:rsid w:val="0066796D"/>
    <w:rsid w:val="00687262"/>
    <w:rsid w:val="0069389B"/>
    <w:rsid w:val="00696F37"/>
    <w:rsid w:val="00697006"/>
    <w:rsid w:val="006A51FC"/>
    <w:rsid w:val="006B30D2"/>
    <w:rsid w:val="006B5C63"/>
    <w:rsid w:val="006C7844"/>
    <w:rsid w:val="006D27D6"/>
    <w:rsid w:val="006D6950"/>
    <w:rsid w:val="006D6BDA"/>
    <w:rsid w:val="006E3F60"/>
    <w:rsid w:val="006E5351"/>
    <w:rsid w:val="006E72C2"/>
    <w:rsid w:val="006F2BAA"/>
    <w:rsid w:val="006F5278"/>
    <w:rsid w:val="006F7A78"/>
    <w:rsid w:val="00702210"/>
    <w:rsid w:val="0070468E"/>
    <w:rsid w:val="0070473E"/>
    <w:rsid w:val="0071098B"/>
    <w:rsid w:val="00713D33"/>
    <w:rsid w:val="00714EB8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4188"/>
    <w:rsid w:val="007817E5"/>
    <w:rsid w:val="00783244"/>
    <w:rsid w:val="00790BAF"/>
    <w:rsid w:val="00797970"/>
    <w:rsid w:val="007A3BB8"/>
    <w:rsid w:val="007A3FD3"/>
    <w:rsid w:val="007B011E"/>
    <w:rsid w:val="007C1E3F"/>
    <w:rsid w:val="007C4634"/>
    <w:rsid w:val="007C4A36"/>
    <w:rsid w:val="007C5053"/>
    <w:rsid w:val="007D0B2A"/>
    <w:rsid w:val="007D4B5E"/>
    <w:rsid w:val="007D70EF"/>
    <w:rsid w:val="007E1FFC"/>
    <w:rsid w:val="008009DF"/>
    <w:rsid w:val="00802969"/>
    <w:rsid w:val="008168DD"/>
    <w:rsid w:val="00822CF8"/>
    <w:rsid w:val="00823BB4"/>
    <w:rsid w:val="0082472F"/>
    <w:rsid w:val="00825BFA"/>
    <w:rsid w:val="00836405"/>
    <w:rsid w:val="008417D3"/>
    <w:rsid w:val="00843BEE"/>
    <w:rsid w:val="008502EC"/>
    <w:rsid w:val="00852AA9"/>
    <w:rsid w:val="00852D2C"/>
    <w:rsid w:val="008560A4"/>
    <w:rsid w:val="00856F38"/>
    <w:rsid w:val="008769B3"/>
    <w:rsid w:val="00881257"/>
    <w:rsid w:val="0088674F"/>
    <w:rsid w:val="00896255"/>
    <w:rsid w:val="008A312C"/>
    <w:rsid w:val="008A46F0"/>
    <w:rsid w:val="008B261D"/>
    <w:rsid w:val="008C2D75"/>
    <w:rsid w:val="008D0AC7"/>
    <w:rsid w:val="008D3A49"/>
    <w:rsid w:val="008D3FBE"/>
    <w:rsid w:val="008D4704"/>
    <w:rsid w:val="008D7EB8"/>
    <w:rsid w:val="008E0158"/>
    <w:rsid w:val="008E4EDA"/>
    <w:rsid w:val="008E6C59"/>
    <w:rsid w:val="008F096D"/>
    <w:rsid w:val="008F6892"/>
    <w:rsid w:val="00900551"/>
    <w:rsid w:val="00901CAB"/>
    <w:rsid w:val="0091017B"/>
    <w:rsid w:val="00910B51"/>
    <w:rsid w:val="00912B72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E8A"/>
    <w:rsid w:val="00965B89"/>
    <w:rsid w:val="00967B92"/>
    <w:rsid w:val="00970083"/>
    <w:rsid w:val="00974524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C2FC2"/>
    <w:rsid w:val="009D1D58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4174"/>
    <w:rsid w:val="00A67059"/>
    <w:rsid w:val="00A857E9"/>
    <w:rsid w:val="00A859A9"/>
    <w:rsid w:val="00A87B38"/>
    <w:rsid w:val="00AA50A0"/>
    <w:rsid w:val="00AB0C83"/>
    <w:rsid w:val="00AB2313"/>
    <w:rsid w:val="00AB410E"/>
    <w:rsid w:val="00AB482E"/>
    <w:rsid w:val="00AC0AD2"/>
    <w:rsid w:val="00AC35EF"/>
    <w:rsid w:val="00AC3F4B"/>
    <w:rsid w:val="00AC5461"/>
    <w:rsid w:val="00AC774E"/>
    <w:rsid w:val="00AD0380"/>
    <w:rsid w:val="00AD15AB"/>
    <w:rsid w:val="00AD2267"/>
    <w:rsid w:val="00AD7695"/>
    <w:rsid w:val="00AF5F58"/>
    <w:rsid w:val="00B070DE"/>
    <w:rsid w:val="00B220C4"/>
    <w:rsid w:val="00B25169"/>
    <w:rsid w:val="00B25A08"/>
    <w:rsid w:val="00B2672A"/>
    <w:rsid w:val="00B303A1"/>
    <w:rsid w:val="00B30DDB"/>
    <w:rsid w:val="00B312D8"/>
    <w:rsid w:val="00B40FC8"/>
    <w:rsid w:val="00B41C1A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046B8"/>
    <w:rsid w:val="00C104C5"/>
    <w:rsid w:val="00C16311"/>
    <w:rsid w:val="00C17738"/>
    <w:rsid w:val="00C20467"/>
    <w:rsid w:val="00C20CA5"/>
    <w:rsid w:val="00C355A8"/>
    <w:rsid w:val="00C43FB2"/>
    <w:rsid w:val="00C451D2"/>
    <w:rsid w:val="00C47960"/>
    <w:rsid w:val="00C51220"/>
    <w:rsid w:val="00C54CD4"/>
    <w:rsid w:val="00C54D1C"/>
    <w:rsid w:val="00C555BE"/>
    <w:rsid w:val="00C57FAE"/>
    <w:rsid w:val="00C638D3"/>
    <w:rsid w:val="00C65B10"/>
    <w:rsid w:val="00C671A4"/>
    <w:rsid w:val="00C709A8"/>
    <w:rsid w:val="00C7107A"/>
    <w:rsid w:val="00C80434"/>
    <w:rsid w:val="00C8320B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593F"/>
    <w:rsid w:val="00CE7E11"/>
    <w:rsid w:val="00CF1DB6"/>
    <w:rsid w:val="00CF4223"/>
    <w:rsid w:val="00D035A4"/>
    <w:rsid w:val="00D07713"/>
    <w:rsid w:val="00D272E2"/>
    <w:rsid w:val="00D27B8C"/>
    <w:rsid w:val="00D31AEA"/>
    <w:rsid w:val="00D47A07"/>
    <w:rsid w:val="00D504B9"/>
    <w:rsid w:val="00D514AE"/>
    <w:rsid w:val="00D60E72"/>
    <w:rsid w:val="00D719B3"/>
    <w:rsid w:val="00D729BD"/>
    <w:rsid w:val="00D80654"/>
    <w:rsid w:val="00D80C83"/>
    <w:rsid w:val="00D81459"/>
    <w:rsid w:val="00D83830"/>
    <w:rsid w:val="00D913F0"/>
    <w:rsid w:val="00D96A20"/>
    <w:rsid w:val="00D96B02"/>
    <w:rsid w:val="00DB6AC1"/>
    <w:rsid w:val="00DB76C5"/>
    <w:rsid w:val="00DC48B3"/>
    <w:rsid w:val="00DC65B9"/>
    <w:rsid w:val="00DD1C8A"/>
    <w:rsid w:val="00DD7F81"/>
    <w:rsid w:val="00DE2B74"/>
    <w:rsid w:val="00DE3C19"/>
    <w:rsid w:val="00DE5939"/>
    <w:rsid w:val="00E00AA8"/>
    <w:rsid w:val="00E14C1B"/>
    <w:rsid w:val="00E31A37"/>
    <w:rsid w:val="00E34AAF"/>
    <w:rsid w:val="00E457EE"/>
    <w:rsid w:val="00E46157"/>
    <w:rsid w:val="00E5153B"/>
    <w:rsid w:val="00E52AA3"/>
    <w:rsid w:val="00E52FC1"/>
    <w:rsid w:val="00E53618"/>
    <w:rsid w:val="00E53EFA"/>
    <w:rsid w:val="00E5513B"/>
    <w:rsid w:val="00E55C7E"/>
    <w:rsid w:val="00E56182"/>
    <w:rsid w:val="00E62531"/>
    <w:rsid w:val="00E6411E"/>
    <w:rsid w:val="00E64701"/>
    <w:rsid w:val="00E65B6D"/>
    <w:rsid w:val="00E66D6E"/>
    <w:rsid w:val="00E7020B"/>
    <w:rsid w:val="00E7175C"/>
    <w:rsid w:val="00E75C2B"/>
    <w:rsid w:val="00E8008B"/>
    <w:rsid w:val="00E80652"/>
    <w:rsid w:val="00E809BA"/>
    <w:rsid w:val="00E85369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430"/>
    <w:rsid w:val="00F02BFA"/>
    <w:rsid w:val="00F109B4"/>
    <w:rsid w:val="00F15345"/>
    <w:rsid w:val="00F161C1"/>
    <w:rsid w:val="00F33E97"/>
    <w:rsid w:val="00F436A7"/>
    <w:rsid w:val="00F4489A"/>
    <w:rsid w:val="00F551C2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33A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table" w:customStyle="1" w:styleId="TableNormal">
    <w:name w:val="Table Normal"/>
    <w:rsid w:val="00C54C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7C4634"/>
  </w:style>
  <w:style w:type="paragraph" w:customStyle="1" w:styleId="Body">
    <w:name w:val="Body"/>
    <w:rsid w:val="007C463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line="276" w:lineRule="auto"/>
    </w:pPr>
    <w:rPr>
      <w:rFonts w:ascii="Arial" w:eastAsia="Arial Unicode MS" w:hAnsi="Arial" w:cs="Arial Unicode MS"/>
      <w:color w:val="000000"/>
      <w:sz w:val="14"/>
      <w:szCs w:val="14"/>
      <w:u w:color="000000"/>
      <w:lang w:val="en-US"/>
    </w:rPr>
  </w:style>
  <w:style w:type="paragraph" w:customStyle="1" w:styleId="Nagwekistopka">
    <w:name w:val="Nagłówek i stopka"/>
    <w:rsid w:val="007C463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opka1">
    <w:name w:val="Stopka1"/>
    <w:rsid w:val="007C4634"/>
    <w:pPr>
      <w:tabs>
        <w:tab w:val="center" w:pos="4536"/>
        <w:tab w:val="right" w:pos="9072"/>
      </w:tabs>
      <w:suppressAutoHyphens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val="de-DE"/>
    </w:rPr>
  </w:style>
  <w:style w:type="character" w:customStyle="1" w:styleId="Hyperlink0">
    <w:name w:val="Hyperlink.0"/>
    <w:basedOn w:val="Brak"/>
    <w:rsid w:val="007C4634"/>
    <w:rPr>
      <w:rFonts w:ascii="Lucida Grande" w:eastAsia="Lucida Grande" w:hAnsi="Lucida Grande" w:cs="Lucida Grande"/>
      <w:outline w:val="0"/>
      <w:color w:val="000000"/>
      <w:sz w:val="14"/>
      <w:szCs w:val="14"/>
      <w:u w:val="none" w:color="000000"/>
      <w:lang w:val="it-IT"/>
    </w:rPr>
  </w:style>
  <w:style w:type="paragraph" w:customStyle="1" w:styleId="Tytu1">
    <w:name w:val="Tytuł1"/>
    <w:rsid w:val="007C4634"/>
    <w:pPr>
      <w:spacing w:line="276" w:lineRule="auto"/>
      <w:jc w:val="center"/>
    </w:pPr>
    <w:rPr>
      <w:rFonts w:eastAsia="Arial Unicode MS" w:cs="Arial Unicode MS"/>
      <w:i/>
      <w:iCs/>
      <w:color w:val="000000"/>
      <w:sz w:val="32"/>
      <w:szCs w:val="32"/>
      <w:u w:color="000000"/>
    </w:rPr>
  </w:style>
  <w:style w:type="paragraph" w:customStyle="1" w:styleId="Domylne">
    <w:name w:val="Domyślne"/>
    <w:rsid w:val="007C4634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ormalny1">
    <w:name w:val="Normalny1"/>
    <w:rsid w:val="007C4634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customStyle="1" w:styleId="Styltabeli2">
    <w:name w:val="Styl tabeli 2"/>
    <w:rsid w:val="007C4634"/>
    <w:rPr>
      <w:rFonts w:ascii="Helvetica Neue" w:eastAsia="Arial Unicode MS" w:hAnsi="Helvetica Neue" w:cs="Arial Unicode MS"/>
      <w:color w:val="000000"/>
      <w:u w:color="000000"/>
    </w:rPr>
  </w:style>
  <w:style w:type="paragraph" w:customStyle="1" w:styleId="Tre">
    <w:name w:val="Treść"/>
    <w:rsid w:val="007C4634"/>
    <w:rPr>
      <w:rFonts w:ascii="Helvetica Neue" w:eastAsia="Arial Unicode MS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3030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38</cp:revision>
  <cp:lastPrinted>2019-10-25T06:40:00Z</cp:lastPrinted>
  <dcterms:created xsi:type="dcterms:W3CDTF">2020-02-05T07:56:00Z</dcterms:created>
  <dcterms:modified xsi:type="dcterms:W3CDTF">2020-03-03T11:16:00Z</dcterms:modified>
</cp:coreProperties>
</file>