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="-72" w:tblpY="519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4507"/>
        <w:gridCol w:w="1987"/>
        <w:gridCol w:w="2430"/>
      </w:tblGrid>
      <w:tr w:rsidR="001B0E1F" w:rsidRPr="00B74E06" w:rsidTr="00337DBA">
        <w:trPr>
          <w:trHeight w:val="527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9417"/>
            </w:tblGrid>
            <w:tr w:rsidR="008C67CF" w:rsidRPr="00B74E06" w:rsidTr="00410433">
              <w:trPr>
                <w:trHeight w:val="2462"/>
              </w:trPr>
              <w:tc>
                <w:tcPr>
                  <w:tcW w:w="9417" w:type="dxa"/>
                  <w:shd w:val="clear" w:color="auto" w:fill="D9D9D9" w:themeFill="background1" w:themeFillShade="D9"/>
                  <w:hideMark/>
                </w:tcPr>
                <w:p w:rsidR="008C67CF" w:rsidRPr="00B74E0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74E0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Zadanie 1</w:t>
                  </w:r>
                  <w:r w:rsidR="00F70A4B" w:rsidRPr="00B74E0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</w:t>
                  </w:r>
                </w:p>
                <w:p w:rsidR="008C67CF" w:rsidRPr="00B74E0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74E06">
                    <w:rPr>
                      <w:rFonts w:ascii="Tahoma" w:hAnsi="Tahoma" w:cs="Tahoma"/>
                      <w:sz w:val="20"/>
                      <w:szCs w:val="20"/>
                    </w:rPr>
                    <w:t xml:space="preserve">Przedmiot Zamówienia: </w:t>
                  </w:r>
                  <w:r w:rsidR="0041043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Aparat do automatycznego monitorowania posiewów krwi i płynów ustrojowych</w:t>
                  </w:r>
                </w:p>
                <w:p w:rsidR="008C67CF" w:rsidRPr="00B74E0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74E06">
                    <w:rPr>
                      <w:rFonts w:ascii="Tahoma" w:hAnsi="Tahoma" w:cs="Tahoma"/>
                      <w:sz w:val="20"/>
                      <w:szCs w:val="20"/>
                    </w:rPr>
                    <w:t>Nazwa i typ/model:</w:t>
                  </w:r>
                </w:p>
                <w:p w:rsidR="008C67CF" w:rsidRPr="00B74E0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74E06">
                    <w:rPr>
                      <w:rFonts w:ascii="Tahoma" w:hAnsi="Tahoma" w:cs="Tahoma"/>
                      <w:sz w:val="20"/>
                      <w:szCs w:val="20"/>
                    </w:rPr>
                    <w:t>Producent:</w:t>
                  </w:r>
                </w:p>
                <w:p w:rsidR="008C67CF" w:rsidRPr="00B74E06" w:rsidRDefault="008C67CF" w:rsidP="00337DBA">
                  <w:pPr>
                    <w:framePr w:hSpace="141" w:wrap="around" w:hAnchor="text" w:x="-72" w:y="519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74E06">
                    <w:rPr>
                      <w:rFonts w:ascii="Tahoma" w:hAnsi="Tahoma" w:cs="Tahoma"/>
                      <w:sz w:val="20"/>
                      <w:szCs w:val="20"/>
                    </w:rPr>
                    <w:t xml:space="preserve">Rok produkcji </w:t>
                  </w:r>
                  <w:r w:rsidR="00F70A4B" w:rsidRPr="00B74E06">
                    <w:rPr>
                      <w:rFonts w:ascii="Tahoma" w:hAnsi="Tahoma" w:cs="Tahoma"/>
                      <w:sz w:val="20"/>
                      <w:szCs w:val="20"/>
                    </w:rPr>
                    <w:t xml:space="preserve"> 2019</w:t>
                  </w:r>
                  <w:r w:rsidRPr="00B74E06"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</w:p>
              </w:tc>
            </w:tr>
          </w:tbl>
          <w:p w:rsidR="001B0E1F" w:rsidRPr="00B74E06" w:rsidRDefault="001B0E1F" w:rsidP="00337D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B74E06" w:rsidTr="00337DBA">
        <w:trPr>
          <w:trHeight w:val="527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4E06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1B0E1F" w:rsidRPr="00B74E06" w:rsidRDefault="001B0E1F" w:rsidP="00337DBA">
            <w:pPr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B74E06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B0E1F" w:rsidRPr="00B74E06" w:rsidRDefault="00E60363" w:rsidP="00337DBA">
            <w:pPr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B74E06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Parametry oferowane</w:t>
            </w:r>
          </w:p>
        </w:tc>
      </w:tr>
      <w:tr w:rsidR="00410433" w:rsidRPr="00B74E06" w:rsidTr="00337DBA">
        <w:trPr>
          <w:trHeight w:val="537"/>
        </w:trPr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Hodowla i detekcja wzrostu drobnoustrojów w obrębie jednego aparatu.</w:t>
            </w:r>
          </w:p>
        </w:tc>
        <w:tc>
          <w:tcPr>
            <w:tcW w:w="1987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337DBA">
        <w:trPr>
          <w:trHeight w:val="558"/>
        </w:trPr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Ilość miejsc pomiarowych w aparacie nie mniejsza niż 100.</w:t>
            </w:r>
          </w:p>
        </w:tc>
        <w:tc>
          <w:tcPr>
            <w:tcW w:w="1987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337DBA"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opóźnionego (o minimum 12 godzin) wkładania wszystkich rodzajów podłóż do aparatu, niemająca wpływu na wykrywalność drobnoustrojów  (potwierdzone stosownym dokumentem - instrukcja używania / metodyka techniczna)</w:t>
            </w:r>
          </w:p>
        </w:tc>
        <w:tc>
          <w:tcPr>
            <w:tcW w:w="1987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125210"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Sygnalizacja dźwiękowa i świetlna dodatnich butelek</w:t>
            </w:r>
          </w:p>
        </w:tc>
        <w:tc>
          <w:tcPr>
            <w:tcW w:w="1987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125210"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Możliwość dostosowania indywidualnego czasu inkubacji dla wybranych butelek</w:t>
            </w:r>
          </w:p>
        </w:tc>
        <w:tc>
          <w:tcPr>
            <w:tcW w:w="1987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337DBA"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Jednoznaczne określenie w oprogramowaniu statusu butelek anonimowych (sygnalizacji jako butelki anonimowe dodatnie i butelki anonimowe ujemne)</w:t>
            </w:r>
          </w:p>
        </w:tc>
        <w:tc>
          <w:tcPr>
            <w:tcW w:w="1987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337DBA"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Identyfikacja butelek na podstawie kodu kreskowego</w:t>
            </w:r>
          </w:p>
        </w:tc>
        <w:tc>
          <w:tcPr>
            <w:tcW w:w="1987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125210"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Aparat zaopatrzony w system zasilania awaryjnego UPS</w:t>
            </w:r>
          </w:p>
        </w:tc>
        <w:tc>
          <w:tcPr>
            <w:tcW w:w="1987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125210"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1987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125210"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Aparat fabrycznie nowy</w:t>
            </w:r>
          </w:p>
        </w:tc>
        <w:tc>
          <w:tcPr>
            <w:tcW w:w="1987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125210"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Dostępny serwis techniczny - reakcja na wezwanie telefoniczne w ciągu 24 godzin w dni robocze i 48 godzin w dni wolne od pracy</w:t>
            </w:r>
          </w:p>
        </w:tc>
        <w:tc>
          <w:tcPr>
            <w:tcW w:w="1987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125210"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 zobowiązany jest dostosować pracownie do wymogów pracy aparatu, oraz dostarczyć wyposażenie niezbędne do użytkowania aparatu np. stół</w:t>
            </w:r>
          </w:p>
        </w:tc>
        <w:tc>
          <w:tcPr>
            <w:tcW w:w="1987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125210"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Bezpłatny  serwis  w okresie  obowiązywania umowy</w:t>
            </w:r>
          </w:p>
        </w:tc>
        <w:tc>
          <w:tcPr>
            <w:tcW w:w="1987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125210">
        <w:trPr>
          <w:trHeight w:val="631"/>
        </w:trPr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Heading1"/>
              <w:jc w:val="left"/>
            </w:pPr>
            <w:r>
              <w:rPr>
                <w:b w:val="0"/>
                <w:bCs w:val="0"/>
              </w:rPr>
              <w:t>Aparat, dopuszczony do obrotu na terytorium RP, posiadający wymagane przez przepisy prawa świadectwa, certyfikaty, atesty, deklaracje zgodności itp. oraz spełniający wszelkie wymogi w zakresie norm bezpieczeństwa obsługi.</w:t>
            </w:r>
          </w:p>
        </w:tc>
        <w:tc>
          <w:tcPr>
            <w:tcW w:w="1987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125210">
        <w:trPr>
          <w:trHeight w:val="701"/>
        </w:trPr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4E06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Wniesienie, montaż, zainstalowanie i uruchomienie sprzętu zawarte  w cenie</w:t>
            </w:r>
          </w:p>
        </w:tc>
        <w:tc>
          <w:tcPr>
            <w:tcW w:w="1987" w:type="dxa"/>
          </w:tcPr>
          <w:p w:rsidR="00410433" w:rsidRDefault="00410433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410433">
        <w:trPr>
          <w:trHeight w:val="902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PARAMETRY WYMAGANE DOTYCZĄCE ODCZYNNIKÓW DO APARATU DO AUTOMATYCZNEGO MONITOROWANIA POSIEWÓW KRWI I PŁYNÓW USTROJOWYCH</w:t>
            </w:r>
          </w:p>
        </w:tc>
      </w:tr>
      <w:tr w:rsidR="00410433" w:rsidRPr="00B74E06" w:rsidTr="00A15D6F">
        <w:trPr>
          <w:trHeight w:val="902"/>
        </w:trPr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Brak konieczności stosowania dodatkowych podłoży transportowych. Podłoża hodowlane stanowią jednocześnie podłoża transportowe</w:t>
            </w:r>
          </w:p>
        </w:tc>
        <w:tc>
          <w:tcPr>
            <w:tcW w:w="1987" w:type="dxa"/>
          </w:tcPr>
          <w:p w:rsidR="00410433" w:rsidRDefault="00410433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A15D6F">
        <w:trPr>
          <w:trHeight w:val="421"/>
        </w:trPr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Możliwość hodowli bakterii tlenowych, beztlenowych i grzybów z krwi i płynów ustrojowych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PMR,  płyn z otrzewnej,  płyn stawowy itp.) dla co najmniej jednego podłoża,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potwierdzona dokumentem w języku polskim, zgodnie z polskim prawem.</w:t>
            </w:r>
          </w:p>
        </w:tc>
        <w:tc>
          <w:tcPr>
            <w:tcW w:w="1987" w:type="dxa"/>
          </w:tcPr>
          <w:p w:rsidR="00410433" w:rsidRDefault="00410433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A15D6F">
        <w:trPr>
          <w:trHeight w:val="902"/>
        </w:trPr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ożliwość wykonania preparatu barwionego metodą Grama bezpośrednio z podłoża płynnego</w:t>
            </w:r>
          </w:p>
        </w:tc>
        <w:tc>
          <w:tcPr>
            <w:tcW w:w="1987" w:type="dxa"/>
          </w:tcPr>
          <w:p w:rsidR="00410433" w:rsidRDefault="00410433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A15D6F">
        <w:trPr>
          <w:trHeight w:val="902"/>
        </w:trPr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Podłoża zawierają neutralizator antybiotyków</w:t>
            </w:r>
          </w:p>
        </w:tc>
        <w:tc>
          <w:tcPr>
            <w:tcW w:w="1987" w:type="dxa"/>
          </w:tcPr>
          <w:p w:rsidR="00410433" w:rsidRDefault="00410433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A15D6F">
        <w:trPr>
          <w:trHeight w:val="766"/>
        </w:trPr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Deklaracja zgodności CE, IVD</w:t>
            </w:r>
          </w:p>
        </w:tc>
        <w:tc>
          <w:tcPr>
            <w:tcW w:w="1987" w:type="dxa"/>
          </w:tcPr>
          <w:p w:rsidR="00410433" w:rsidRDefault="00410433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A15D6F">
        <w:trPr>
          <w:trHeight w:val="902"/>
        </w:trPr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Butelki z podłożem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nietłukliwe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wykonane z plastiku</w:t>
            </w:r>
          </w:p>
        </w:tc>
        <w:tc>
          <w:tcPr>
            <w:tcW w:w="1987" w:type="dxa"/>
          </w:tcPr>
          <w:p w:rsidR="00410433" w:rsidRDefault="00410433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A15D6F">
        <w:trPr>
          <w:trHeight w:val="513"/>
        </w:trPr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Podłoża pediatryczne umożliwiają posiew małych objętości krwi – od 0,5 ml.</w:t>
            </w:r>
          </w:p>
        </w:tc>
        <w:tc>
          <w:tcPr>
            <w:tcW w:w="1987" w:type="dxa"/>
          </w:tcPr>
          <w:p w:rsidR="00410433" w:rsidRDefault="00410433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A15D6F">
        <w:trPr>
          <w:trHeight w:val="762"/>
        </w:trPr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Podłoża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zwalidowane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przez EUCAST pod względem możliwości wykonywania antybiogramów bezpośrednio z dodatniej butelki.</w:t>
            </w:r>
          </w:p>
        </w:tc>
        <w:tc>
          <w:tcPr>
            <w:tcW w:w="1987" w:type="dxa"/>
          </w:tcPr>
          <w:p w:rsidR="00410433" w:rsidRDefault="00410433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A15D6F">
        <w:trPr>
          <w:trHeight w:val="902"/>
        </w:trPr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Standard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Bezpłatne przeprowadzenie  szkoleń  personelu medycznego laboratorium i oddziałów szpitalnych </w:t>
            </w:r>
            <w:r>
              <w:rPr>
                <w:rFonts w:ascii="Times New Roman" w:hAnsi="Times New Roman"/>
                <w:sz w:val="24"/>
                <w:szCs w:val="24"/>
              </w:rPr>
              <w:t>w zakresie pobierania materiałów do badań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1987" w:type="dxa"/>
          </w:tcPr>
          <w:p w:rsidR="00410433" w:rsidRDefault="00410433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0433" w:rsidRPr="00B74E06" w:rsidTr="00A15D6F">
        <w:trPr>
          <w:trHeight w:val="422"/>
        </w:trPr>
        <w:tc>
          <w:tcPr>
            <w:tcW w:w="715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507" w:type="dxa"/>
            <w:vAlign w:val="center"/>
          </w:tcPr>
          <w:p w:rsidR="00410433" w:rsidRDefault="00410433" w:rsidP="006E4AF1">
            <w:pPr>
              <w:pStyle w:val="Heading1"/>
              <w:jc w:val="left"/>
            </w:pPr>
            <w:r>
              <w:rPr>
                <w:rFonts w:cs="StarSymbol, 'Arial Unicode MS'"/>
                <w:b w:val="0"/>
                <w:bCs w:val="0"/>
              </w:rPr>
              <w:t>Karty charakterystyki substancji niebezpiecznych i preparatów niebezpiecznych załączyć na płycie CD (</w:t>
            </w:r>
            <w:r>
              <w:rPr>
                <w:b w:val="0"/>
              </w:rPr>
              <w:t>o ile dotyczy)</w:t>
            </w:r>
          </w:p>
        </w:tc>
        <w:tc>
          <w:tcPr>
            <w:tcW w:w="1987" w:type="dxa"/>
          </w:tcPr>
          <w:p w:rsidR="00410433" w:rsidRDefault="00410433" w:rsidP="006B44F7">
            <w:pPr>
              <w:jc w:val="center"/>
            </w:pPr>
            <w:r w:rsidRPr="00CD6056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430" w:type="dxa"/>
            <w:vAlign w:val="center"/>
          </w:tcPr>
          <w:p w:rsidR="00410433" w:rsidRPr="00B74E06" w:rsidRDefault="00410433" w:rsidP="00337D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4E06" w:rsidRPr="00B74E06" w:rsidRDefault="00B74E06" w:rsidP="00825692">
      <w:pPr>
        <w:rPr>
          <w:rFonts w:ascii="Tahoma" w:hAnsi="Tahoma" w:cs="Tahoma"/>
          <w:b/>
          <w:sz w:val="20"/>
          <w:szCs w:val="20"/>
        </w:rPr>
      </w:pPr>
    </w:p>
    <w:p w:rsidR="00B74E06" w:rsidRPr="00B74E06" w:rsidRDefault="00B74E06">
      <w:pPr>
        <w:rPr>
          <w:rFonts w:ascii="Tahoma" w:hAnsi="Tahoma" w:cs="Tahoma"/>
          <w:sz w:val="20"/>
          <w:szCs w:val="20"/>
        </w:rPr>
      </w:pPr>
    </w:p>
    <w:p w:rsidR="00D72360" w:rsidRDefault="00D72360">
      <w:pPr>
        <w:rPr>
          <w:rFonts w:ascii="Tahoma" w:hAnsi="Tahoma" w:cs="Tahoma"/>
          <w:sz w:val="20"/>
          <w:szCs w:val="20"/>
        </w:rPr>
      </w:pPr>
    </w:p>
    <w:p w:rsidR="00B74E06" w:rsidRDefault="00B74E06">
      <w:pPr>
        <w:rPr>
          <w:rFonts w:ascii="Tahoma" w:hAnsi="Tahoma" w:cs="Tahoma"/>
          <w:sz w:val="20"/>
          <w:szCs w:val="20"/>
        </w:rPr>
      </w:pPr>
    </w:p>
    <w:p w:rsidR="00D72360" w:rsidRPr="00B74E06" w:rsidRDefault="00D72360" w:rsidP="00D72360">
      <w:pPr>
        <w:rPr>
          <w:rFonts w:ascii="Tahoma" w:hAnsi="Tahoma" w:cs="Tahoma"/>
          <w:color w:val="FF0000"/>
          <w:sz w:val="20"/>
          <w:szCs w:val="20"/>
          <w:u w:val="single"/>
        </w:rPr>
      </w:pPr>
    </w:p>
    <w:p w:rsidR="00D72360" w:rsidRPr="00B74E06" w:rsidRDefault="00D72360" w:rsidP="004604E8">
      <w:pPr>
        <w:rPr>
          <w:rFonts w:ascii="Tahoma" w:hAnsi="Tahoma" w:cs="Tahoma"/>
          <w:b/>
          <w:sz w:val="20"/>
          <w:szCs w:val="20"/>
        </w:rPr>
      </w:pPr>
    </w:p>
    <w:p w:rsidR="00D72360" w:rsidRPr="00B74E06" w:rsidRDefault="00D72360" w:rsidP="00D72360">
      <w:pPr>
        <w:ind w:left="567" w:right="467"/>
        <w:jc w:val="both"/>
        <w:rPr>
          <w:rFonts w:ascii="Tahoma" w:hAnsi="Tahoma" w:cs="Tahoma"/>
          <w:sz w:val="20"/>
          <w:szCs w:val="20"/>
        </w:rPr>
      </w:pPr>
      <w:r w:rsidRPr="00B74E06">
        <w:rPr>
          <w:rFonts w:ascii="Tahoma" w:eastAsia="Batang" w:hAnsi="Tahoma" w:cs="Tahoma"/>
          <w:b/>
          <w:bCs/>
          <w:sz w:val="20"/>
          <w:szCs w:val="20"/>
        </w:rPr>
        <w:t>UWAGI:</w:t>
      </w:r>
    </w:p>
    <w:p w:rsidR="00D72360" w:rsidRPr="00B74E06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</w:rPr>
      </w:pPr>
      <w:r w:rsidRPr="00B74E06">
        <w:rPr>
          <w:rFonts w:ascii="Tahoma" w:eastAsia="Batang" w:hAnsi="Tahoma" w:cs="Tahoma"/>
          <w:sz w:val="20"/>
          <w:szCs w:val="20"/>
        </w:rPr>
        <w:t>Powyższe warunki graniczne stanowią wymagania odcinające.</w:t>
      </w:r>
    </w:p>
    <w:p w:rsidR="00D72360" w:rsidRPr="00B74E06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</w:rPr>
      </w:pPr>
      <w:r w:rsidRPr="00B74E06">
        <w:rPr>
          <w:rFonts w:ascii="Tahoma" w:eastAsia="Batang" w:hAnsi="Tahoma" w:cs="Tahoma"/>
          <w:sz w:val="20"/>
          <w:szCs w:val="20"/>
        </w:rPr>
        <w:t>Wszystkie parametry potwierdzone przez producenta.</w:t>
      </w:r>
    </w:p>
    <w:p w:rsidR="00D72360" w:rsidRPr="00B74E06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</w:rPr>
      </w:pPr>
      <w:r w:rsidRPr="00B74E06">
        <w:rPr>
          <w:rFonts w:ascii="Tahoma" w:eastAsia="Batang" w:hAnsi="Tahoma" w:cs="Tahoma"/>
          <w:sz w:val="20"/>
          <w:szCs w:val="20"/>
        </w:rPr>
        <w:t>Niespełnienie jednego i więcej z wymaganych powyżej parametrów oraz wymagań co do ich wartości minimalnych spowoduje odrzucenie oferty bez dalszej jej oceny.</w:t>
      </w:r>
    </w:p>
    <w:p w:rsidR="00D72360" w:rsidRPr="00B74E06" w:rsidRDefault="00D72360" w:rsidP="00D7236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</w:rPr>
      </w:pPr>
      <w:r w:rsidRPr="00B74E06">
        <w:rPr>
          <w:rFonts w:ascii="Tahoma" w:eastAsia="Batang" w:hAnsi="Tahoma" w:cs="Tahoma"/>
          <w:sz w:val="20"/>
          <w:szCs w:val="20"/>
        </w:rPr>
        <w:t>Brak opisu traktowany będzie jako brak danego parametru w oferowanej konfiguracji urządzenia</w:t>
      </w:r>
      <w:r w:rsidR="00337DBA" w:rsidRPr="00B74E06">
        <w:rPr>
          <w:rFonts w:ascii="Tahoma" w:eastAsia="Batang" w:hAnsi="Tahoma" w:cs="Tahoma"/>
          <w:sz w:val="20"/>
          <w:szCs w:val="20"/>
        </w:rPr>
        <w:t>.</w:t>
      </w:r>
    </w:p>
    <w:p w:rsidR="00D72360" w:rsidRPr="00B74E06" w:rsidRDefault="00D72360" w:rsidP="00D72360">
      <w:pPr>
        <w:suppressAutoHyphens/>
        <w:autoSpaceDE w:val="0"/>
        <w:ind w:left="720"/>
        <w:jc w:val="both"/>
        <w:rPr>
          <w:rFonts w:ascii="Tahoma" w:eastAsia="Batang" w:hAnsi="Tahoma" w:cs="Tahoma"/>
          <w:sz w:val="20"/>
          <w:szCs w:val="20"/>
        </w:rPr>
      </w:pPr>
    </w:p>
    <w:p w:rsidR="00D72360" w:rsidRPr="00B74E06" w:rsidRDefault="00D72360" w:rsidP="00D72360">
      <w:pPr>
        <w:rPr>
          <w:rFonts w:ascii="Tahoma" w:hAnsi="Tahoma" w:cs="Tahoma"/>
          <w:sz w:val="20"/>
          <w:szCs w:val="20"/>
        </w:rPr>
      </w:pPr>
    </w:p>
    <w:p w:rsidR="00D72360" w:rsidRPr="00B74E06" w:rsidRDefault="00D72360" w:rsidP="00B74E06">
      <w:pPr>
        <w:suppressAutoHyphens/>
        <w:autoSpaceDE w:val="0"/>
        <w:ind w:left="4968" w:firstLine="696"/>
        <w:jc w:val="both"/>
        <w:rPr>
          <w:rFonts w:ascii="Tahoma" w:eastAsia="Batang" w:hAnsi="Tahoma" w:cs="Tahoma"/>
          <w:sz w:val="20"/>
          <w:szCs w:val="20"/>
        </w:rPr>
      </w:pPr>
      <w:r w:rsidRPr="00B74E06">
        <w:rPr>
          <w:rFonts w:ascii="Tahoma" w:eastAsia="Batang" w:hAnsi="Tahoma" w:cs="Tahoma"/>
          <w:sz w:val="20"/>
          <w:szCs w:val="20"/>
        </w:rPr>
        <w:t xml:space="preserve">………………………………… </w:t>
      </w:r>
      <w:r w:rsidR="00B74E06" w:rsidRPr="00B74E06">
        <w:rPr>
          <w:rFonts w:ascii="Tahoma" w:eastAsia="Batang" w:hAnsi="Tahoma" w:cs="Tahoma"/>
          <w:sz w:val="20"/>
          <w:szCs w:val="20"/>
        </w:rPr>
        <w:t>podpis</w:t>
      </w:r>
    </w:p>
    <w:p w:rsidR="00D72360" w:rsidRPr="00B74E06" w:rsidRDefault="00D72360" w:rsidP="004604E8">
      <w:pPr>
        <w:rPr>
          <w:rFonts w:ascii="Tahoma" w:hAnsi="Tahoma" w:cs="Tahoma"/>
          <w:b/>
          <w:sz w:val="20"/>
          <w:szCs w:val="20"/>
        </w:rPr>
      </w:pPr>
    </w:p>
    <w:sectPr w:rsidR="00D72360" w:rsidRPr="00B74E06" w:rsidSect="006E2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1E" w:rsidRDefault="00C51E1E" w:rsidP="001B0E1F">
      <w:pPr>
        <w:spacing w:after="0" w:line="240" w:lineRule="auto"/>
      </w:pPr>
      <w:r>
        <w:separator/>
      </w:r>
    </w:p>
  </w:endnote>
  <w:endnote w:type="continuationSeparator" w:id="0">
    <w:p w:rsidR="00C51E1E" w:rsidRDefault="00C51E1E" w:rsidP="001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E3" w:rsidRDefault="00D65C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E3" w:rsidRDefault="00D65C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E3" w:rsidRDefault="00D65C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1E" w:rsidRDefault="00C51E1E" w:rsidP="001B0E1F">
      <w:pPr>
        <w:spacing w:after="0" w:line="240" w:lineRule="auto"/>
      </w:pPr>
      <w:r>
        <w:separator/>
      </w:r>
    </w:p>
  </w:footnote>
  <w:footnote w:type="continuationSeparator" w:id="0">
    <w:p w:rsidR="00C51E1E" w:rsidRDefault="00C51E1E" w:rsidP="001B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E3" w:rsidRDefault="00D65C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DB" w:rsidRDefault="00C912DB" w:rsidP="006E2324">
    <w:pPr>
      <w:pStyle w:val="Nagwek"/>
      <w:tabs>
        <w:tab w:val="clear" w:pos="4536"/>
        <w:tab w:val="clear" w:pos="9072"/>
        <w:tab w:val="left" w:pos="854"/>
      </w:tabs>
    </w:pPr>
  </w:p>
  <w:p w:rsidR="00C912DB" w:rsidRDefault="00C912DB" w:rsidP="006E2324">
    <w:pPr>
      <w:pStyle w:val="Nagwek"/>
      <w:tabs>
        <w:tab w:val="clear" w:pos="4536"/>
        <w:tab w:val="clear" w:pos="9072"/>
        <w:tab w:val="left" w:pos="854"/>
      </w:tabs>
    </w:pPr>
  </w:p>
  <w:p w:rsidR="008852D2" w:rsidRDefault="00D65CE3" w:rsidP="006E2324">
    <w:pPr>
      <w:pStyle w:val="Nagwek"/>
      <w:tabs>
        <w:tab w:val="clear" w:pos="4536"/>
        <w:tab w:val="clear" w:pos="9072"/>
        <w:tab w:val="left" w:pos="854"/>
      </w:tabs>
    </w:pPr>
    <w:r>
      <w:t xml:space="preserve">Załącznik nr </w:t>
    </w:r>
    <w:r>
      <w:t>9</w:t>
    </w:r>
    <w:r w:rsidR="00C912DB">
      <w:t xml:space="preserve"> do SIWZ                                                                                                Parametry Techniczne</w:t>
    </w:r>
    <w:r w:rsidR="006E2324">
      <w:tab/>
    </w:r>
  </w:p>
  <w:p w:rsidR="008852D2" w:rsidRDefault="008852D2">
    <w:pPr>
      <w:pStyle w:val="Nagwek"/>
    </w:pPr>
  </w:p>
  <w:p w:rsidR="009C4411" w:rsidRDefault="009C44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E3" w:rsidRDefault="00D65C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">
    <w:nsid w:val="31FF3169"/>
    <w:multiLevelType w:val="hybridMultilevel"/>
    <w:tmpl w:val="7562B66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87FCC"/>
    <w:multiLevelType w:val="singleLevel"/>
    <w:tmpl w:val="1A4053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3350116"/>
    <w:multiLevelType w:val="hybridMultilevel"/>
    <w:tmpl w:val="B11894CC"/>
    <w:lvl w:ilvl="0" w:tplc="31AAB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A35B5"/>
    <w:multiLevelType w:val="singleLevel"/>
    <w:tmpl w:val="50A8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1305305"/>
    <w:multiLevelType w:val="singleLevel"/>
    <w:tmpl w:val="3A7AAF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2042A56"/>
    <w:multiLevelType w:val="singleLevel"/>
    <w:tmpl w:val="9DB6BA1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7">
    <w:nsid w:val="616A79DB"/>
    <w:multiLevelType w:val="singleLevel"/>
    <w:tmpl w:val="4D2E55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9E212F"/>
    <w:multiLevelType w:val="singleLevel"/>
    <w:tmpl w:val="824C05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469321F"/>
    <w:multiLevelType w:val="hybridMultilevel"/>
    <w:tmpl w:val="0052A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E2200F"/>
    <w:multiLevelType w:val="hybridMultilevel"/>
    <w:tmpl w:val="2C6A45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B0E1F"/>
    <w:rsid w:val="00017835"/>
    <w:rsid w:val="00065534"/>
    <w:rsid w:val="000A2B35"/>
    <w:rsid w:val="000C5060"/>
    <w:rsid w:val="001B0E1F"/>
    <w:rsid w:val="001B76CB"/>
    <w:rsid w:val="001D656A"/>
    <w:rsid w:val="0022227C"/>
    <w:rsid w:val="002570D1"/>
    <w:rsid w:val="00337DBA"/>
    <w:rsid w:val="0037780D"/>
    <w:rsid w:val="00380FA4"/>
    <w:rsid w:val="003A0765"/>
    <w:rsid w:val="003E48F5"/>
    <w:rsid w:val="003F3F34"/>
    <w:rsid w:val="00410433"/>
    <w:rsid w:val="004604E8"/>
    <w:rsid w:val="005C14D7"/>
    <w:rsid w:val="005C4AD1"/>
    <w:rsid w:val="006B44F7"/>
    <w:rsid w:val="006E2324"/>
    <w:rsid w:val="0071225B"/>
    <w:rsid w:val="007B54CF"/>
    <w:rsid w:val="007E42FD"/>
    <w:rsid w:val="00825692"/>
    <w:rsid w:val="0083140C"/>
    <w:rsid w:val="0084505F"/>
    <w:rsid w:val="008852D2"/>
    <w:rsid w:val="00891D6D"/>
    <w:rsid w:val="008C67CF"/>
    <w:rsid w:val="009A4B40"/>
    <w:rsid w:val="009C4411"/>
    <w:rsid w:val="00A542C6"/>
    <w:rsid w:val="00AE705B"/>
    <w:rsid w:val="00B63C4A"/>
    <w:rsid w:val="00B715D4"/>
    <w:rsid w:val="00B74E06"/>
    <w:rsid w:val="00B87330"/>
    <w:rsid w:val="00C51E1E"/>
    <w:rsid w:val="00C650A3"/>
    <w:rsid w:val="00C912DB"/>
    <w:rsid w:val="00CF3B00"/>
    <w:rsid w:val="00D20DE6"/>
    <w:rsid w:val="00D65CE3"/>
    <w:rsid w:val="00D72360"/>
    <w:rsid w:val="00D74AF9"/>
    <w:rsid w:val="00D9245C"/>
    <w:rsid w:val="00E36080"/>
    <w:rsid w:val="00E47829"/>
    <w:rsid w:val="00E60363"/>
    <w:rsid w:val="00E847FC"/>
    <w:rsid w:val="00F47140"/>
    <w:rsid w:val="00F67DCF"/>
    <w:rsid w:val="00F7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1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0E1F"/>
    <w:pPr>
      <w:keepNext/>
      <w:spacing w:after="0" w:line="240" w:lineRule="auto"/>
      <w:ind w:left="114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E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B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0E1F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852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7780D"/>
    <w:pPr>
      <w:ind w:left="720"/>
      <w:contextualSpacing/>
    </w:pPr>
  </w:style>
  <w:style w:type="paragraph" w:customStyle="1" w:styleId="Standard">
    <w:name w:val="Standard"/>
    <w:rsid w:val="00410433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Heading1">
    <w:name w:val="Heading 1"/>
    <w:basedOn w:val="Standard"/>
    <w:next w:val="Standard"/>
    <w:rsid w:val="00410433"/>
    <w:pPr>
      <w:keepNext/>
      <w:spacing w:after="0" w:line="240" w:lineRule="auto"/>
      <w:ind w:left="114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7C416-DE39-40E5-A84B-04A74CB3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15</cp:revision>
  <dcterms:created xsi:type="dcterms:W3CDTF">2017-12-13T08:27:00Z</dcterms:created>
  <dcterms:modified xsi:type="dcterms:W3CDTF">2019-11-28T09:00:00Z</dcterms:modified>
</cp:coreProperties>
</file>