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5"/>
        <w:gridCol w:w="5556"/>
        <w:gridCol w:w="676"/>
        <w:gridCol w:w="896"/>
        <w:gridCol w:w="1196"/>
        <w:gridCol w:w="756"/>
        <w:gridCol w:w="1496"/>
        <w:gridCol w:w="1576"/>
        <w:gridCol w:w="1296"/>
      </w:tblGrid>
      <w:tr w:rsidR="005669BF" w:rsidRPr="005669BF" w:rsidTr="005669BF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69BF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nr 49 : </w:t>
            </w:r>
            <w:r w:rsidR="00131AA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Cewniki do wkłuć centralnych  3319000-</w:t>
            </w:r>
            <w:r w:rsidRPr="005669BF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669BF" w:rsidRPr="005669BF" w:rsidTr="005669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669BF" w:rsidRPr="005669BF" w:rsidTr="005669BF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 nr katalogowy</w:t>
            </w:r>
          </w:p>
        </w:tc>
      </w:tr>
      <w:tr w:rsidR="005669BF" w:rsidRPr="005669BF" w:rsidTr="005669BF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 do wkłuć dwuświatłowy dla dzieci     4 FR/8cm, swiatła18, 20G, prowadnica 0,018 cala  , dodatkowa miękka kaniula 22 Ga x 4,45 cm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669BF" w:rsidRPr="005669BF" w:rsidTr="005669B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do wkłuć dwuświatłowy dla dorosłych 8Fr/20cm  , </w:t>
            </w:r>
            <w:proofErr w:type="spellStart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swiatła</w:t>
            </w:r>
            <w:proofErr w:type="spellEnd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14G, 14 Ga , igła wprowadzająca  18 G x6,35 cm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669BF" w:rsidRPr="005669BF" w:rsidTr="005669B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do wkłuć dwuświatłowy dla dorosłych 7 Fr/20 cm , </w:t>
            </w:r>
            <w:proofErr w:type="spellStart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swiatła</w:t>
            </w:r>
            <w:proofErr w:type="spellEnd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14G, 18 G, igła wprowadzająca 18 Ga x35 cm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669BF" w:rsidRPr="005669BF" w:rsidTr="005669BF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do wkłuć dwuświatłowy-dla dorosłych 7Fr /20 cm , swiatła16G, 16 G, igła wprowadzająca 18 Gx6,35 cm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669BF" w:rsidRPr="005669BF" w:rsidTr="005669BF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 do wkłuć jednoświatłowy dla dzieci 20G/12cm, igła wprowadzająca  20 G x 5,08cm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669BF" w:rsidRPr="005669BF" w:rsidTr="005669BF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do wkłuć jednoświatłowy-dorośli 16G/20cm, igła wprowadzająca 18 </w:t>
            </w:r>
            <w:proofErr w:type="spellStart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Gx</w:t>
            </w:r>
            <w:proofErr w:type="spellEnd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6,35 cm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669BF" w:rsidRPr="005669BF" w:rsidTr="005669B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do wkłuć jednoświatłowy-dorośli 14G/20cm, igła wprowadzająca  18 G x 6,35 cm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669BF" w:rsidRPr="005669BF" w:rsidTr="005669BF">
        <w:trPr>
          <w:trHeight w:val="29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Cewnik do wkłuć centralnych z powłoką antybakteryjną,w składzie </w:t>
            </w:r>
            <w:proofErr w:type="spellStart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chlorcheksydyna</w:t>
            </w:r>
            <w:proofErr w:type="spellEnd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sulfadiazyna</w:t>
            </w:r>
            <w:proofErr w:type="spellEnd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srebra , dwuświatłowy 7F/20cm, </w:t>
            </w:r>
            <w:proofErr w:type="spellStart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swiatła</w:t>
            </w:r>
            <w:proofErr w:type="spellEnd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 Ga , 16 </w:t>
            </w:r>
            <w:proofErr w:type="spellStart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Ga.Wymagany</w:t>
            </w:r>
            <w:proofErr w:type="spellEnd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cewnik dwuświatłowy z </w:t>
            </w:r>
            <w:proofErr w:type="spellStart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mozliwością</w:t>
            </w:r>
            <w:proofErr w:type="spellEnd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podaży kontrastu pod ciśnieniem, z oznaczeniem maksymalnych przepływów na każdym kanale, na opakowaniu i katalogach producenta z zabezpieczeniem antybakteryjnym w postaci powłoki z chlorheksydyny i </w:t>
            </w:r>
            <w:proofErr w:type="spellStart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sufasdiazyny</w:t>
            </w:r>
            <w:proofErr w:type="spellEnd"/>
            <w:r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srebra rozm. 7Fr  14/18Ga 20cm.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669BF" w:rsidRPr="005669BF" w:rsidTr="005669BF">
        <w:trPr>
          <w:trHeight w:val="17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BF">
              <w:rPr>
                <w:rFonts w:ascii="Times New Roman" w:hAnsi="Times New Roman" w:cs="Times New Roman"/>
                <w:b/>
                <w:sz w:val="24"/>
                <w:szCs w:val="24"/>
              </w:rPr>
              <w:t>Zestaw do cewnikowania żył centralnych  3 światowy 7F</w:t>
            </w:r>
            <w:r w:rsidR="00131AA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66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20 cm o światłach 16/18/18 Ga, prowadnica nitinolowa 0,81 mm, strzykawka z otworem w tłoku do wprowadzania prowadnicy w sposób bezkrwawy</w:t>
            </w:r>
            <w:r w:rsidR="002371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69BF" w:rsidRPr="005669BF" w:rsidTr="005669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669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669BF" w:rsidRPr="005669BF" w:rsidTr="005669BF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669BF" w:rsidRPr="005669BF" w:rsidTr="005669BF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9BF" w:rsidRPr="005669BF" w:rsidRDefault="00237159" w:rsidP="0056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zestaw do wkłu</w:t>
            </w:r>
            <w:r w:rsid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 </w:t>
            </w:r>
            <w:r w:rsidR="005669BF" w:rsidRPr="00566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centralnych ma posiadać prowadnik.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BF" w:rsidRPr="005669BF" w:rsidRDefault="005669BF" w:rsidP="00566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9E3231" w:rsidRDefault="009E3231"/>
    <w:sectPr w:rsidR="009E3231" w:rsidSect="00566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9BF"/>
    <w:rsid w:val="00034909"/>
    <w:rsid w:val="00131AAD"/>
    <w:rsid w:val="00237159"/>
    <w:rsid w:val="005669BF"/>
    <w:rsid w:val="007841A9"/>
    <w:rsid w:val="009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jskoczeń</dc:creator>
  <cp:keywords/>
  <dc:description/>
  <cp:lastModifiedBy>jskoczeń</cp:lastModifiedBy>
  <cp:revision>4</cp:revision>
  <cp:lastPrinted>2019-10-23T07:35:00Z</cp:lastPrinted>
  <dcterms:created xsi:type="dcterms:W3CDTF">2019-10-23T07:23:00Z</dcterms:created>
  <dcterms:modified xsi:type="dcterms:W3CDTF">2019-10-23T07:35:00Z</dcterms:modified>
</cp:coreProperties>
</file>