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7253A3" w:rsidRPr="00B471DD" w:rsidRDefault="00B471DD" w:rsidP="009551F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 w:rsidRPr="00B471DD">
        <w:rPr>
          <w:rFonts w:ascii="Tahoma" w:hAnsi="Tahoma" w:cs="Tahoma"/>
          <w:b/>
          <w:sz w:val="20"/>
          <w:szCs w:val="20"/>
        </w:rPr>
        <w:t>P.T. Wykonawcy wszyscy</w:t>
      </w:r>
    </w:p>
    <w:p w:rsidR="003C1F2B" w:rsidRDefault="003C1F2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551FB" w:rsidRPr="001208D2" w:rsidRDefault="009551F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9551FB">
        <w:rPr>
          <w:rFonts w:ascii="Tahoma" w:hAnsi="Tahoma" w:cs="Tahoma"/>
          <w:sz w:val="20"/>
          <w:szCs w:val="20"/>
        </w:rPr>
        <w:t>-11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3C1F2B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737051">
        <w:rPr>
          <w:rFonts w:ascii="Tahoma" w:hAnsi="Tahoma" w:cs="Tahoma"/>
          <w:noProof/>
          <w:sz w:val="20"/>
          <w:szCs w:val="20"/>
        </w:rPr>
        <w:t>25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C30BD7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9551FB">
        <w:rPr>
          <w:rFonts w:ascii="Tahoma" w:hAnsi="Tahoma" w:cs="Tahoma"/>
          <w:b/>
          <w:noProof/>
          <w:sz w:val="20"/>
          <w:szCs w:val="20"/>
        </w:rPr>
        <w:t>6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050BA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</w:r>
      <w:r w:rsidR="00C30BD7">
        <w:rPr>
          <w:rFonts w:ascii="Tahoma" w:hAnsi="Tahoma" w:cs="Tahoma"/>
          <w:sz w:val="20"/>
          <w:szCs w:val="20"/>
        </w:rPr>
        <w:t xml:space="preserve"> </w:t>
      </w:r>
      <w:r w:rsidRPr="001208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30BD7" w:rsidRPr="00C30BD7" w:rsidRDefault="00C30BD7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A4F32" w:rsidRDefault="000A4F32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551FB" w:rsidRPr="00DA3778" w:rsidRDefault="009551FB" w:rsidP="009551FB">
      <w:pPr>
        <w:rPr>
          <w:rFonts w:ascii="Tahoma" w:hAnsi="Tahoma" w:cs="Tahoma"/>
          <w:b/>
          <w:sz w:val="20"/>
          <w:szCs w:val="20"/>
          <w:u w:val="single"/>
        </w:rPr>
      </w:pPr>
      <w:r w:rsidRPr="00DA3778">
        <w:rPr>
          <w:rFonts w:ascii="Tahoma" w:hAnsi="Tahoma" w:cs="Tahoma"/>
          <w:b/>
          <w:sz w:val="20"/>
          <w:szCs w:val="20"/>
          <w:u w:val="single"/>
        </w:rPr>
        <w:t>Dot. zad. 22:</w:t>
      </w:r>
    </w:p>
    <w:p w:rsidR="009551FB" w:rsidRPr="009551FB" w:rsidRDefault="009551FB" w:rsidP="009551FB">
      <w:pPr>
        <w:rPr>
          <w:rFonts w:ascii="Tahoma" w:hAnsi="Tahoma" w:cs="Tahoma"/>
          <w:sz w:val="20"/>
          <w:szCs w:val="20"/>
          <w:u w:val="single"/>
        </w:rPr>
      </w:pPr>
    </w:p>
    <w:p w:rsidR="009551FB" w:rsidRDefault="009551FB" w:rsidP="00DA3778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551FB">
        <w:rPr>
          <w:rFonts w:ascii="Tahoma" w:hAnsi="Tahoma" w:cs="Tahoma"/>
          <w:sz w:val="20"/>
          <w:szCs w:val="20"/>
        </w:rPr>
        <w:t>Czy Zamawiający dopuści w poz. 12 zaoferowanie testów pakowych  do oznaczania stężenia acetonu/ciała ketonowych w moczu?</w:t>
      </w:r>
    </w:p>
    <w:p w:rsidR="00DA3778" w:rsidRPr="00885A22" w:rsidRDefault="00DA3778" w:rsidP="00DA3778">
      <w:pPr>
        <w:ind w:left="720"/>
        <w:rPr>
          <w:rFonts w:ascii="Tahoma" w:hAnsi="Tahoma" w:cs="Tahoma"/>
          <w:b/>
          <w:sz w:val="20"/>
          <w:szCs w:val="20"/>
        </w:rPr>
      </w:pPr>
      <w:r w:rsidRPr="00885A22">
        <w:rPr>
          <w:rFonts w:ascii="Tahoma" w:hAnsi="Tahoma" w:cs="Tahoma"/>
          <w:b/>
          <w:sz w:val="20"/>
          <w:szCs w:val="20"/>
        </w:rPr>
        <w:t>Odpowiedz:</w:t>
      </w:r>
      <w:r w:rsidR="00885A22" w:rsidRPr="00885A22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DA3778" w:rsidRPr="00885A22" w:rsidRDefault="00DA3778" w:rsidP="00DA3778">
      <w:pPr>
        <w:ind w:left="720"/>
        <w:rPr>
          <w:rFonts w:ascii="Tahoma" w:hAnsi="Tahoma" w:cs="Tahoma"/>
          <w:b/>
          <w:sz w:val="20"/>
          <w:szCs w:val="20"/>
        </w:rPr>
      </w:pPr>
    </w:p>
    <w:p w:rsidR="009551FB" w:rsidRDefault="009551FB" w:rsidP="009551FB">
      <w:pPr>
        <w:numPr>
          <w:ilvl w:val="0"/>
          <w:numId w:val="20"/>
        </w:numPr>
        <w:spacing w:line="276" w:lineRule="auto"/>
        <w:rPr>
          <w:rFonts w:ascii="Tahoma" w:hAnsi="Tahoma" w:cs="Tahoma"/>
          <w:sz w:val="20"/>
          <w:szCs w:val="20"/>
        </w:rPr>
      </w:pPr>
      <w:r w:rsidRPr="009551FB">
        <w:rPr>
          <w:rFonts w:ascii="Tahoma" w:hAnsi="Tahoma" w:cs="Tahoma"/>
          <w:sz w:val="20"/>
          <w:szCs w:val="20"/>
        </w:rPr>
        <w:t xml:space="preserve">Prosimy o wyłączenie pozycji 12 oraz 13 z Zadania 22 i utworzenie z nich odrębnego pakietu. Obecny opis przedmiotu zamówienia tworzy preferencje dla konkretnego wytwórcy, dysponującego pełnym asortymentem wymienionym w Zadaniu 22, uniemożliwiając składanie ofert pozostałym podmiotom posiadającym w swojej ofercie testy </w:t>
      </w:r>
      <w:proofErr w:type="spellStart"/>
      <w:r w:rsidRPr="009551FB">
        <w:rPr>
          <w:rFonts w:ascii="Tahoma" w:hAnsi="Tahoma" w:cs="Tahoma"/>
          <w:sz w:val="20"/>
          <w:szCs w:val="20"/>
        </w:rPr>
        <w:t>immunochromatograficzne</w:t>
      </w:r>
      <w:proofErr w:type="spellEnd"/>
      <w:r w:rsidRPr="009551FB">
        <w:rPr>
          <w:rFonts w:ascii="Tahoma" w:hAnsi="Tahoma" w:cs="Tahoma"/>
          <w:sz w:val="20"/>
          <w:szCs w:val="20"/>
        </w:rPr>
        <w:t xml:space="preserve">, lecz nie posiadającym pozostałej części asortymentu, co budzi podejrzenia o faworyzowanie konkretnego wytwórcy przez Zamawiającego z naruszeniem dyscypliny finansów publicznych (na podstawie przepisów zawartych art. 17.1 pkt. 1) i pkt. 5b) ustawy z dnia 17 grudnia 2004r. o odpowiedzialności za naruszanie dyscypliny finansów publicznych (wraz z </w:t>
      </w:r>
      <w:proofErr w:type="spellStart"/>
      <w:r w:rsidRPr="009551FB">
        <w:rPr>
          <w:rFonts w:ascii="Tahoma" w:hAnsi="Tahoma" w:cs="Tahoma"/>
          <w:sz w:val="20"/>
          <w:szCs w:val="20"/>
        </w:rPr>
        <w:t>późn</w:t>
      </w:r>
      <w:proofErr w:type="spellEnd"/>
      <w:r w:rsidRPr="009551FB">
        <w:rPr>
          <w:rFonts w:ascii="Tahoma" w:hAnsi="Tahoma" w:cs="Tahoma"/>
          <w:sz w:val="20"/>
          <w:szCs w:val="20"/>
        </w:rP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 w:rsidRPr="009551FB">
        <w:rPr>
          <w:rFonts w:ascii="Tahoma" w:hAnsi="Tahoma" w:cs="Tahoma"/>
          <w:sz w:val="20"/>
          <w:szCs w:val="20"/>
        </w:rPr>
        <w:t>immunochromatograficzne</w:t>
      </w:r>
      <w:proofErr w:type="spellEnd"/>
      <w:r w:rsidRPr="009551FB">
        <w:rPr>
          <w:rFonts w:ascii="Tahoma" w:hAnsi="Tahoma" w:cs="Tahoma"/>
          <w:sz w:val="20"/>
          <w:szCs w:val="20"/>
        </w:rPr>
        <w:t xml:space="preserve">, Zamawiający narusza odpowiednie przepisy ustawy PZP: </w:t>
      </w:r>
      <w:r w:rsidRPr="009551FB">
        <w:rPr>
          <w:rFonts w:ascii="Tahoma" w:hAnsi="Tahoma" w:cs="Tahoma"/>
          <w:sz w:val="20"/>
          <w:szCs w:val="20"/>
        </w:rPr>
        <w:br/>
        <w:t xml:space="preserve">1) art. 7 ust.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  <w:r w:rsidRPr="009551FB">
        <w:rPr>
          <w:rFonts w:ascii="Tahoma" w:hAnsi="Tahoma" w:cs="Tahoma"/>
          <w:sz w:val="20"/>
          <w:szCs w:val="20"/>
        </w:rPr>
        <w:br/>
        <w:t xml:space="preserve">2) art. 29 ust. 1, 2 i 3 w zw. z art. 7 ust.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  <w:r w:rsidRPr="009551FB">
        <w:rPr>
          <w:rFonts w:ascii="Tahoma" w:hAnsi="Tahoma" w:cs="Tahoma"/>
          <w:sz w:val="20"/>
          <w:szCs w:val="20"/>
        </w:rPr>
        <w:br/>
        <w:t xml:space="preserve">3) art. 29 ust. 1, 2 i 3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</w:t>
      </w:r>
      <w:r w:rsidRPr="009551FB">
        <w:rPr>
          <w:rFonts w:ascii="Tahoma" w:hAnsi="Tahoma" w:cs="Tahoma"/>
          <w:sz w:val="20"/>
          <w:szCs w:val="20"/>
        </w:rPr>
        <w:lastRenderedPageBreak/>
        <w:t>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części.”</w:t>
      </w:r>
    </w:p>
    <w:p w:rsidR="00DA3778" w:rsidRPr="00DA3778" w:rsidRDefault="00DA3778" w:rsidP="00DA3778">
      <w:pPr>
        <w:spacing w:line="276" w:lineRule="auto"/>
        <w:ind w:left="720"/>
        <w:rPr>
          <w:rFonts w:ascii="Tahoma" w:hAnsi="Tahoma" w:cs="Tahoma"/>
          <w:b/>
          <w:sz w:val="20"/>
          <w:szCs w:val="20"/>
        </w:rPr>
      </w:pPr>
      <w:r w:rsidRPr="00DA3778">
        <w:rPr>
          <w:rFonts w:ascii="Tahoma" w:hAnsi="Tahoma" w:cs="Tahoma"/>
          <w:b/>
          <w:sz w:val="20"/>
          <w:szCs w:val="20"/>
        </w:rPr>
        <w:t>Odpowiedz: Zgodnie z SIWZ</w:t>
      </w:r>
    </w:p>
    <w:p w:rsidR="003C1F2B" w:rsidRPr="00623304" w:rsidRDefault="003C1F2B" w:rsidP="00C12CE4">
      <w:pPr>
        <w:jc w:val="both"/>
        <w:rPr>
          <w:rFonts w:ascii="Tahoma" w:hAnsi="Tahoma" w:cs="Tahoma"/>
          <w:b/>
          <w:sz w:val="20"/>
          <w:szCs w:val="20"/>
        </w:rPr>
      </w:pPr>
    </w:p>
    <w:sectPr w:rsidR="003C1F2B" w:rsidRPr="0062330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AF" w:rsidRDefault="005764AF">
      <w:r>
        <w:separator/>
      </w:r>
    </w:p>
  </w:endnote>
  <w:endnote w:type="continuationSeparator" w:id="0">
    <w:p w:rsidR="005764AF" w:rsidRDefault="0057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4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0442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AF" w:rsidRDefault="005764AF">
      <w:r>
        <w:separator/>
      </w:r>
    </w:p>
  </w:footnote>
  <w:footnote w:type="continuationSeparator" w:id="0">
    <w:p w:rsidR="005764AF" w:rsidRDefault="0057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42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0442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4428"/>
    <w:rsid w:val="001054E6"/>
    <w:rsid w:val="001110C1"/>
    <w:rsid w:val="001208D2"/>
    <w:rsid w:val="00137328"/>
    <w:rsid w:val="001509D2"/>
    <w:rsid w:val="001573F2"/>
    <w:rsid w:val="00161A0A"/>
    <w:rsid w:val="00166691"/>
    <w:rsid w:val="00180844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64A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3304"/>
    <w:rsid w:val="00630E55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37051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75622"/>
    <w:rsid w:val="00885A22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70714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1DD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7BB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A3778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AEA3-E0A1-41A5-A62C-33B1249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73</cp:revision>
  <cp:lastPrinted>2019-04-25T10:11:00Z</cp:lastPrinted>
  <dcterms:created xsi:type="dcterms:W3CDTF">2017-09-15T09:55:00Z</dcterms:created>
  <dcterms:modified xsi:type="dcterms:W3CDTF">2019-04-25T10:11:00Z</dcterms:modified>
</cp:coreProperties>
</file>