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99" w:rsidRPr="00FF48C2" w:rsidRDefault="001C7299" w:rsidP="001C7299">
      <w:pPr>
        <w:jc w:val="right"/>
        <w:rPr>
          <w:rFonts w:ascii="Tahoma" w:hAnsi="Tahoma" w:cs="Tahoma"/>
          <w:sz w:val="20"/>
          <w:szCs w:val="20"/>
        </w:rPr>
      </w:pPr>
    </w:p>
    <w:p w:rsidR="0026113B" w:rsidRPr="00FF48C2" w:rsidRDefault="0034145B" w:rsidP="00C065DD">
      <w:pPr>
        <w:ind w:left="5664" w:firstLine="708"/>
        <w:jc w:val="center"/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>Zał.nr.2</w:t>
      </w:r>
      <w:r w:rsidR="00C065DD">
        <w:rPr>
          <w:rFonts w:ascii="Tahoma" w:hAnsi="Tahoma" w:cs="Tahoma"/>
          <w:sz w:val="20"/>
          <w:szCs w:val="20"/>
        </w:rPr>
        <w:t xml:space="preserve"> do SIWZ</w:t>
      </w:r>
    </w:p>
    <w:p w:rsidR="00922FDE" w:rsidRPr="00FF48C2" w:rsidRDefault="00922FDE" w:rsidP="00922FDE">
      <w:pPr>
        <w:rPr>
          <w:rFonts w:ascii="Tahoma" w:hAnsi="Tahoma" w:cs="Tahoma"/>
          <w:b/>
          <w:sz w:val="20"/>
          <w:szCs w:val="20"/>
        </w:rPr>
      </w:pPr>
      <w:r w:rsidRPr="00FF48C2">
        <w:rPr>
          <w:rFonts w:ascii="Tahoma" w:hAnsi="Tahoma" w:cs="Tahoma"/>
          <w:b/>
          <w:sz w:val="20"/>
          <w:szCs w:val="20"/>
        </w:rPr>
        <w:t>Urządzenie dźwigowe</w:t>
      </w:r>
      <w:r w:rsidR="00C065DD">
        <w:rPr>
          <w:rFonts w:ascii="Tahoma" w:hAnsi="Tahoma" w:cs="Tahoma"/>
          <w:b/>
          <w:sz w:val="20"/>
          <w:szCs w:val="20"/>
        </w:rPr>
        <w:t>- Parametry</w:t>
      </w:r>
    </w:p>
    <w:p w:rsidR="00922FDE" w:rsidRPr="00FF48C2" w:rsidRDefault="00922FDE" w:rsidP="00922FDE">
      <w:pPr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>Rok produkcji …………….</w:t>
      </w:r>
    </w:p>
    <w:p w:rsidR="00922FDE" w:rsidRDefault="00922FDE" w:rsidP="00922FDE">
      <w:pPr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>Producent /Kraj………………….</w:t>
      </w:r>
    </w:p>
    <w:p w:rsidR="00C065DD" w:rsidRPr="00FF48C2" w:rsidRDefault="00C065DD" w:rsidP="00922F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Typ/model …………………………………….</w:t>
      </w:r>
    </w:p>
    <w:p w:rsidR="00922FDE" w:rsidRPr="00FF48C2" w:rsidRDefault="00922FDE" w:rsidP="00922FDE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Tabela-Siatka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581"/>
        <w:gridCol w:w="4536"/>
        <w:gridCol w:w="2268"/>
      </w:tblGrid>
      <w:tr w:rsidR="00FF48C2" w:rsidRPr="00FF48C2" w:rsidTr="00C065DD">
        <w:tc>
          <w:tcPr>
            <w:tcW w:w="795" w:type="dxa"/>
          </w:tcPr>
          <w:p w:rsidR="00922FDE" w:rsidRPr="00FF48C2" w:rsidRDefault="00922FDE" w:rsidP="00533C5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581" w:type="dxa"/>
          </w:tcPr>
          <w:p w:rsidR="00922FDE" w:rsidRPr="00FF48C2" w:rsidRDefault="00922FDE" w:rsidP="00533C5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Nazwa</w:t>
            </w:r>
          </w:p>
        </w:tc>
        <w:tc>
          <w:tcPr>
            <w:tcW w:w="4536" w:type="dxa"/>
          </w:tcPr>
          <w:p w:rsidR="00922FDE" w:rsidRPr="00FF48C2" w:rsidRDefault="00922FDE" w:rsidP="00533C54">
            <w:pPr>
              <w:tabs>
                <w:tab w:val="left" w:pos="127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ab/>
              <w:t>Parametr wymagany</w:t>
            </w:r>
          </w:p>
        </w:tc>
        <w:tc>
          <w:tcPr>
            <w:tcW w:w="2268" w:type="dxa"/>
          </w:tcPr>
          <w:p w:rsidR="00922FDE" w:rsidRPr="00FF48C2" w:rsidRDefault="00922FDE" w:rsidP="00533C5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Parametr oferowany/opisać</w:t>
            </w:r>
          </w:p>
        </w:tc>
      </w:tr>
      <w:tr w:rsidR="00FF48C2" w:rsidRPr="00FF48C2" w:rsidTr="00C065DD">
        <w:tc>
          <w:tcPr>
            <w:tcW w:w="795" w:type="dxa"/>
          </w:tcPr>
          <w:p w:rsidR="00922FDE" w:rsidRPr="00FF48C2" w:rsidRDefault="00922FDE" w:rsidP="00922FD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1" w:type="dxa"/>
          </w:tcPr>
          <w:p w:rsidR="00922FDE" w:rsidRPr="00FF48C2" w:rsidRDefault="00922FDE" w:rsidP="00533C5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Typ</w:t>
            </w:r>
          </w:p>
        </w:tc>
        <w:tc>
          <w:tcPr>
            <w:tcW w:w="4536" w:type="dxa"/>
          </w:tcPr>
          <w:p w:rsidR="00922FDE" w:rsidRPr="00FF48C2" w:rsidRDefault="008E4757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Osobowy</w:t>
            </w:r>
            <w:r w:rsidR="00E434BC" w:rsidRPr="00FF48C2">
              <w:rPr>
                <w:rFonts w:ascii="Tahoma" w:hAnsi="Tahoma" w:cs="Tahoma"/>
                <w:sz w:val="20"/>
                <w:szCs w:val="20"/>
              </w:rPr>
              <w:t>, dostosowany do osób niepełnosprawnych</w:t>
            </w:r>
          </w:p>
        </w:tc>
        <w:tc>
          <w:tcPr>
            <w:tcW w:w="2268" w:type="dxa"/>
          </w:tcPr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8C2" w:rsidRPr="00FF48C2" w:rsidTr="00C065DD">
        <w:tc>
          <w:tcPr>
            <w:tcW w:w="795" w:type="dxa"/>
          </w:tcPr>
          <w:p w:rsidR="00922FDE" w:rsidRPr="00FF48C2" w:rsidRDefault="00922FDE" w:rsidP="00922FD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1" w:type="dxa"/>
          </w:tcPr>
          <w:p w:rsidR="00922FDE" w:rsidRPr="00FF48C2" w:rsidRDefault="00922FDE" w:rsidP="00533C5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Napęd</w:t>
            </w:r>
          </w:p>
        </w:tc>
        <w:tc>
          <w:tcPr>
            <w:tcW w:w="4536" w:type="dxa"/>
          </w:tcPr>
          <w:p w:rsidR="00922FDE" w:rsidRPr="00FF48C2" w:rsidRDefault="00E434BC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 xml:space="preserve">W szybie: </w:t>
            </w:r>
            <w:proofErr w:type="spellStart"/>
            <w:r w:rsidRPr="00FF48C2">
              <w:rPr>
                <w:rFonts w:ascii="Tahoma" w:hAnsi="Tahoma" w:cs="Tahoma"/>
                <w:sz w:val="20"/>
                <w:szCs w:val="20"/>
              </w:rPr>
              <w:t>bezreduktorowy</w:t>
            </w:r>
            <w:proofErr w:type="spellEnd"/>
            <w:r w:rsidRPr="00FF48C2">
              <w:rPr>
                <w:rFonts w:ascii="Tahoma" w:hAnsi="Tahoma" w:cs="Tahoma"/>
                <w:sz w:val="20"/>
                <w:szCs w:val="20"/>
              </w:rPr>
              <w:t xml:space="preserve"> z minimalną </w:t>
            </w:r>
            <w:r w:rsidR="00A27237" w:rsidRPr="00FF48C2">
              <w:rPr>
                <w:rFonts w:ascii="Tahoma" w:hAnsi="Tahoma" w:cs="Tahoma"/>
                <w:sz w:val="20"/>
                <w:szCs w:val="20"/>
              </w:rPr>
              <w:t>ilością</w:t>
            </w:r>
            <w:r w:rsidRPr="00FF48C2">
              <w:rPr>
                <w:rFonts w:ascii="Tahoma" w:hAnsi="Tahoma" w:cs="Tahoma"/>
                <w:sz w:val="20"/>
                <w:szCs w:val="20"/>
              </w:rPr>
              <w:t xml:space="preserve"> biegunów- 16, sterowany falownikiem</w:t>
            </w:r>
            <w:r w:rsidR="00A27237" w:rsidRPr="00FF48C2">
              <w:rPr>
                <w:rFonts w:ascii="Tahoma" w:hAnsi="Tahoma" w:cs="Tahoma"/>
                <w:sz w:val="20"/>
                <w:szCs w:val="20"/>
              </w:rPr>
              <w:t>, 200 rozruchów na godzinę</w:t>
            </w:r>
          </w:p>
        </w:tc>
        <w:tc>
          <w:tcPr>
            <w:tcW w:w="2268" w:type="dxa"/>
          </w:tcPr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8C2" w:rsidRPr="00FF48C2" w:rsidTr="00C065DD">
        <w:tc>
          <w:tcPr>
            <w:tcW w:w="795" w:type="dxa"/>
          </w:tcPr>
          <w:p w:rsidR="00922FDE" w:rsidRPr="00FF48C2" w:rsidRDefault="00922FDE" w:rsidP="00922FD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1" w:type="dxa"/>
          </w:tcPr>
          <w:p w:rsidR="00922FDE" w:rsidRPr="00FF48C2" w:rsidRDefault="00922FDE" w:rsidP="00533C5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Udźwig</w:t>
            </w:r>
          </w:p>
        </w:tc>
        <w:tc>
          <w:tcPr>
            <w:tcW w:w="4536" w:type="dxa"/>
          </w:tcPr>
          <w:p w:rsidR="00922FDE" w:rsidRPr="00FF48C2" w:rsidRDefault="00C17395" w:rsidP="00533C5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min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27237" w:rsidRPr="00FF48C2">
              <w:rPr>
                <w:rFonts w:ascii="Tahoma" w:hAnsi="Tahoma" w:cs="Tahoma"/>
                <w:sz w:val="20"/>
                <w:szCs w:val="20"/>
              </w:rPr>
              <w:t>630 kg lub 8</w:t>
            </w:r>
            <w:r w:rsidR="00922FDE" w:rsidRPr="00FF48C2">
              <w:rPr>
                <w:rFonts w:ascii="Tahoma" w:hAnsi="Tahoma" w:cs="Tahoma"/>
                <w:sz w:val="20"/>
                <w:szCs w:val="20"/>
              </w:rPr>
              <w:t xml:space="preserve"> osób</w:t>
            </w:r>
          </w:p>
        </w:tc>
        <w:tc>
          <w:tcPr>
            <w:tcW w:w="2268" w:type="dxa"/>
          </w:tcPr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8C2" w:rsidRPr="00FF48C2" w:rsidTr="00C065DD">
        <w:trPr>
          <w:trHeight w:val="2224"/>
        </w:trPr>
        <w:tc>
          <w:tcPr>
            <w:tcW w:w="795" w:type="dxa"/>
          </w:tcPr>
          <w:p w:rsidR="00922FDE" w:rsidRPr="00FF48C2" w:rsidRDefault="00922FDE" w:rsidP="00922FD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1" w:type="dxa"/>
          </w:tcPr>
          <w:p w:rsidR="00922FDE" w:rsidRPr="00FF48C2" w:rsidRDefault="00922FDE" w:rsidP="00533C5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Kabina</w:t>
            </w:r>
          </w:p>
        </w:tc>
        <w:tc>
          <w:tcPr>
            <w:tcW w:w="4536" w:type="dxa"/>
          </w:tcPr>
          <w:p w:rsidR="00F02988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F48C2">
              <w:rPr>
                <w:rFonts w:ascii="Tahoma" w:hAnsi="Tahoma" w:cs="Tahoma"/>
                <w:sz w:val="20"/>
                <w:szCs w:val="20"/>
              </w:rPr>
              <w:t>przelotowa</w:t>
            </w:r>
            <w:proofErr w:type="gramEnd"/>
            <w:r w:rsidRPr="00FF48C2">
              <w:rPr>
                <w:rFonts w:ascii="Tahoma" w:hAnsi="Tahoma" w:cs="Tahoma"/>
                <w:sz w:val="20"/>
                <w:szCs w:val="20"/>
              </w:rPr>
              <w:t xml:space="preserve"> na wprost, ściany wykonane ze stali nierdzewnej </w:t>
            </w:r>
            <w:r w:rsidR="00F02988" w:rsidRPr="00FF48C2">
              <w:rPr>
                <w:rFonts w:ascii="Tahoma" w:hAnsi="Tahoma" w:cs="Tahoma"/>
                <w:sz w:val="20"/>
                <w:szCs w:val="20"/>
              </w:rPr>
              <w:t>z dodatkami imitacji drewna, wentylowana</w:t>
            </w:r>
            <w:r w:rsidR="00E041DD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F48C2">
              <w:rPr>
                <w:rFonts w:ascii="Tahoma" w:hAnsi="Tahoma" w:cs="Tahoma"/>
                <w:sz w:val="20"/>
                <w:szCs w:val="20"/>
              </w:rPr>
              <w:t>wyposażona</w:t>
            </w:r>
            <w:proofErr w:type="gramEnd"/>
            <w:r w:rsidRPr="00FF48C2">
              <w:rPr>
                <w:rFonts w:ascii="Tahoma" w:hAnsi="Tahoma" w:cs="Tahoma"/>
                <w:sz w:val="20"/>
                <w:szCs w:val="20"/>
              </w:rPr>
              <w:t xml:space="preserve"> w:</w:t>
            </w:r>
          </w:p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- oświetlenie LED (automatyczne wyłączanie oświetleni</w:t>
            </w:r>
            <w:r w:rsidR="00A44202" w:rsidRPr="00FF48C2">
              <w:rPr>
                <w:rFonts w:ascii="Tahoma" w:hAnsi="Tahoma" w:cs="Tahoma"/>
                <w:sz w:val="20"/>
                <w:szCs w:val="20"/>
              </w:rPr>
              <w:t>a</w:t>
            </w:r>
            <w:r w:rsidR="00F02988" w:rsidRPr="00FF48C2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F02988" w:rsidRPr="00FF48C2" w:rsidRDefault="00F02988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- oświetlenie awaryjne ( akumulatorowe zgodne z normą)</w:t>
            </w:r>
          </w:p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- podłoga – w</w:t>
            </w:r>
            <w:r w:rsidR="00F02988" w:rsidRPr="00FF48C2">
              <w:rPr>
                <w:rFonts w:ascii="Tahoma" w:hAnsi="Tahoma" w:cs="Tahoma"/>
                <w:sz w:val="20"/>
                <w:szCs w:val="20"/>
              </w:rPr>
              <w:t xml:space="preserve">ykładzina antypoślizgowa </w:t>
            </w:r>
          </w:p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 xml:space="preserve">- odboje ze stali nierdzewnej </w:t>
            </w:r>
            <w:r w:rsidR="00F02988" w:rsidRPr="00FF48C2">
              <w:rPr>
                <w:rFonts w:ascii="Tahoma" w:hAnsi="Tahoma" w:cs="Tahoma"/>
                <w:sz w:val="20"/>
                <w:szCs w:val="20"/>
              </w:rPr>
              <w:t>na ścianie bocznej</w:t>
            </w:r>
          </w:p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- poręcz na ścianie bocznej</w:t>
            </w:r>
            <w:r w:rsidR="00F02988" w:rsidRPr="00FF48C2">
              <w:rPr>
                <w:rFonts w:ascii="Tahoma" w:hAnsi="Tahoma" w:cs="Tahoma"/>
                <w:sz w:val="20"/>
                <w:szCs w:val="20"/>
              </w:rPr>
              <w:t xml:space="preserve"> ze stali nierdzewnej </w:t>
            </w:r>
          </w:p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 xml:space="preserve">- panel dyspozycji ze </w:t>
            </w:r>
            <w:r w:rsidR="00F02988" w:rsidRPr="00FF48C2">
              <w:rPr>
                <w:rFonts w:ascii="Tahoma" w:hAnsi="Tahoma" w:cs="Tahoma"/>
                <w:sz w:val="20"/>
                <w:szCs w:val="20"/>
              </w:rPr>
              <w:t xml:space="preserve">stali nierdzewnej </w:t>
            </w:r>
            <w:r w:rsidRPr="00FF48C2">
              <w:rPr>
                <w:rFonts w:ascii="Tahoma" w:hAnsi="Tahoma" w:cs="Tahoma"/>
                <w:sz w:val="20"/>
                <w:szCs w:val="20"/>
              </w:rPr>
              <w:t xml:space="preserve">z przyciskami z </w:t>
            </w:r>
            <w:proofErr w:type="gramStart"/>
            <w:r w:rsidRPr="00FF48C2">
              <w:rPr>
                <w:rFonts w:ascii="Tahoma" w:hAnsi="Tahoma" w:cs="Tahoma"/>
                <w:sz w:val="20"/>
                <w:szCs w:val="20"/>
              </w:rPr>
              <w:t>oznaczeniami  Braille</w:t>
            </w:r>
            <w:proofErr w:type="gramEnd"/>
            <w:r w:rsidRPr="00FF48C2">
              <w:rPr>
                <w:rFonts w:ascii="Tahoma" w:hAnsi="Tahoma" w:cs="Tahoma"/>
                <w:sz w:val="20"/>
                <w:szCs w:val="20"/>
              </w:rPr>
              <w:t>’a</w:t>
            </w:r>
          </w:p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- listwy przypodłogowe wykonane z anodowanego aluminium</w:t>
            </w:r>
          </w:p>
          <w:p w:rsidR="00A44202" w:rsidRPr="00FF48C2" w:rsidRDefault="00AD735D" w:rsidP="00F02988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F02988" w:rsidRPr="00FF48C2">
              <w:rPr>
                <w:rFonts w:ascii="Tahoma" w:hAnsi="Tahoma" w:cs="Tahoma"/>
                <w:sz w:val="20"/>
                <w:szCs w:val="20"/>
              </w:rPr>
              <w:t>lustro 1000x1000</w:t>
            </w:r>
            <w:r w:rsidR="00C17395">
              <w:rPr>
                <w:rFonts w:ascii="Tahoma" w:hAnsi="Tahoma" w:cs="Tahoma"/>
                <w:sz w:val="20"/>
                <w:szCs w:val="20"/>
              </w:rPr>
              <w:t>mm</w:t>
            </w:r>
            <w:r w:rsidR="00F02988" w:rsidRPr="00FF48C2">
              <w:rPr>
                <w:rFonts w:ascii="Tahoma" w:hAnsi="Tahoma" w:cs="Tahoma"/>
                <w:sz w:val="20"/>
                <w:szCs w:val="20"/>
              </w:rPr>
              <w:t xml:space="preserve"> umiejscowione na ścianie</w:t>
            </w:r>
            <w:r w:rsidRPr="00FF48C2">
              <w:rPr>
                <w:rFonts w:ascii="Tahoma" w:hAnsi="Tahoma" w:cs="Tahoma"/>
                <w:sz w:val="20"/>
                <w:szCs w:val="20"/>
              </w:rPr>
              <w:t xml:space="preserve"> bocznej</w:t>
            </w:r>
          </w:p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FF48C2">
              <w:rPr>
                <w:rFonts w:ascii="Tahoma" w:hAnsi="Tahoma" w:cs="Tahoma"/>
                <w:sz w:val="20"/>
                <w:szCs w:val="20"/>
              </w:rPr>
              <w:t>piętrowskazywacz</w:t>
            </w:r>
            <w:proofErr w:type="spellEnd"/>
            <w:r w:rsidRPr="00FF48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- alarm</w:t>
            </w:r>
          </w:p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- przycisk otwierania i zamykania drzwi</w:t>
            </w:r>
          </w:p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- łączność telefoniczną – GSM</w:t>
            </w:r>
          </w:p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 xml:space="preserve">- sufit </w:t>
            </w:r>
            <w:r w:rsidR="00F02988" w:rsidRPr="00FF48C2">
              <w:rPr>
                <w:rFonts w:ascii="Tahoma" w:hAnsi="Tahoma" w:cs="Tahoma"/>
                <w:sz w:val="20"/>
                <w:szCs w:val="20"/>
              </w:rPr>
              <w:t xml:space="preserve">wykonany ze stali nierdzewnej </w:t>
            </w:r>
          </w:p>
          <w:p w:rsidR="00922FDE" w:rsidRDefault="00543FF6" w:rsidP="00A44202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- stacyjka</w:t>
            </w:r>
            <w:r w:rsidR="00922FDE" w:rsidRPr="00FF48C2">
              <w:rPr>
                <w:rFonts w:ascii="Tahoma" w:hAnsi="Tahoma" w:cs="Tahoma"/>
                <w:sz w:val="20"/>
                <w:szCs w:val="20"/>
              </w:rPr>
              <w:t xml:space="preserve"> kluczykowa – blokada otwartych drzwi</w:t>
            </w:r>
          </w:p>
          <w:p w:rsidR="00E041DD" w:rsidRPr="00FF48C2" w:rsidRDefault="00E041DD" w:rsidP="00A44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- wskaźnik przeciążenia kabiny</w:t>
            </w:r>
          </w:p>
        </w:tc>
        <w:tc>
          <w:tcPr>
            <w:tcW w:w="2268" w:type="dxa"/>
          </w:tcPr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8C2" w:rsidRPr="00FF48C2" w:rsidTr="00C065DD">
        <w:tc>
          <w:tcPr>
            <w:tcW w:w="795" w:type="dxa"/>
          </w:tcPr>
          <w:p w:rsidR="00922FDE" w:rsidRPr="00FF48C2" w:rsidRDefault="00922FDE" w:rsidP="00922FD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1" w:type="dxa"/>
          </w:tcPr>
          <w:p w:rsidR="00922FDE" w:rsidRPr="00FF48C2" w:rsidRDefault="00922FDE" w:rsidP="00533C5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Drzwi kabinowe</w:t>
            </w:r>
          </w:p>
        </w:tc>
        <w:tc>
          <w:tcPr>
            <w:tcW w:w="4536" w:type="dxa"/>
          </w:tcPr>
          <w:p w:rsidR="00922FDE" w:rsidRPr="00FF48C2" w:rsidRDefault="00922FDE" w:rsidP="00F02988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Automatyczne, teleskopowe 2-panelowe, wykonane ze</w:t>
            </w:r>
            <w:r w:rsidR="00F02988" w:rsidRPr="00FF48C2">
              <w:rPr>
                <w:rFonts w:ascii="Tahoma" w:hAnsi="Tahoma" w:cs="Tahoma"/>
                <w:sz w:val="20"/>
                <w:szCs w:val="20"/>
              </w:rPr>
              <w:t xml:space="preserve"> stali nierdzewnej</w:t>
            </w:r>
            <w:r w:rsidRPr="00FF48C2">
              <w:rPr>
                <w:rFonts w:ascii="Tahoma" w:hAnsi="Tahoma" w:cs="Tahoma"/>
                <w:sz w:val="20"/>
                <w:szCs w:val="20"/>
              </w:rPr>
              <w:t>, wyposażone w kurtynę świetlną. Wzmacniane progi aluminiowe.</w:t>
            </w:r>
          </w:p>
        </w:tc>
        <w:tc>
          <w:tcPr>
            <w:tcW w:w="2268" w:type="dxa"/>
          </w:tcPr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8C2" w:rsidRPr="00FF48C2" w:rsidTr="00C065DD">
        <w:tc>
          <w:tcPr>
            <w:tcW w:w="795" w:type="dxa"/>
          </w:tcPr>
          <w:p w:rsidR="00922FDE" w:rsidRPr="00FF48C2" w:rsidRDefault="00922FDE" w:rsidP="00922FD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1" w:type="dxa"/>
          </w:tcPr>
          <w:p w:rsidR="00922FDE" w:rsidRPr="00FF48C2" w:rsidRDefault="00922FDE" w:rsidP="00533C5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Drzwi szybowe</w:t>
            </w:r>
          </w:p>
        </w:tc>
        <w:tc>
          <w:tcPr>
            <w:tcW w:w="4536" w:type="dxa"/>
          </w:tcPr>
          <w:p w:rsidR="00922FDE" w:rsidRPr="00FF48C2" w:rsidRDefault="00922FDE" w:rsidP="00F02988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Automatyczne, teleskopowe 2-</w:t>
            </w:r>
            <w:proofErr w:type="gramStart"/>
            <w:r w:rsidRPr="00FF48C2">
              <w:rPr>
                <w:rFonts w:ascii="Tahoma" w:hAnsi="Tahoma" w:cs="Tahoma"/>
                <w:sz w:val="20"/>
                <w:szCs w:val="20"/>
              </w:rPr>
              <w:t>panelowe,  wykonane</w:t>
            </w:r>
            <w:proofErr w:type="gramEnd"/>
            <w:r w:rsidRPr="00FF48C2">
              <w:rPr>
                <w:rFonts w:ascii="Tahoma" w:hAnsi="Tahoma" w:cs="Tahoma"/>
                <w:sz w:val="20"/>
                <w:szCs w:val="20"/>
              </w:rPr>
              <w:t xml:space="preserve"> ze</w:t>
            </w:r>
            <w:r w:rsidR="00F02988" w:rsidRPr="00FF48C2">
              <w:rPr>
                <w:rFonts w:ascii="Tahoma" w:hAnsi="Tahoma" w:cs="Tahoma"/>
                <w:sz w:val="20"/>
                <w:szCs w:val="20"/>
              </w:rPr>
              <w:t xml:space="preserve"> stali nierdzewnej</w:t>
            </w:r>
            <w:r w:rsidRPr="00FF48C2">
              <w:rPr>
                <w:rFonts w:ascii="Tahoma" w:hAnsi="Tahoma" w:cs="Tahoma"/>
                <w:sz w:val="20"/>
                <w:szCs w:val="20"/>
              </w:rPr>
              <w:t xml:space="preserve">. Wzmacniane progi aluminiowe. </w:t>
            </w:r>
          </w:p>
        </w:tc>
        <w:tc>
          <w:tcPr>
            <w:tcW w:w="2268" w:type="dxa"/>
          </w:tcPr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8C2" w:rsidRPr="00FF48C2" w:rsidTr="00C065DD">
        <w:tc>
          <w:tcPr>
            <w:tcW w:w="795" w:type="dxa"/>
          </w:tcPr>
          <w:p w:rsidR="00922FDE" w:rsidRPr="00FF48C2" w:rsidRDefault="00922FDE" w:rsidP="00922FD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1" w:type="dxa"/>
          </w:tcPr>
          <w:p w:rsidR="00922FDE" w:rsidRPr="00FF48C2" w:rsidRDefault="00922FDE" w:rsidP="00533C5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Prędkość</w:t>
            </w:r>
          </w:p>
        </w:tc>
        <w:tc>
          <w:tcPr>
            <w:tcW w:w="4536" w:type="dxa"/>
          </w:tcPr>
          <w:p w:rsidR="00922FDE" w:rsidRPr="00FF48C2" w:rsidRDefault="00C065DD" w:rsidP="00533C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922FDE" w:rsidRPr="00FF48C2">
              <w:rPr>
                <w:rFonts w:ascii="Tahoma" w:hAnsi="Tahoma" w:cs="Tahoma"/>
                <w:sz w:val="20"/>
                <w:szCs w:val="20"/>
              </w:rPr>
              <w:t>0m/s</w:t>
            </w:r>
          </w:p>
        </w:tc>
        <w:tc>
          <w:tcPr>
            <w:tcW w:w="2268" w:type="dxa"/>
          </w:tcPr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8C2" w:rsidRPr="00FF48C2" w:rsidTr="00C065DD">
        <w:tc>
          <w:tcPr>
            <w:tcW w:w="795" w:type="dxa"/>
          </w:tcPr>
          <w:p w:rsidR="00922FDE" w:rsidRPr="00FF48C2" w:rsidRDefault="00922FDE" w:rsidP="00922FD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1" w:type="dxa"/>
          </w:tcPr>
          <w:p w:rsidR="00922FDE" w:rsidRPr="00FF48C2" w:rsidRDefault="00922FDE" w:rsidP="00533C5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Przystanki</w:t>
            </w:r>
          </w:p>
        </w:tc>
        <w:tc>
          <w:tcPr>
            <w:tcW w:w="4536" w:type="dxa"/>
          </w:tcPr>
          <w:p w:rsidR="00922FDE" w:rsidRPr="00FF48C2" w:rsidRDefault="00F02988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4/ 4 drzwi</w:t>
            </w:r>
          </w:p>
        </w:tc>
        <w:tc>
          <w:tcPr>
            <w:tcW w:w="2268" w:type="dxa"/>
          </w:tcPr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8C2" w:rsidRPr="00FF48C2" w:rsidTr="00C065DD">
        <w:tc>
          <w:tcPr>
            <w:tcW w:w="795" w:type="dxa"/>
          </w:tcPr>
          <w:p w:rsidR="00922FDE" w:rsidRPr="00FF48C2" w:rsidRDefault="00922FDE" w:rsidP="00922FD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1" w:type="dxa"/>
          </w:tcPr>
          <w:p w:rsidR="00922FDE" w:rsidRPr="00FF48C2" w:rsidRDefault="00922FDE" w:rsidP="00533C5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Wyposażenie standardowe</w:t>
            </w:r>
          </w:p>
        </w:tc>
        <w:tc>
          <w:tcPr>
            <w:tcW w:w="4536" w:type="dxa"/>
          </w:tcPr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 xml:space="preserve">- wyświetlacz pozycji kabiny na każdym </w:t>
            </w:r>
            <w:r w:rsidR="00AD735D" w:rsidRPr="00FF48C2">
              <w:rPr>
                <w:rFonts w:ascii="Tahoma" w:hAnsi="Tahoma" w:cs="Tahoma"/>
                <w:sz w:val="20"/>
                <w:szCs w:val="20"/>
              </w:rPr>
              <w:t>przystanku</w:t>
            </w:r>
          </w:p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 xml:space="preserve">- strzałki kierunku na pozostałych </w:t>
            </w:r>
            <w:r w:rsidRPr="00FF48C2">
              <w:rPr>
                <w:rFonts w:ascii="Tahoma" w:hAnsi="Tahoma" w:cs="Tahoma"/>
                <w:sz w:val="20"/>
                <w:szCs w:val="20"/>
              </w:rPr>
              <w:lastRenderedPageBreak/>
              <w:t>kondygnacjach</w:t>
            </w:r>
          </w:p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-sygnalizator akustyczny dojazdu na przystanek</w:t>
            </w:r>
          </w:p>
          <w:p w:rsidR="007F607A" w:rsidRPr="00FF48C2" w:rsidRDefault="007F607A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- komunikator głosowy,</w:t>
            </w:r>
          </w:p>
          <w:p w:rsidR="007F607A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- zjazd po</w:t>
            </w:r>
            <w:r w:rsidR="007F607A" w:rsidRPr="00FF48C2">
              <w:rPr>
                <w:rFonts w:ascii="Tahoma" w:hAnsi="Tahoma" w:cs="Tahoma"/>
                <w:sz w:val="20"/>
                <w:szCs w:val="20"/>
              </w:rPr>
              <w:t xml:space="preserve">żarowy ( z możliwością zastosowania w przyszłości), </w:t>
            </w:r>
          </w:p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- automatyczny dojazd do najbliższego przystanku w przypadku zaniku napięcia + otwarcie drzwi</w:t>
            </w:r>
          </w:p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8C2" w:rsidRPr="00FF48C2" w:rsidTr="00C065DD">
        <w:tc>
          <w:tcPr>
            <w:tcW w:w="795" w:type="dxa"/>
          </w:tcPr>
          <w:p w:rsidR="00922FDE" w:rsidRPr="00FF48C2" w:rsidRDefault="0026113B" w:rsidP="00533C5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  <w:r w:rsidR="00922FDE" w:rsidRPr="00FF48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81" w:type="dxa"/>
          </w:tcPr>
          <w:p w:rsidR="00922FDE" w:rsidRPr="00FF48C2" w:rsidRDefault="00AD735D" w:rsidP="00533C5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4536" w:type="dxa"/>
          </w:tcPr>
          <w:p w:rsidR="00922FDE" w:rsidRPr="00FF48C2" w:rsidRDefault="00AD735D" w:rsidP="00AD73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Przewidzieć instalację modułu umożliwiającego podłączenie windy do Systemu Monitoringu z możliwością odczytywania statusu oraz sterowanie dźwigiem.</w:t>
            </w:r>
          </w:p>
        </w:tc>
        <w:tc>
          <w:tcPr>
            <w:tcW w:w="2268" w:type="dxa"/>
          </w:tcPr>
          <w:p w:rsidR="00922FDE" w:rsidRPr="00FF48C2" w:rsidRDefault="00922FDE" w:rsidP="00533C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65DD" w:rsidRPr="00FF48C2" w:rsidTr="00C065DD">
        <w:tc>
          <w:tcPr>
            <w:tcW w:w="795" w:type="dxa"/>
          </w:tcPr>
          <w:p w:rsidR="00C065DD" w:rsidRDefault="00C065DD" w:rsidP="00533C5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581" w:type="dxa"/>
          </w:tcPr>
          <w:p w:rsidR="00C065DD" w:rsidRPr="00FF48C2" w:rsidRDefault="00C065DD" w:rsidP="00533C5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Sterowanie</w:t>
            </w:r>
          </w:p>
        </w:tc>
        <w:tc>
          <w:tcPr>
            <w:tcW w:w="4536" w:type="dxa"/>
          </w:tcPr>
          <w:p w:rsidR="00C065DD" w:rsidRPr="00FF48C2" w:rsidRDefault="00C065DD" w:rsidP="00AD73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Mikroprocesorowe, zbiorcze „góra-dół”</w:t>
            </w:r>
          </w:p>
        </w:tc>
        <w:tc>
          <w:tcPr>
            <w:tcW w:w="2268" w:type="dxa"/>
          </w:tcPr>
          <w:p w:rsidR="00C065DD" w:rsidRPr="00FF48C2" w:rsidRDefault="00C065DD" w:rsidP="00533C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22FDE" w:rsidRPr="0026113B" w:rsidRDefault="00922FDE" w:rsidP="00922FDE">
      <w:pPr>
        <w:rPr>
          <w:rFonts w:ascii="Tahoma" w:hAnsi="Tahoma" w:cs="Tahoma"/>
          <w:b/>
          <w:sz w:val="20"/>
          <w:szCs w:val="20"/>
        </w:rPr>
      </w:pPr>
    </w:p>
    <w:p w:rsidR="00922FDE" w:rsidRPr="00FF48C2" w:rsidRDefault="00922FDE" w:rsidP="00922FDE">
      <w:pPr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>Treść oświadczenia wykonawcy:</w:t>
      </w:r>
    </w:p>
    <w:p w:rsidR="0026113B" w:rsidRDefault="00922FDE" w:rsidP="00922FDE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 xml:space="preserve">Oświadczamy, że przedstawione powyżej dane są prawdziwe oraz zobowiązujemy się w przypadku </w:t>
      </w:r>
      <w:r w:rsidR="00C17395">
        <w:rPr>
          <w:rFonts w:ascii="Tahoma" w:hAnsi="Tahoma" w:cs="Tahoma"/>
          <w:sz w:val="20"/>
          <w:szCs w:val="20"/>
        </w:rPr>
        <w:t>wygrania do dostarczenia dźwigu</w:t>
      </w:r>
      <w:r w:rsidRPr="00FF48C2">
        <w:rPr>
          <w:rFonts w:ascii="Tahoma" w:hAnsi="Tahoma" w:cs="Tahoma"/>
          <w:sz w:val="20"/>
          <w:szCs w:val="20"/>
        </w:rPr>
        <w:t xml:space="preserve"> spełniającego wysp</w:t>
      </w:r>
      <w:r w:rsidR="00F4654A" w:rsidRPr="00FF48C2">
        <w:rPr>
          <w:rFonts w:ascii="Tahoma" w:hAnsi="Tahoma" w:cs="Tahoma"/>
          <w:sz w:val="20"/>
          <w:szCs w:val="20"/>
        </w:rPr>
        <w:t>ecyfikowane parametry.</w:t>
      </w:r>
    </w:p>
    <w:p w:rsidR="00922FDE" w:rsidRPr="0026113B" w:rsidRDefault="00922FDE" w:rsidP="00922FDE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6113B">
        <w:rPr>
          <w:rFonts w:ascii="Tahoma" w:hAnsi="Tahoma" w:cs="Tahoma"/>
          <w:sz w:val="20"/>
          <w:szCs w:val="20"/>
        </w:rPr>
        <w:t xml:space="preserve">Oświadczamy, że oferowany, powyżej </w:t>
      </w:r>
      <w:r w:rsidR="00C17395">
        <w:rPr>
          <w:rFonts w:ascii="Tahoma" w:hAnsi="Tahoma" w:cs="Tahoma"/>
          <w:sz w:val="20"/>
          <w:szCs w:val="20"/>
        </w:rPr>
        <w:t>wyspecyfikowany dźwig</w:t>
      </w:r>
      <w:r w:rsidRPr="0026113B">
        <w:rPr>
          <w:rFonts w:ascii="Tahoma" w:hAnsi="Tahoma" w:cs="Tahoma"/>
          <w:sz w:val="20"/>
          <w:szCs w:val="20"/>
        </w:rPr>
        <w:t xml:space="preserve"> jest kompletny i po zainstalowaniu będzie gotowy do eksploatacji, bez żadnych d</w:t>
      </w:r>
      <w:r w:rsidR="00AF6BDA">
        <w:rPr>
          <w:rFonts w:ascii="Tahoma" w:hAnsi="Tahoma" w:cs="Tahoma"/>
          <w:sz w:val="20"/>
          <w:szCs w:val="20"/>
        </w:rPr>
        <w:t xml:space="preserve">odatkowych </w:t>
      </w:r>
      <w:proofErr w:type="gramStart"/>
      <w:r w:rsidR="00AF6BDA">
        <w:rPr>
          <w:rFonts w:ascii="Tahoma" w:hAnsi="Tahoma" w:cs="Tahoma"/>
          <w:sz w:val="20"/>
          <w:szCs w:val="20"/>
        </w:rPr>
        <w:t>zakupów .</w:t>
      </w:r>
      <w:proofErr w:type="gramEnd"/>
    </w:p>
    <w:p w:rsidR="00922FDE" w:rsidRPr="00FF48C2" w:rsidRDefault="00922FDE" w:rsidP="00922FDE">
      <w:pPr>
        <w:rPr>
          <w:rFonts w:ascii="Tahoma" w:hAnsi="Tahoma" w:cs="Tahoma"/>
          <w:sz w:val="20"/>
          <w:szCs w:val="20"/>
        </w:rPr>
      </w:pPr>
    </w:p>
    <w:p w:rsidR="00922FDE" w:rsidRPr="00FF48C2" w:rsidRDefault="00AF6BDA" w:rsidP="00F4654A">
      <w:pPr>
        <w:ind w:left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bookmarkStart w:id="0" w:name="_GoBack"/>
      <w:bookmarkEnd w:id="0"/>
      <w:r w:rsidR="00922FDE" w:rsidRPr="00FF48C2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922FDE" w:rsidRPr="00FF48C2" w:rsidRDefault="00922FDE" w:rsidP="00922FDE">
      <w:pPr>
        <w:jc w:val="right"/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</w:t>
      </w:r>
      <w:r w:rsidR="003F6F14">
        <w:rPr>
          <w:rFonts w:ascii="Tahoma" w:hAnsi="Tahoma" w:cs="Tahoma"/>
          <w:sz w:val="20"/>
          <w:szCs w:val="20"/>
        </w:rPr>
        <w:t xml:space="preserve">   Pieczęć i podpis osoby </w:t>
      </w:r>
      <w:r w:rsidRPr="00FF48C2">
        <w:rPr>
          <w:rFonts w:ascii="Tahoma" w:hAnsi="Tahoma" w:cs="Tahoma"/>
          <w:sz w:val="20"/>
          <w:szCs w:val="20"/>
        </w:rPr>
        <w:t xml:space="preserve">uprawnionej do reprezentowania Wykonawcy </w:t>
      </w:r>
    </w:p>
    <w:p w:rsidR="00130111" w:rsidRPr="00FF48C2" w:rsidRDefault="00130111">
      <w:pPr>
        <w:rPr>
          <w:rFonts w:ascii="Tahoma" w:hAnsi="Tahoma" w:cs="Tahoma"/>
          <w:sz w:val="20"/>
          <w:szCs w:val="20"/>
        </w:rPr>
      </w:pPr>
    </w:p>
    <w:sectPr w:rsidR="00130111" w:rsidRPr="00FF48C2" w:rsidSect="005E2C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E9C"/>
    <w:multiLevelType w:val="hybridMultilevel"/>
    <w:tmpl w:val="E17A848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C7782"/>
    <w:multiLevelType w:val="hybridMultilevel"/>
    <w:tmpl w:val="3CB2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94681"/>
    <w:multiLevelType w:val="hybridMultilevel"/>
    <w:tmpl w:val="E17A848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111"/>
    <w:rsid w:val="00030280"/>
    <w:rsid w:val="000435FE"/>
    <w:rsid w:val="000A1625"/>
    <w:rsid w:val="000B6D73"/>
    <w:rsid w:val="000B74CC"/>
    <w:rsid w:val="00114827"/>
    <w:rsid w:val="00130111"/>
    <w:rsid w:val="00191839"/>
    <w:rsid w:val="001C4FA1"/>
    <w:rsid w:val="001C7299"/>
    <w:rsid w:val="001E3DC6"/>
    <w:rsid w:val="0026113B"/>
    <w:rsid w:val="002A29ED"/>
    <w:rsid w:val="002D4C6F"/>
    <w:rsid w:val="002E269A"/>
    <w:rsid w:val="00323F71"/>
    <w:rsid w:val="00326411"/>
    <w:rsid w:val="0034145B"/>
    <w:rsid w:val="00385EF1"/>
    <w:rsid w:val="00397618"/>
    <w:rsid w:val="003F6F14"/>
    <w:rsid w:val="004118B4"/>
    <w:rsid w:val="004B58BB"/>
    <w:rsid w:val="004F4334"/>
    <w:rsid w:val="005354E8"/>
    <w:rsid w:val="00543FF6"/>
    <w:rsid w:val="005470A4"/>
    <w:rsid w:val="00592EF1"/>
    <w:rsid w:val="005E2C1D"/>
    <w:rsid w:val="006A0120"/>
    <w:rsid w:val="007F607A"/>
    <w:rsid w:val="0089244C"/>
    <w:rsid w:val="008E4757"/>
    <w:rsid w:val="00922FDE"/>
    <w:rsid w:val="00A27237"/>
    <w:rsid w:val="00A44202"/>
    <w:rsid w:val="00AB16E0"/>
    <w:rsid w:val="00AD735D"/>
    <w:rsid w:val="00AF6BDA"/>
    <w:rsid w:val="00B65E3D"/>
    <w:rsid w:val="00BD0498"/>
    <w:rsid w:val="00BE46D9"/>
    <w:rsid w:val="00C065DD"/>
    <w:rsid w:val="00C17395"/>
    <w:rsid w:val="00D2112D"/>
    <w:rsid w:val="00D52DC2"/>
    <w:rsid w:val="00E02352"/>
    <w:rsid w:val="00E041DD"/>
    <w:rsid w:val="00E434BC"/>
    <w:rsid w:val="00E87E15"/>
    <w:rsid w:val="00F02988"/>
    <w:rsid w:val="00F4654A"/>
    <w:rsid w:val="00FF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18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1D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26113B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BB76-BF73-4C8F-83A9-086A737D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Rycho Rych</cp:lastModifiedBy>
  <cp:revision>39</cp:revision>
  <cp:lastPrinted>2019-02-15T08:20:00Z</cp:lastPrinted>
  <dcterms:created xsi:type="dcterms:W3CDTF">2016-05-25T05:59:00Z</dcterms:created>
  <dcterms:modified xsi:type="dcterms:W3CDTF">2019-02-15T08:20:00Z</dcterms:modified>
</cp:coreProperties>
</file>