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56" w:rsidRDefault="00DD19B3" w:rsidP="00A25EDE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</w:t>
      </w:r>
    </w:p>
    <w:p w:rsidR="00DD19B3" w:rsidRPr="00A25EDE" w:rsidRDefault="00DD19B3" w:rsidP="00A25EDE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A25EDE" w:rsidRDefault="00A25ED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963CAF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63CAF">
        <w:rPr>
          <w:rFonts w:ascii="Tahoma" w:hAnsi="Tahoma" w:cs="Tahoma"/>
          <w:sz w:val="20"/>
          <w:szCs w:val="20"/>
        </w:rPr>
        <w:t>DA.271-</w:t>
      </w:r>
      <w:r w:rsidR="00305316">
        <w:rPr>
          <w:rFonts w:ascii="Tahoma" w:hAnsi="Tahoma" w:cs="Tahoma"/>
          <w:sz w:val="20"/>
          <w:szCs w:val="20"/>
        </w:rPr>
        <w:t>3-</w:t>
      </w:r>
      <w:r w:rsidR="00263444">
        <w:rPr>
          <w:rFonts w:ascii="Tahoma" w:hAnsi="Tahoma" w:cs="Tahoma"/>
          <w:sz w:val="20"/>
          <w:szCs w:val="20"/>
        </w:rPr>
        <w:t>12</w:t>
      </w:r>
      <w:r w:rsidR="00963CAF" w:rsidRPr="00963CAF">
        <w:rPr>
          <w:rFonts w:ascii="Tahoma" w:hAnsi="Tahoma" w:cs="Tahoma"/>
          <w:sz w:val="20"/>
          <w:szCs w:val="20"/>
        </w:rPr>
        <w:t>/19</w:t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4B0A64" w:rsidRPr="00963CAF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                  </w:t>
      </w:r>
      <w:r w:rsidR="00263444">
        <w:rPr>
          <w:rFonts w:ascii="Tahoma" w:hAnsi="Tahoma" w:cs="Tahoma"/>
          <w:noProof/>
          <w:sz w:val="20"/>
          <w:szCs w:val="20"/>
        </w:rPr>
        <w:t xml:space="preserve">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1F2162" w:rsidRPr="00963CAF">
        <w:rPr>
          <w:rFonts w:ascii="Tahoma" w:hAnsi="Tahoma" w:cs="Tahoma"/>
          <w:noProof/>
          <w:sz w:val="20"/>
          <w:szCs w:val="20"/>
        </w:rPr>
        <w:t xml:space="preserve"> 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A25EDE">
        <w:rPr>
          <w:rFonts w:ascii="Tahoma" w:hAnsi="Tahoma" w:cs="Tahoma"/>
          <w:noProof/>
          <w:sz w:val="20"/>
          <w:szCs w:val="20"/>
        </w:rPr>
        <w:t>22</w:t>
      </w:r>
      <w:r w:rsidR="00963CAF" w:rsidRPr="00963CAF">
        <w:rPr>
          <w:rFonts w:ascii="Tahoma" w:hAnsi="Tahoma" w:cs="Tahoma"/>
          <w:noProof/>
          <w:sz w:val="20"/>
          <w:szCs w:val="20"/>
        </w:rPr>
        <w:t xml:space="preserve"> stycznia 2019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AC23C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263444">
        <w:rPr>
          <w:rFonts w:ascii="Tahoma" w:hAnsi="Tahoma" w:cs="Tahoma"/>
          <w:b/>
          <w:noProof/>
          <w:sz w:val="20"/>
          <w:szCs w:val="20"/>
        </w:rPr>
        <w:t>5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AC23C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AC23C5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C23C5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AC23C5">
        <w:rPr>
          <w:rFonts w:ascii="Tahoma" w:hAnsi="Tahoma" w:cs="Tahoma"/>
          <w:sz w:val="20"/>
          <w:szCs w:val="20"/>
        </w:rPr>
        <w:t>SIWZ</w:t>
      </w:r>
      <w:r w:rsidRPr="00AC23C5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AC23C5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AC23C5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AC23C5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 </w:t>
      </w:r>
      <w:r w:rsidRPr="00AC23C5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AC23C5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F7AE5" w:rsidRDefault="000F7AE5" w:rsidP="000F7AE5">
      <w:pPr>
        <w:pStyle w:val="Bezodstpw"/>
        <w:rPr>
          <w:rStyle w:val="Uwydatnienie"/>
        </w:rPr>
      </w:pPr>
    </w:p>
    <w:p w:rsidR="00263444" w:rsidRDefault="00263444" w:rsidP="000F7AE5">
      <w:pPr>
        <w:pStyle w:val="Bezodstpw"/>
        <w:rPr>
          <w:rStyle w:val="Uwydatnienie"/>
        </w:rPr>
      </w:pPr>
    </w:p>
    <w:p w:rsidR="00263444" w:rsidRDefault="00263444" w:rsidP="000F7AE5">
      <w:pPr>
        <w:pStyle w:val="Bezodstpw"/>
        <w:rPr>
          <w:rStyle w:val="Uwydatnienie"/>
          <w:rFonts w:ascii="Tahoma" w:hAnsi="Tahoma" w:cs="Tahoma"/>
          <w:b/>
          <w:i w:val="0"/>
          <w:sz w:val="20"/>
          <w:szCs w:val="20"/>
        </w:rPr>
      </w:pPr>
      <w:r w:rsidRPr="00263444">
        <w:rPr>
          <w:rStyle w:val="Uwydatnienie"/>
          <w:rFonts w:ascii="Tahoma" w:hAnsi="Tahoma" w:cs="Tahoma"/>
          <w:b/>
          <w:i w:val="0"/>
          <w:sz w:val="20"/>
          <w:szCs w:val="20"/>
        </w:rPr>
        <w:t>Pytanie 1:</w:t>
      </w:r>
    </w:p>
    <w:p w:rsidR="00263444" w:rsidRPr="00263444" w:rsidRDefault="00263444" w:rsidP="00263444">
      <w:pPr>
        <w:jc w:val="both"/>
        <w:rPr>
          <w:rFonts w:ascii="Tahoma" w:hAnsi="Tahoma" w:cs="Tahoma"/>
          <w:sz w:val="20"/>
          <w:szCs w:val="20"/>
        </w:rPr>
      </w:pPr>
      <w:r w:rsidRPr="00263444">
        <w:rPr>
          <w:rFonts w:ascii="Tahoma" w:hAnsi="Tahoma" w:cs="Tahoma"/>
          <w:sz w:val="20"/>
          <w:szCs w:val="20"/>
        </w:rPr>
        <w:t>Zwracamy uwagę, że szczegółowy zapis dotyczący funkcjonalności zdalnej diagnostyki zamieszczony w odpowiedziach na pytania do SIWZ z dnia 15.01.2019 r., wskazuje na rozwiązania stosowane przez jednego wykonawcę na rynku.</w:t>
      </w:r>
    </w:p>
    <w:p w:rsidR="00263444" w:rsidRPr="00263444" w:rsidRDefault="00263444" w:rsidP="00263444">
      <w:pPr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 w:rsidRPr="00263444">
        <w:rPr>
          <w:rFonts w:ascii="Tahoma" w:hAnsi="Tahoma" w:cs="Tahoma"/>
          <w:sz w:val="20"/>
          <w:szCs w:val="20"/>
        </w:rPr>
        <w:t>W związku z powyższym zwracamy się z prośbą o dopuszczenie alternatywnego rozwiązania w zakresie zdalnej diagnostyki oraz naprawy tomografu komputerowego, jednak zapewniającego diagnozowanie lub usuwanie niektórych usterek bez konieczności pojawienia się serwisu na miejscu, co może skrócić czas naprawy aparatu.</w:t>
      </w:r>
    </w:p>
    <w:p w:rsidR="00263444" w:rsidRPr="00263444" w:rsidRDefault="00263444" w:rsidP="000F7AE5">
      <w:pPr>
        <w:pStyle w:val="Bezodstpw"/>
        <w:rPr>
          <w:rStyle w:val="Uwydatnienie"/>
          <w:rFonts w:ascii="Tahoma" w:hAnsi="Tahoma" w:cs="Tahoma"/>
          <w:b/>
          <w:i w:val="0"/>
          <w:sz w:val="20"/>
          <w:szCs w:val="20"/>
        </w:rPr>
      </w:pPr>
      <w:r>
        <w:rPr>
          <w:rStyle w:val="Uwydatnienie"/>
          <w:rFonts w:ascii="Tahoma" w:hAnsi="Tahoma" w:cs="Tahoma"/>
          <w:b/>
          <w:i w:val="0"/>
          <w:sz w:val="20"/>
          <w:szCs w:val="20"/>
        </w:rPr>
        <w:t>Odpowiedz:</w:t>
      </w:r>
      <w:r w:rsidR="00A4683E">
        <w:rPr>
          <w:rStyle w:val="Uwydatnienie"/>
          <w:rFonts w:ascii="Tahoma" w:hAnsi="Tahoma" w:cs="Tahoma"/>
          <w:b/>
          <w:i w:val="0"/>
          <w:sz w:val="20"/>
          <w:szCs w:val="20"/>
        </w:rPr>
        <w:t xml:space="preserve"> Zamawiający d</w:t>
      </w:r>
      <w:r w:rsidR="000B32D3">
        <w:rPr>
          <w:rStyle w:val="Uwydatnienie"/>
          <w:rFonts w:ascii="Tahoma" w:hAnsi="Tahoma" w:cs="Tahoma"/>
          <w:b/>
          <w:i w:val="0"/>
          <w:sz w:val="20"/>
          <w:szCs w:val="20"/>
        </w:rPr>
        <w:t>opuszcza rozwiązania równoważne</w:t>
      </w:r>
      <w:r w:rsidR="00A4683E">
        <w:rPr>
          <w:rStyle w:val="Uwydatnienie"/>
          <w:rFonts w:ascii="Tahoma" w:hAnsi="Tahoma" w:cs="Tahoma"/>
          <w:b/>
          <w:i w:val="0"/>
          <w:sz w:val="20"/>
          <w:szCs w:val="20"/>
        </w:rPr>
        <w:t xml:space="preserve"> spełniają</w:t>
      </w:r>
      <w:r w:rsidR="000B32D3">
        <w:rPr>
          <w:rStyle w:val="Uwydatnienie"/>
          <w:rFonts w:ascii="Tahoma" w:hAnsi="Tahoma" w:cs="Tahoma"/>
          <w:b/>
          <w:i w:val="0"/>
          <w:sz w:val="20"/>
          <w:szCs w:val="20"/>
        </w:rPr>
        <w:t>ce</w:t>
      </w:r>
      <w:r w:rsidR="00A4683E">
        <w:rPr>
          <w:rStyle w:val="Uwydatnienie"/>
          <w:rFonts w:ascii="Tahoma" w:hAnsi="Tahoma" w:cs="Tahoma"/>
          <w:b/>
          <w:i w:val="0"/>
          <w:sz w:val="20"/>
          <w:szCs w:val="20"/>
        </w:rPr>
        <w:t xml:space="preserve"> wymagania pod względem funkcji i przeznaczenia, o parametrach nie gorszych</w:t>
      </w:r>
      <w:r w:rsidR="000B32D3">
        <w:rPr>
          <w:rStyle w:val="Uwydatnienie"/>
          <w:rFonts w:ascii="Tahoma" w:hAnsi="Tahoma" w:cs="Tahoma"/>
          <w:b/>
          <w:i w:val="0"/>
          <w:sz w:val="20"/>
          <w:szCs w:val="20"/>
        </w:rPr>
        <w:t xml:space="preserve"> niż opisane w SIWZ – odpowiedziach na zapytania</w:t>
      </w:r>
      <w:r w:rsidR="00A4683E">
        <w:rPr>
          <w:rStyle w:val="Uwydatnienie"/>
          <w:rFonts w:ascii="Tahoma" w:hAnsi="Tahoma" w:cs="Tahoma"/>
          <w:b/>
          <w:i w:val="0"/>
          <w:sz w:val="20"/>
          <w:szCs w:val="20"/>
        </w:rPr>
        <w:t>.</w:t>
      </w:r>
    </w:p>
    <w:p w:rsidR="00263444" w:rsidRDefault="00263444" w:rsidP="000F7AE5">
      <w:pPr>
        <w:pStyle w:val="Bezodstpw"/>
        <w:rPr>
          <w:rStyle w:val="Uwydatnienie"/>
        </w:rPr>
      </w:pPr>
    </w:p>
    <w:p w:rsidR="00A25EDE" w:rsidRDefault="00A25EDE" w:rsidP="000F7AE5">
      <w:pPr>
        <w:pStyle w:val="Bezodstpw"/>
        <w:rPr>
          <w:rStyle w:val="Uwydatnienie"/>
        </w:rPr>
      </w:pPr>
    </w:p>
    <w:p w:rsidR="00263444" w:rsidRPr="00263444" w:rsidRDefault="00263444" w:rsidP="000F7AE5">
      <w:pPr>
        <w:pStyle w:val="Bezodstpw"/>
        <w:rPr>
          <w:rStyle w:val="Uwydatnienie"/>
          <w:rFonts w:ascii="Tahoma" w:hAnsi="Tahoma" w:cs="Tahoma"/>
          <w:b/>
          <w:i w:val="0"/>
          <w:sz w:val="20"/>
          <w:szCs w:val="20"/>
        </w:rPr>
      </w:pPr>
      <w:r w:rsidRPr="00263444">
        <w:rPr>
          <w:rStyle w:val="Uwydatnienie"/>
          <w:rFonts w:ascii="Tahoma" w:hAnsi="Tahoma" w:cs="Tahoma"/>
          <w:b/>
          <w:i w:val="0"/>
          <w:sz w:val="20"/>
          <w:szCs w:val="20"/>
        </w:rPr>
        <w:t>Pytanie 2:</w:t>
      </w:r>
    </w:p>
    <w:p w:rsidR="00263444" w:rsidRPr="00263444" w:rsidRDefault="00263444" w:rsidP="00263444">
      <w:pPr>
        <w:jc w:val="both"/>
        <w:rPr>
          <w:rFonts w:ascii="Tahoma" w:hAnsi="Tahoma" w:cs="Tahoma"/>
          <w:sz w:val="20"/>
          <w:szCs w:val="20"/>
        </w:rPr>
      </w:pPr>
      <w:r w:rsidRPr="00263444">
        <w:rPr>
          <w:rFonts w:ascii="Tahoma" w:hAnsi="Tahoma" w:cs="Tahoma"/>
          <w:sz w:val="20"/>
          <w:szCs w:val="20"/>
        </w:rPr>
        <w:t xml:space="preserve">Na podstawie art. 38 ust. 1 ustawy </w:t>
      </w:r>
      <w:proofErr w:type="spellStart"/>
      <w:r w:rsidRPr="00263444">
        <w:rPr>
          <w:rFonts w:ascii="Tahoma" w:hAnsi="Tahoma" w:cs="Tahoma"/>
          <w:sz w:val="20"/>
          <w:szCs w:val="20"/>
        </w:rPr>
        <w:t>Pzp</w:t>
      </w:r>
      <w:proofErr w:type="spellEnd"/>
      <w:r w:rsidRPr="00263444">
        <w:rPr>
          <w:rFonts w:ascii="Tahoma" w:hAnsi="Tahoma" w:cs="Tahoma"/>
          <w:sz w:val="20"/>
          <w:szCs w:val="20"/>
        </w:rPr>
        <w:t xml:space="preserve"> oraz w związku z udzieleniem przez Państwa odpowiedzi na pytania Wykonawców i rozszerzenie opisu przedmiotu zamówienia,   zwracamy się z prośbą o przekazanie poniższych informacji: </w:t>
      </w:r>
    </w:p>
    <w:p w:rsidR="00263444" w:rsidRPr="00263444" w:rsidRDefault="00263444" w:rsidP="00263444">
      <w:pPr>
        <w:jc w:val="both"/>
        <w:rPr>
          <w:rFonts w:ascii="Tahoma" w:hAnsi="Tahoma" w:cs="Tahoma"/>
          <w:sz w:val="20"/>
          <w:szCs w:val="20"/>
        </w:rPr>
      </w:pPr>
      <w:r w:rsidRPr="00263444">
        <w:rPr>
          <w:rFonts w:ascii="Tahoma" w:hAnsi="Tahoma" w:cs="Tahoma"/>
          <w:sz w:val="20"/>
          <w:szCs w:val="20"/>
        </w:rPr>
        <w:t xml:space="preserve">- daty obowiązywania obecnej umowy gwarancyjnej na lampę RTG, </w:t>
      </w:r>
    </w:p>
    <w:p w:rsidR="00263444" w:rsidRDefault="00263444" w:rsidP="00263444">
      <w:pPr>
        <w:jc w:val="both"/>
      </w:pPr>
      <w:r w:rsidRPr="00263444">
        <w:rPr>
          <w:rFonts w:ascii="Tahoma" w:hAnsi="Tahoma" w:cs="Tahoma"/>
          <w:sz w:val="20"/>
          <w:szCs w:val="20"/>
        </w:rPr>
        <w:t>- szczegółowych warunków przedmiotowej umowy gwarancyjnej</w:t>
      </w:r>
      <w:r>
        <w:t xml:space="preserve">. </w:t>
      </w:r>
    </w:p>
    <w:p w:rsidR="00EA3693" w:rsidRDefault="00263444" w:rsidP="00263444">
      <w:pPr>
        <w:jc w:val="both"/>
        <w:rPr>
          <w:rFonts w:ascii="Tahoma" w:hAnsi="Tahoma" w:cs="Tahoma"/>
          <w:b/>
          <w:sz w:val="20"/>
          <w:szCs w:val="20"/>
        </w:rPr>
      </w:pPr>
      <w:r w:rsidRPr="00263444">
        <w:rPr>
          <w:rFonts w:ascii="Tahoma" w:hAnsi="Tahoma" w:cs="Tahoma"/>
          <w:b/>
          <w:sz w:val="20"/>
          <w:szCs w:val="20"/>
        </w:rPr>
        <w:t>Odpowiedz:</w:t>
      </w:r>
      <w:r w:rsidR="00A4683E">
        <w:rPr>
          <w:rFonts w:ascii="Tahoma" w:hAnsi="Tahoma" w:cs="Tahoma"/>
          <w:b/>
          <w:sz w:val="20"/>
          <w:szCs w:val="20"/>
        </w:rPr>
        <w:t xml:space="preserve"> </w:t>
      </w:r>
      <w:r w:rsidR="00DF367D">
        <w:rPr>
          <w:rFonts w:ascii="Tahoma" w:hAnsi="Tahoma" w:cs="Tahoma"/>
          <w:b/>
          <w:sz w:val="20"/>
          <w:szCs w:val="20"/>
        </w:rPr>
        <w:t xml:space="preserve">Gwarancja na Lampę RTG obowiązuje od </w:t>
      </w:r>
      <w:r w:rsidR="000B32D3">
        <w:rPr>
          <w:rFonts w:ascii="Tahoma" w:hAnsi="Tahoma" w:cs="Tahoma"/>
          <w:b/>
          <w:sz w:val="20"/>
          <w:szCs w:val="20"/>
        </w:rPr>
        <w:t>marca</w:t>
      </w:r>
      <w:r w:rsidR="00DF367D">
        <w:rPr>
          <w:rFonts w:ascii="Tahoma" w:hAnsi="Tahoma" w:cs="Tahoma"/>
          <w:b/>
          <w:sz w:val="20"/>
          <w:szCs w:val="20"/>
        </w:rPr>
        <w:t xml:space="preserve"> 2018 </w:t>
      </w:r>
      <w:proofErr w:type="spellStart"/>
      <w:r w:rsidR="00DF367D">
        <w:rPr>
          <w:rFonts w:ascii="Tahoma" w:hAnsi="Tahoma" w:cs="Tahoma"/>
          <w:b/>
          <w:sz w:val="20"/>
          <w:szCs w:val="20"/>
        </w:rPr>
        <w:t>r</w:t>
      </w:r>
      <w:proofErr w:type="spellEnd"/>
      <w:r w:rsidR="00DF367D">
        <w:rPr>
          <w:rFonts w:ascii="Tahoma" w:hAnsi="Tahoma" w:cs="Tahoma"/>
          <w:b/>
          <w:sz w:val="20"/>
          <w:szCs w:val="20"/>
        </w:rPr>
        <w:t xml:space="preserve"> przez okres 31 miesięcy. </w:t>
      </w:r>
    </w:p>
    <w:p w:rsidR="00502F24" w:rsidRPr="000B32D3" w:rsidRDefault="000B32D3" w:rsidP="00263444">
      <w:pPr>
        <w:spacing w:before="100" w:beforeAutospacing="1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>Warun</w:t>
      </w:r>
      <w:r w:rsidR="00502F24" w:rsidRPr="000B32D3">
        <w:rPr>
          <w:rFonts w:ascii="Tahoma" w:hAnsi="Tahoma" w:cs="Tahoma"/>
          <w:b/>
          <w:sz w:val="20"/>
          <w:szCs w:val="20"/>
        </w:rPr>
        <w:t>ki umowy dot. gwarancji</w:t>
      </w:r>
      <w:r w:rsidRPr="000B32D3">
        <w:rPr>
          <w:rFonts w:ascii="Tahoma" w:hAnsi="Tahoma" w:cs="Tahoma"/>
          <w:b/>
          <w:sz w:val="20"/>
          <w:szCs w:val="20"/>
        </w:rPr>
        <w:t>:</w:t>
      </w:r>
    </w:p>
    <w:p w:rsidR="000B32D3" w:rsidRPr="000B32D3" w:rsidRDefault="000B32D3" w:rsidP="00EA369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sz w:val="20"/>
          <w:szCs w:val="20"/>
        </w:rPr>
        <w:t>„</w:t>
      </w:r>
      <w:r w:rsidRPr="000B32D3">
        <w:rPr>
          <w:rStyle w:val="FontStyle22"/>
          <w:rFonts w:ascii="Tahoma" w:hAnsi="Tahoma" w:cs="Tahoma"/>
          <w:sz w:val="20"/>
          <w:szCs w:val="20"/>
        </w:rPr>
        <w:t>Wykonawca</w:t>
      </w:r>
      <w:r w:rsidRPr="000B32D3">
        <w:rPr>
          <w:rStyle w:val="FontStyle22"/>
          <w:rFonts w:ascii="Tahoma" w:hAnsi="Tahoma" w:cs="Tahoma"/>
          <w:b w:val="0"/>
          <w:sz w:val="20"/>
          <w:szCs w:val="20"/>
        </w:rPr>
        <w:t xml:space="preserve"> </w:t>
      </w:r>
      <w:r w:rsidRPr="000B32D3">
        <w:rPr>
          <w:rStyle w:val="FontStyle24"/>
          <w:rFonts w:ascii="Tahoma" w:hAnsi="Tahoma" w:cs="Tahoma"/>
          <w:b/>
          <w:sz w:val="20"/>
          <w:szCs w:val="20"/>
        </w:rPr>
        <w:t xml:space="preserve">udziela 31 - miesięcznej gwarancji na dostarczony przedmiot umowy, która biegnie od daty podpisania </w:t>
      </w:r>
      <w:r w:rsidRPr="000B32D3">
        <w:rPr>
          <w:rFonts w:ascii="Tahoma" w:hAnsi="Tahoma" w:cs="Tahoma"/>
          <w:b/>
          <w:sz w:val="20"/>
          <w:szCs w:val="20"/>
        </w:rPr>
        <w:t>protokołu zdawczo – odbiorczego (serwisowego).</w:t>
      </w:r>
    </w:p>
    <w:p w:rsidR="000B32D3" w:rsidRPr="000B32D3" w:rsidRDefault="000B32D3" w:rsidP="000B32D3">
      <w:pPr>
        <w:numPr>
          <w:ilvl w:val="0"/>
          <w:numId w:val="20"/>
        </w:numPr>
        <w:spacing w:before="100" w:beforeAutospacing="1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 xml:space="preserve">Gwarancja wygasa, a odpowiedzialność Wykonawcy zostaje wyłączona w następujących przypadkach: </w:t>
      </w:r>
    </w:p>
    <w:p w:rsidR="000B32D3" w:rsidRPr="000B32D3" w:rsidRDefault="000B32D3" w:rsidP="000B32D3">
      <w:pPr>
        <w:numPr>
          <w:ilvl w:val="0"/>
          <w:numId w:val="21"/>
        </w:numPr>
        <w:spacing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 xml:space="preserve">instalacja danego Urządzenia Medycznego bez obecności autoryzowanego serwisu lub osób upoważnionych przez Wykonawcę; </w:t>
      </w:r>
    </w:p>
    <w:p w:rsidR="000B32D3" w:rsidRPr="000B32D3" w:rsidRDefault="000B32D3" w:rsidP="000B32D3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 xml:space="preserve">uszkodzenie Urządzenia Medycznego na skutek przechowywania niezgodnego z ich przeznaczeniem, użycia, eksploatacji niezgodnej z instrukcją obsługi, użycia niezgodnych z instrukcją materiałów eksploatacyjnych lub niewłaściwego podłączenia urządzeń zewnętrznych po prawidłowej instalacji i uruchomieniu Urządzenia Medycznego przez Wykonawcę; </w:t>
      </w:r>
    </w:p>
    <w:p w:rsidR="000B32D3" w:rsidRPr="000B32D3" w:rsidRDefault="000B32D3" w:rsidP="000B32D3">
      <w:pPr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>całkowitego lub częściowego spowodowanie wad, usterek lub pogorszenia sprawności oraz parametrów eksploatacyjnych Urządzenia Medycznego wskutek:</w:t>
      </w:r>
    </w:p>
    <w:p w:rsidR="000B32D3" w:rsidRPr="000B32D3" w:rsidRDefault="000B32D3" w:rsidP="000B32D3">
      <w:pPr>
        <w:numPr>
          <w:ilvl w:val="0"/>
          <w:numId w:val="22"/>
        </w:numPr>
        <w:spacing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>niewłaściwego przechowywania, transportu lub użycia Urządzenia Medycznego przez Zamawiającego, lub osoby trzecie, za które Wykonawca nie ponosi odpowiedzialność,</w:t>
      </w:r>
    </w:p>
    <w:p w:rsidR="000B32D3" w:rsidRPr="000B32D3" w:rsidRDefault="000B32D3" w:rsidP="000B32D3">
      <w:pPr>
        <w:numPr>
          <w:ilvl w:val="0"/>
          <w:numId w:val="22"/>
        </w:numPr>
        <w:spacing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lastRenderedPageBreak/>
        <w:t xml:space="preserve">niewykonania lub niezainstalowania Urządzenia Medycznego </w:t>
      </w:r>
      <w:proofErr w:type="spellStart"/>
      <w:r w:rsidRPr="000B32D3">
        <w:rPr>
          <w:rFonts w:ascii="Tahoma" w:hAnsi="Tahoma" w:cs="Tahoma"/>
          <w:b/>
          <w:sz w:val="20"/>
          <w:szCs w:val="20"/>
        </w:rPr>
        <w:t>wg</w:t>
      </w:r>
      <w:proofErr w:type="spellEnd"/>
      <w:r w:rsidRPr="000B32D3">
        <w:rPr>
          <w:rFonts w:ascii="Tahoma" w:hAnsi="Tahoma" w:cs="Tahoma"/>
          <w:b/>
          <w:sz w:val="20"/>
          <w:szCs w:val="20"/>
        </w:rPr>
        <w:t xml:space="preserve">. wzorów, specyfikacji, instrukcji wydanych przez Zamawiającego, jego pracowników, agentów lub osoby przez niego wynajęte, </w:t>
      </w:r>
    </w:p>
    <w:p w:rsidR="000B32D3" w:rsidRPr="000B32D3" w:rsidRDefault="000B32D3" w:rsidP="000B32D3">
      <w:pPr>
        <w:numPr>
          <w:ilvl w:val="0"/>
          <w:numId w:val="22"/>
        </w:numPr>
        <w:spacing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 xml:space="preserve">zmian w Urządzeniu Medycznym wprowadzonych przez osoby inne niż Wykonawca, jeżeli zmiany te byłyby niezgodne z przeznaczeniem lub instrukcją obsługi, </w:t>
      </w:r>
    </w:p>
    <w:p w:rsidR="000B32D3" w:rsidRPr="000B32D3" w:rsidRDefault="000B32D3" w:rsidP="000B32D3">
      <w:pPr>
        <w:numPr>
          <w:ilvl w:val="0"/>
          <w:numId w:val="22"/>
        </w:numPr>
        <w:spacing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 xml:space="preserve">niezgodnego z instrukcją obsługi łączenia Urządzenia Medycznego z innymi przedmiotami, </w:t>
      </w:r>
    </w:p>
    <w:p w:rsidR="000B32D3" w:rsidRPr="000B32D3" w:rsidRDefault="000B32D3" w:rsidP="000B32D3">
      <w:pPr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>niewłaściwego użycia Urządzenia Medycznego, niewłaściwej obsługi Urządzenia Medycznego, lub siły wyższej, działania organów administracji państwowej (rządowej lub samorządowej), pożarów, powodzi, strajków, wojny, buntów.</w:t>
      </w:r>
    </w:p>
    <w:p w:rsidR="000B32D3" w:rsidRPr="000B32D3" w:rsidRDefault="000B32D3" w:rsidP="000B32D3">
      <w:pPr>
        <w:numPr>
          <w:ilvl w:val="0"/>
          <w:numId w:val="20"/>
        </w:numPr>
        <w:spacing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0B32D3">
        <w:rPr>
          <w:rFonts w:ascii="Tahoma" w:hAnsi="Tahoma" w:cs="Tahoma"/>
          <w:b/>
          <w:sz w:val="20"/>
          <w:szCs w:val="20"/>
        </w:rPr>
        <w:t>Odpowiedzialność Wykonawcy zostaje wyłączona w przypadku awarii systemu spowodowanego przez wadliwe działanie podzespołów aparatu, które nie były dostarczone przez Wykonawcę i zamontowane niezgodnie z instrukcją obsługi urządzenia.”</w:t>
      </w:r>
    </w:p>
    <w:p w:rsidR="000B32D3" w:rsidRPr="000B32D3" w:rsidRDefault="000B32D3" w:rsidP="00263444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</w:p>
    <w:p w:rsidR="00263444" w:rsidRPr="000B32D3" w:rsidRDefault="00263444" w:rsidP="000F7AE5">
      <w:pPr>
        <w:pStyle w:val="Bezodstpw"/>
        <w:rPr>
          <w:rStyle w:val="Uwydatnienie"/>
          <w:b/>
        </w:rPr>
      </w:pPr>
    </w:p>
    <w:p w:rsidR="00771FF5" w:rsidRDefault="00771FF5" w:rsidP="00771FF5">
      <w:pPr>
        <w:pStyle w:val="Tekstpodstawowywcity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15D73" w:rsidRPr="00771FF5" w:rsidRDefault="00F15D73" w:rsidP="00771FF5">
      <w:pPr>
        <w:pStyle w:val="Tekstpodstawowywcity"/>
        <w:ind w:left="0"/>
        <w:jc w:val="both"/>
        <w:rPr>
          <w:b/>
          <w:sz w:val="22"/>
          <w:szCs w:val="22"/>
        </w:rPr>
      </w:pPr>
    </w:p>
    <w:sectPr w:rsidR="00F15D73" w:rsidRPr="00771FF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71" w:rsidRDefault="00F13971">
      <w:r>
        <w:separator/>
      </w:r>
    </w:p>
  </w:endnote>
  <w:endnote w:type="continuationSeparator" w:id="0">
    <w:p w:rsidR="00F13971" w:rsidRDefault="00F1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33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43332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71" w:rsidRDefault="00F13971">
      <w:r>
        <w:separator/>
      </w:r>
    </w:p>
  </w:footnote>
  <w:footnote w:type="continuationSeparator" w:id="0">
    <w:p w:rsidR="00F13971" w:rsidRDefault="00F1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332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3332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5136"/>
    <w:multiLevelType w:val="hybridMultilevel"/>
    <w:tmpl w:val="8ECA7800"/>
    <w:lvl w:ilvl="0" w:tplc="0F4ADD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03134"/>
    <w:multiLevelType w:val="hybridMultilevel"/>
    <w:tmpl w:val="9A8C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74EE"/>
    <w:multiLevelType w:val="hybridMultilevel"/>
    <w:tmpl w:val="3DFA2C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16D64"/>
    <w:multiLevelType w:val="hybridMultilevel"/>
    <w:tmpl w:val="DDB02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9"/>
  </w:num>
  <w:num w:numId="17">
    <w:abstractNumId w:val="8"/>
  </w:num>
  <w:num w:numId="18">
    <w:abstractNumId w:val="17"/>
  </w:num>
  <w:num w:numId="19">
    <w:abstractNumId w:val="21"/>
  </w:num>
  <w:num w:numId="20">
    <w:abstractNumId w:val="6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529EB"/>
    <w:rsid w:val="00076703"/>
    <w:rsid w:val="000934AF"/>
    <w:rsid w:val="000A4F32"/>
    <w:rsid w:val="000B32D3"/>
    <w:rsid w:val="000B48B2"/>
    <w:rsid w:val="000B680E"/>
    <w:rsid w:val="000C1B77"/>
    <w:rsid w:val="000C5268"/>
    <w:rsid w:val="000D7BD0"/>
    <w:rsid w:val="000E28D4"/>
    <w:rsid w:val="000F7AE5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1D84"/>
    <w:rsid w:val="001D7C36"/>
    <w:rsid w:val="001E4534"/>
    <w:rsid w:val="001E6B3E"/>
    <w:rsid w:val="001F18F3"/>
    <w:rsid w:val="001F2054"/>
    <w:rsid w:val="001F2162"/>
    <w:rsid w:val="001F4856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57EC9"/>
    <w:rsid w:val="00263444"/>
    <w:rsid w:val="00266802"/>
    <w:rsid w:val="00266FF8"/>
    <w:rsid w:val="00271E06"/>
    <w:rsid w:val="00277079"/>
    <w:rsid w:val="00281616"/>
    <w:rsid w:val="0028718C"/>
    <w:rsid w:val="00296020"/>
    <w:rsid w:val="002A375D"/>
    <w:rsid w:val="002B3863"/>
    <w:rsid w:val="002B4455"/>
    <w:rsid w:val="002B5563"/>
    <w:rsid w:val="002C20DF"/>
    <w:rsid w:val="002C237B"/>
    <w:rsid w:val="002C5CA6"/>
    <w:rsid w:val="002D6585"/>
    <w:rsid w:val="002E2DF5"/>
    <w:rsid w:val="00303758"/>
    <w:rsid w:val="00305316"/>
    <w:rsid w:val="0031671F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33322"/>
    <w:rsid w:val="00455C49"/>
    <w:rsid w:val="00462A50"/>
    <w:rsid w:val="004638CC"/>
    <w:rsid w:val="004668E4"/>
    <w:rsid w:val="00471FB1"/>
    <w:rsid w:val="0047228C"/>
    <w:rsid w:val="00473B5A"/>
    <w:rsid w:val="00475125"/>
    <w:rsid w:val="00481C4C"/>
    <w:rsid w:val="00483432"/>
    <w:rsid w:val="00485841"/>
    <w:rsid w:val="004919A9"/>
    <w:rsid w:val="0049205F"/>
    <w:rsid w:val="00492E9C"/>
    <w:rsid w:val="0049383E"/>
    <w:rsid w:val="004A23E4"/>
    <w:rsid w:val="004A69DC"/>
    <w:rsid w:val="004B0A64"/>
    <w:rsid w:val="004B2AC5"/>
    <w:rsid w:val="004B6062"/>
    <w:rsid w:val="004C73A2"/>
    <w:rsid w:val="004F48F9"/>
    <w:rsid w:val="004F4BF8"/>
    <w:rsid w:val="005009A8"/>
    <w:rsid w:val="00500C51"/>
    <w:rsid w:val="00501D55"/>
    <w:rsid w:val="00502F24"/>
    <w:rsid w:val="005107FC"/>
    <w:rsid w:val="00533EB2"/>
    <w:rsid w:val="00536031"/>
    <w:rsid w:val="00542DC8"/>
    <w:rsid w:val="0054621D"/>
    <w:rsid w:val="00547A28"/>
    <w:rsid w:val="00553998"/>
    <w:rsid w:val="005628C4"/>
    <w:rsid w:val="005712CF"/>
    <w:rsid w:val="005A5AC1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459"/>
    <w:rsid w:val="00684B19"/>
    <w:rsid w:val="006933D9"/>
    <w:rsid w:val="0069389B"/>
    <w:rsid w:val="00697931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4251F"/>
    <w:rsid w:val="00751E15"/>
    <w:rsid w:val="007520CB"/>
    <w:rsid w:val="00762AF2"/>
    <w:rsid w:val="00771FF5"/>
    <w:rsid w:val="00774188"/>
    <w:rsid w:val="007817E5"/>
    <w:rsid w:val="00783244"/>
    <w:rsid w:val="00797970"/>
    <w:rsid w:val="007A30F7"/>
    <w:rsid w:val="007C1E3F"/>
    <w:rsid w:val="007D131E"/>
    <w:rsid w:val="007D70EF"/>
    <w:rsid w:val="007E1FFC"/>
    <w:rsid w:val="008009DF"/>
    <w:rsid w:val="00804212"/>
    <w:rsid w:val="00837CCC"/>
    <w:rsid w:val="008417D3"/>
    <w:rsid w:val="00843BE7"/>
    <w:rsid w:val="00843BEE"/>
    <w:rsid w:val="00854883"/>
    <w:rsid w:val="00856F38"/>
    <w:rsid w:val="0087700B"/>
    <w:rsid w:val="00885A45"/>
    <w:rsid w:val="008A312C"/>
    <w:rsid w:val="008A400D"/>
    <w:rsid w:val="008B261D"/>
    <w:rsid w:val="008D3FBE"/>
    <w:rsid w:val="008D4704"/>
    <w:rsid w:val="008E0158"/>
    <w:rsid w:val="008E0F0C"/>
    <w:rsid w:val="008F6892"/>
    <w:rsid w:val="00901CAB"/>
    <w:rsid w:val="0091017B"/>
    <w:rsid w:val="00920531"/>
    <w:rsid w:val="00933217"/>
    <w:rsid w:val="0093427B"/>
    <w:rsid w:val="009346CF"/>
    <w:rsid w:val="00940469"/>
    <w:rsid w:val="009413E0"/>
    <w:rsid w:val="00944A42"/>
    <w:rsid w:val="00945B50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00A3"/>
    <w:rsid w:val="009E5E3F"/>
    <w:rsid w:val="009E62C4"/>
    <w:rsid w:val="009E7FD2"/>
    <w:rsid w:val="00A06646"/>
    <w:rsid w:val="00A11657"/>
    <w:rsid w:val="00A23AE6"/>
    <w:rsid w:val="00A25EDE"/>
    <w:rsid w:val="00A31920"/>
    <w:rsid w:val="00A3594B"/>
    <w:rsid w:val="00A40FAD"/>
    <w:rsid w:val="00A4683E"/>
    <w:rsid w:val="00A811B4"/>
    <w:rsid w:val="00A857E9"/>
    <w:rsid w:val="00A859A9"/>
    <w:rsid w:val="00A87B38"/>
    <w:rsid w:val="00A9685A"/>
    <w:rsid w:val="00AA43A1"/>
    <w:rsid w:val="00AB6BCD"/>
    <w:rsid w:val="00AC23C5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86706"/>
    <w:rsid w:val="00B94006"/>
    <w:rsid w:val="00BA4CED"/>
    <w:rsid w:val="00BA7684"/>
    <w:rsid w:val="00BB0103"/>
    <w:rsid w:val="00BB0F73"/>
    <w:rsid w:val="00BB21F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30B9C"/>
    <w:rsid w:val="00C47960"/>
    <w:rsid w:val="00C5447D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20FA"/>
    <w:rsid w:val="00CD2F2C"/>
    <w:rsid w:val="00CD6EE8"/>
    <w:rsid w:val="00CE0964"/>
    <w:rsid w:val="00CE1A5A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33E2"/>
    <w:rsid w:val="00D96A20"/>
    <w:rsid w:val="00D96B02"/>
    <w:rsid w:val="00DA261B"/>
    <w:rsid w:val="00DA77EA"/>
    <w:rsid w:val="00DB0CD4"/>
    <w:rsid w:val="00DC48B3"/>
    <w:rsid w:val="00DC598A"/>
    <w:rsid w:val="00DC65B9"/>
    <w:rsid w:val="00DD19B3"/>
    <w:rsid w:val="00DE2B74"/>
    <w:rsid w:val="00DF367D"/>
    <w:rsid w:val="00DF372C"/>
    <w:rsid w:val="00DF4D7F"/>
    <w:rsid w:val="00DF67B7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3693"/>
    <w:rsid w:val="00EA4FC3"/>
    <w:rsid w:val="00EA6EA0"/>
    <w:rsid w:val="00EA6FBA"/>
    <w:rsid w:val="00EB09BA"/>
    <w:rsid w:val="00EB77AF"/>
    <w:rsid w:val="00EC7C12"/>
    <w:rsid w:val="00ED140F"/>
    <w:rsid w:val="00EE042B"/>
    <w:rsid w:val="00EF66C0"/>
    <w:rsid w:val="00EF6E28"/>
    <w:rsid w:val="00F02BFA"/>
    <w:rsid w:val="00F13971"/>
    <w:rsid w:val="00F14847"/>
    <w:rsid w:val="00F15D73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56AA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C56AA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771F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1FF5"/>
    <w:rPr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rsid w:val="00BB21F3"/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0F7A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F7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F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qFormat/>
    <w:rsid w:val="000F7AE5"/>
    <w:rPr>
      <w:i/>
      <w:iCs/>
    </w:rPr>
  </w:style>
  <w:style w:type="character" w:customStyle="1" w:styleId="FontStyle22">
    <w:name w:val="Font Style22"/>
    <w:rsid w:val="000B32D3"/>
    <w:rPr>
      <w:rFonts w:ascii="Arial Narrow" w:hAnsi="Arial Narrow" w:cs="Arial Narrow"/>
      <w:b/>
      <w:bCs/>
      <w:sz w:val="22"/>
      <w:szCs w:val="22"/>
    </w:rPr>
  </w:style>
  <w:style w:type="character" w:customStyle="1" w:styleId="FontStyle24">
    <w:name w:val="Font Style24"/>
    <w:rsid w:val="000B32D3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414D-E2C6-452C-BD2C-585C0810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87</cp:revision>
  <cp:lastPrinted>2019-01-22T11:03:00Z</cp:lastPrinted>
  <dcterms:created xsi:type="dcterms:W3CDTF">2017-09-15T09:55:00Z</dcterms:created>
  <dcterms:modified xsi:type="dcterms:W3CDTF">2019-01-22T12:22:00Z</dcterms:modified>
</cp:coreProperties>
</file>