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9A" w:rsidRDefault="00674F9A" w:rsidP="00674F9A">
      <w:pPr>
        <w:ind w:left="5664"/>
        <w:rPr>
          <w:rFonts w:ascii="Tahoma" w:hAnsi="Tahoma" w:cs="Tahoma"/>
          <w:b/>
        </w:rPr>
      </w:pPr>
      <w:r>
        <w:rPr>
          <w:rFonts w:ascii="Tahoma" w:hAnsi="Tahoma" w:cs="Tahoma"/>
          <w:b/>
        </w:rPr>
        <w:t>Załącznik nr 3 do SWKO</w:t>
      </w:r>
    </w:p>
    <w:p w:rsidR="003517F9" w:rsidRPr="003517F9" w:rsidRDefault="003517F9" w:rsidP="003517F9">
      <w:pPr>
        <w:rPr>
          <w:rFonts w:ascii="Tahoma" w:hAnsi="Tahoma" w:cs="Tahoma"/>
          <w:b/>
        </w:rPr>
      </w:pPr>
      <w:r w:rsidRPr="003517F9">
        <w:rPr>
          <w:rFonts w:ascii="Tahoma" w:hAnsi="Tahoma" w:cs="Tahoma"/>
          <w:b/>
        </w:rPr>
        <w:t>Zadanie nr 1 dot. pozycja 1</w:t>
      </w:r>
    </w:p>
    <w:p w:rsidR="003517F9" w:rsidRPr="003517F9" w:rsidRDefault="003517F9" w:rsidP="003517F9">
      <w:pPr>
        <w:pStyle w:val="Tekstpodstawowy2"/>
        <w:jc w:val="both"/>
        <w:rPr>
          <w:rFonts w:ascii="Tahoma" w:hAnsi="Tahoma" w:cs="Tahoma"/>
          <w:sz w:val="22"/>
          <w:szCs w:val="22"/>
        </w:rPr>
      </w:pPr>
    </w:p>
    <w:p w:rsidR="003517F9" w:rsidRPr="00FC7A3F" w:rsidRDefault="003517F9" w:rsidP="00FC7A3F">
      <w:pPr>
        <w:pStyle w:val="Nagwek1"/>
        <w:ind w:left="2832" w:firstLine="708"/>
        <w:rPr>
          <w:rFonts w:ascii="Tahoma" w:hAnsi="Tahoma" w:cs="Tahoma"/>
          <w:b w:val="0"/>
          <w:color w:val="auto"/>
          <w:sz w:val="22"/>
          <w:szCs w:val="22"/>
        </w:rPr>
      </w:pPr>
      <w:r w:rsidRPr="00FC7A3F">
        <w:rPr>
          <w:rFonts w:ascii="Tahoma" w:hAnsi="Tahoma" w:cs="Tahoma"/>
          <w:b w:val="0"/>
          <w:color w:val="auto"/>
          <w:sz w:val="22"/>
          <w:szCs w:val="22"/>
        </w:rPr>
        <w:t>Umowa - projekt</w:t>
      </w:r>
    </w:p>
    <w:p w:rsidR="003517F9" w:rsidRPr="003517F9" w:rsidRDefault="003517F9" w:rsidP="003517F9">
      <w:pPr>
        <w:jc w:val="both"/>
        <w:rPr>
          <w:rFonts w:ascii="Tahoma" w:hAnsi="Tahoma" w:cs="Tahoma"/>
        </w:rPr>
      </w:pPr>
      <w:proofErr w:type="gramStart"/>
      <w:r w:rsidRPr="003517F9">
        <w:rPr>
          <w:rFonts w:ascii="Tahoma" w:hAnsi="Tahoma" w:cs="Tahoma"/>
        </w:rPr>
        <w:t>zawarta</w:t>
      </w:r>
      <w:proofErr w:type="gramEnd"/>
      <w:r w:rsidRPr="003517F9">
        <w:rPr>
          <w:rFonts w:ascii="Tahoma" w:hAnsi="Tahoma" w:cs="Tahoma"/>
        </w:rPr>
        <w:t xml:space="preserve"> w dniu </w:t>
      </w:r>
      <w:r w:rsidR="00FC7A3F">
        <w:rPr>
          <w:rFonts w:ascii="Tahoma" w:hAnsi="Tahoma" w:cs="Tahoma"/>
          <w:b/>
        </w:rPr>
        <w:t>…………… 2017</w:t>
      </w:r>
      <w:r w:rsidRPr="003517F9">
        <w:rPr>
          <w:rFonts w:ascii="Tahoma" w:hAnsi="Tahoma" w:cs="Tahoma"/>
          <w:b/>
        </w:rPr>
        <w:t xml:space="preserve"> r.</w:t>
      </w:r>
      <w:r w:rsidRPr="003517F9">
        <w:rPr>
          <w:rFonts w:ascii="Tahoma" w:hAnsi="Tahoma" w:cs="Tahoma"/>
        </w:rPr>
        <w:t xml:space="preserve"> w Nowym Sączu z Wykonawca wyłonionym w wyniku konkursu ofert na świadczenie usług medycznych na mocy art.26 i art.27 ustawy z dnia 15 kwietnia 2011 r. o działalności lecz</w:t>
      </w:r>
      <w:r w:rsidR="00FC7A3F">
        <w:rPr>
          <w:rFonts w:ascii="Tahoma" w:hAnsi="Tahoma" w:cs="Tahoma"/>
        </w:rPr>
        <w:t xml:space="preserve">niczej (tekst. </w:t>
      </w:r>
      <w:proofErr w:type="spellStart"/>
      <w:proofErr w:type="gramStart"/>
      <w:r w:rsidR="00FC7A3F">
        <w:rPr>
          <w:rFonts w:ascii="Tahoma" w:hAnsi="Tahoma" w:cs="Tahoma"/>
        </w:rPr>
        <w:t>jed</w:t>
      </w:r>
      <w:proofErr w:type="spellEnd"/>
      <w:proofErr w:type="gramEnd"/>
      <w:r w:rsidR="00FC7A3F">
        <w:rPr>
          <w:rFonts w:ascii="Tahoma" w:hAnsi="Tahoma" w:cs="Tahoma"/>
        </w:rPr>
        <w:t xml:space="preserve">. </w:t>
      </w:r>
      <w:proofErr w:type="spellStart"/>
      <w:r w:rsidR="00FC7A3F">
        <w:rPr>
          <w:rFonts w:ascii="Tahoma" w:hAnsi="Tahoma" w:cs="Tahoma"/>
        </w:rPr>
        <w:t>Dz.U</w:t>
      </w:r>
      <w:proofErr w:type="spellEnd"/>
      <w:r w:rsidR="00FC7A3F">
        <w:rPr>
          <w:rFonts w:ascii="Tahoma" w:hAnsi="Tahoma" w:cs="Tahoma"/>
        </w:rPr>
        <w:t xml:space="preserve">. </w:t>
      </w:r>
      <w:proofErr w:type="gramStart"/>
      <w:r w:rsidR="00FC7A3F">
        <w:rPr>
          <w:rFonts w:ascii="Tahoma" w:hAnsi="Tahoma" w:cs="Tahoma"/>
        </w:rPr>
        <w:t>z</w:t>
      </w:r>
      <w:proofErr w:type="gramEnd"/>
      <w:r w:rsidR="00FC7A3F">
        <w:rPr>
          <w:rFonts w:ascii="Tahoma" w:hAnsi="Tahoma" w:cs="Tahoma"/>
        </w:rPr>
        <w:t xml:space="preserve"> 2016 r. poz.1638</w:t>
      </w:r>
      <w:r w:rsidRPr="003517F9">
        <w:rPr>
          <w:rFonts w:ascii="Tahoma" w:hAnsi="Tahoma" w:cs="Tahoma"/>
        </w:rPr>
        <w:t>) w zakresie transportu specjalistycznego pomiędzy:</w:t>
      </w:r>
    </w:p>
    <w:p w:rsidR="003517F9" w:rsidRPr="003517F9" w:rsidRDefault="003517F9" w:rsidP="003517F9">
      <w:pPr>
        <w:jc w:val="both"/>
        <w:rPr>
          <w:rFonts w:ascii="Tahoma" w:hAnsi="Tahoma" w:cs="Tahoma"/>
        </w:rPr>
      </w:pPr>
    </w:p>
    <w:p w:rsidR="003517F9" w:rsidRPr="003517F9" w:rsidRDefault="003517F9" w:rsidP="003517F9">
      <w:pPr>
        <w:jc w:val="both"/>
        <w:rPr>
          <w:rFonts w:ascii="Tahoma" w:hAnsi="Tahoma" w:cs="Tahoma"/>
        </w:rPr>
      </w:pPr>
      <w:r w:rsidRPr="003517F9">
        <w:rPr>
          <w:rFonts w:ascii="Tahoma" w:hAnsi="Tahoma" w:cs="Tahoma"/>
          <w:b/>
        </w:rPr>
        <w:t xml:space="preserve">Szpitalem Specjalistycznym </w:t>
      </w:r>
      <w:proofErr w:type="gramStart"/>
      <w:r w:rsidRPr="003517F9">
        <w:rPr>
          <w:rFonts w:ascii="Tahoma" w:hAnsi="Tahoma" w:cs="Tahoma"/>
          <w:b/>
        </w:rPr>
        <w:t>im.  J</w:t>
      </w:r>
      <w:proofErr w:type="gramEnd"/>
      <w:r w:rsidRPr="003517F9">
        <w:rPr>
          <w:rFonts w:ascii="Tahoma" w:hAnsi="Tahoma" w:cs="Tahoma"/>
          <w:b/>
        </w:rPr>
        <w:t>. Śniadeckiego w Nowym Sączu</w:t>
      </w:r>
      <w:r w:rsidRPr="003517F9">
        <w:rPr>
          <w:rFonts w:ascii="Tahoma" w:hAnsi="Tahoma" w:cs="Tahoma"/>
        </w:rPr>
        <w:t xml:space="preserve">, </w:t>
      </w:r>
      <w:r w:rsidRPr="003517F9">
        <w:rPr>
          <w:rFonts w:ascii="Tahoma" w:hAnsi="Tahoma" w:cs="Tahoma"/>
          <w:b/>
        </w:rPr>
        <w:t xml:space="preserve">ul. Młyńska 10, 33-300 Nowy Sącz </w:t>
      </w:r>
      <w:r w:rsidRPr="003517F9">
        <w:rPr>
          <w:rFonts w:ascii="Tahoma" w:hAnsi="Tahoma" w:cs="Tahoma"/>
        </w:rPr>
        <w:t xml:space="preserve">zarejestrowanym w Sądzie Rejonowym dla Miasta Krakowa Śródmieścia Wydział XII Gospodarczy Krajowego Rejestru Sądowego nr rej. 0000029409 </w:t>
      </w:r>
      <w:proofErr w:type="gramStart"/>
      <w:r w:rsidRPr="003517F9">
        <w:rPr>
          <w:rFonts w:ascii="Tahoma" w:hAnsi="Tahoma" w:cs="Tahoma"/>
        </w:rPr>
        <w:t>reprezentowanym</w:t>
      </w:r>
      <w:proofErr w:type="gramEnd"/>
      <w:r w:rsidRPr="003517F9">
        <w:rPr>
          <w:rFonts w:ascii="Tahoma" w:hAnsi="Tahoma" w:cs="Tahoma"/>
        </w:rPr>
        <w:t xml:space="preserve"> przez:</w:t>
      </w:r>
    </w:p>
    <w:p w:rsidR="003517F9" w:rsidRPr="003517F9" w:rsidRDefault="003517F9" w:rsidP="003517F9">
      <w:pPr>
        <w:jc w:val="both"/>
        <w:rPr>
          <w:rFonts w:ascii="Tahoma" w:hAnsi="Tahoma" w:cs="Tahoma"/>
        </w:rPr>
      </w:pPr>
    </w:p>
    <w:p w:rsidR="003517F9" w:rsidRPr="003517F9" w:rsidRDefault="003517F9" w:rsidP="003517F9">
      <w:pPr>
        <w:pStyle w:val="Nagwek11"/>
        <w:rPr>
          <w:rFonts w:ascii="Tahoma" w:hAnsi="Tahoma" w:cs="Tahoma"/>
          <w:b/>
          <w:sz w:val="22"/>
          <w:szCs w:val="22"/>
        </w:rPr>
      </w:pPr>
      <w:r w:rsidRPr="003517F9">
        <w:rPr>
          <w:rFonts w:ascii="Tahoma" w:hAnsi="Tahoma" w:cs="Tahoma"/>
          <w:b/>
          <w:sz w:val="22"/>
          <w:szCs w:val="22"/>
        </w:rPr>
        <w:t xml:space="preserve">Dyrektora </w:t>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t>Artura Puszko</w:t>
      </w:r>
    </w:p>
    <w:p w:rsidR="003517F9" w:rsidRPr="003517F9" w:rsidRDefault="003517F9" w:rsidP="003517F9">
      <w:pPr>
        <w:pStyle w:val="Normalny1"/>
        <w:rPr>
          <w:rFonts w:ascii="Tahoma" w:hAnsi="Tahoma" w:cs="Tahoma"/>
          <w:sz w:val="22"/>
          <w:szCs w:val="22"/>
        </w:rPr>
      </w:pPr>
    </w:p>
    <w:p w:rsidR="003517F9" w:rsidRPr="003517F9" w:rsidRDefault="003517F9" w:rsidP="003517F9">
      <w:pPr>
        <w:pStyle w:val="Normalny1"/>
        <w:rPr>
          <w:rFonts w:ascii="Tahoma" w:hAnsi="Tahoma" w:cs="Tahoma"/>
          <w:b/>
          <w:sz w:val="22"/>
          <w:szCs w:val="22"/>
        </w:rPr>
      </w:pPr>
      <w:proofErr w:type="gramStart"/>
      <w:r w:rsidRPr="003517F9">
        <w:rPr>
          <w:rFonts w:ascii="Tahoma" w:hAnsi="Tahoma" w:cs="Tahoma"/>
          <w:sz w:val="22"/>
          <w:szCs w:val="22"/>
        </w:rPr>
        <w:t>jako</w:t>
      </w:r>
      <w:proofErr w:type="gramEnd"/>
      <w:r w:rsidRPr="003517F9">
        <w:rPr>
          <w:rFonts w:ascii="Tahoma" w:hAnsi="Tahoma" w:cs="Tahoma"/>
          <w:sz w:val="22"/>
          <w:szCs w:val="22"/>
        </w:rPr>
        <w:t xml:space="preserve"> </w:t>
      </w:r>
      <w:r w:rsidRPr="003517F9">
        <w:rPr>
          <w:rFonts w:ascii="Tahoma" w:hAnsi="Tahoma" w:cs="Tahoma"/>
          <w:b/>
          <w:sz w:val="22"/>
          <w:szCs w:val="22"/>
        </w:rPr>
        <w:t>„Udzielający zamówienie”</w:t>
      </w:r>
    </w:p>
    <w:p w:rsidR="003517F9" w:rsidRPr="003517F9" w:rsidRDefault="003517F9" w:rsidP="003517F9">
      <w:pPr>
        <w:pStyle w:val="Normalny1"/>
        <w:rPr>
          <w:rFonts w:ascii="Tahoma" w:hAnsi="Tahoma" w:cs="Tahoma"/>
          <w:b/>
          <w:sz w:val="22"/>
          <w:szCs w:val="22"/>
        </w:rPr>
      </w:pPr>
      <w:proofErr w:type="gramStart"/>
      <w:r w:rsidRPr="003517F9">
        <w:rPr>
          <w:rFonts w:ascii="Tahoma" w:hAnsi="Tahoma" w:cs="Tahoma"/>
          <w:b/>
          <w:sz w:val="22"/>
          <w:szCs w:val="22"/>
        </w:rPr>
        <w:t>a</w:t>
      </w:r>
      <w:proofErr w:type="gramEnd"/>
      <w:r w:rsidRPr="003517F9">
        <w:rPr>
          <w:rFonts w:ascii="Tahoma" w:hAnsi="Tahoma" w:cs="Tahoma"/>
          <w:sz w:val="22"/>
          <w:szCs w:val="22"/>
        </w:rPr>
        <w:t xml:space="preserve">…………………………………………………………………………………………………….. </w:t>
      </w:r>
    </w:p>
    <w:p w:rsidR="003517F9" w:rsidRPr="003517F9" w:rsidRDefault="003517F9" w:rsidP="003517F9">
      <w:pPr>
        <w:jc w:val="both"/>
        <w:rPr>
          <w:rFonts w:ascii="Tahoma" w:hAnsi="Tahoma" w:cs="Tahoma"/>
        </w:rPr>
      </w:pPr>
      <w:proofErr w:type="gramStart"/>
      <w:r w:rsidRPr="003517F9">
        <w:rPr>
          <w:rFonts w:ascii="Tahoma" w:hAnsi="Tahoma" w:cs="Tahoma"/>
        </w:rPr>
        <w:t>reprezentowaną</w:t>
      </w:r>
      <w:proofErr w:type="gramEnd"/>
      <w:r w:rsidRPr="003517F9">
        <w:rPr>
          <w:rFonts w:ascii="Tahoma" w:hAnsi="Tahoma" w:cs="Tahoma"/>
        </w:rPr>
        <w:t xml:space="preserve"> przez:………………………………………………………………………………</w:t>
      </w:r>
    </w:p>
    <w:p w:rsidR="003517F9" w:rsidRPr="003517F9" w:rsidRDefault="003517F9" w:rsidP="003517F9">
      <w:pPr>
        <w:jc w:val="both"/>
        <w:rPr>
          <w:rFonts w:ascii="Tahoma" w:hAnsi="Tahoma" w:cs="Tahoma"/>
          <w:b/>
          <w:i/>
        </w:rPr>
      </w:pPr>
      <w:proofErr w:type="gramStart"/>
      <w:r w:rsidRPr="003517F9">
        <w:rPr>
          <w:rFonts w:ascii="Tahoma" w:hAnsi="Tahoma" w:cs="Tahoma"/>
        </w:rPr>
        <w:t>działającą jako</w:t>
      </w:r>
      <w:proofErr w:type="gramEnd"/>
      <w:r w:rsidRPr="003517F9">
        <w:rPr>
          <w:rFonts w:ascii="Tahoma" w:hAnsi="Tahoma" w:cs="Tahoma"/>
        </w:rPr>
        <w:t xml:space="preserve"> </w:t>
      </w:r>
      <w:r w:rsidRPr="003517F9">
        <w:rPr>
          <w:rFonts w:ascii="Tahoma" w:hAnsi="Tahoma" w:cs="Tahoma"/>
          <w:b/>
          <w:i/>
        </w:rPr>
        <w:t>Wykonawca</w:t>
      </w:r>
    </w:p>
    <w:p w:rsidR="003517F9" w:rsidRPr="003517F9" w:rsidRDefault="003517F9" w:rsidP="003517F9">
      <w:pPr>
        <w:pStyle w:val="Tekstpodstawowy"/>
        <w:jc w:val="left"/>
        <w:rPr>
          <w:rFonts w:ascii="Tahoma" w:hAnsi="Tahoma" w:cs="Tahoma"/>
          <w:sz w:val="22"/>
          <w:szCs w:val="22"/>
        </w:rPr>
      </w:pPr>
      <w:proofErr w:type="gramStart"/>
      <w:r w:rsidRPr="003517F9">
        <w:rPr>
          <w:rFonts w:ascii="Tahoma" w:hAnsi="Tahoma" w:cs="Tahoma"/>
          <w:sz w:val="22"/>
          <w:szCs w:val="22"/>
        </w:rPr>
        <w:t>o</w:t>
      </w:r>
      <w:proofErr w:type="gramEnd"/>
      <w:r w:rsidRPr="003517F9">
        <w:rPr>
          <w:rFonts w:ascii="Tahoma" w:hAnsi="Tahoma" w:cs="Tahoma"/>
          <w:sz w:val="22"/>
          <w:szCs w:val="22"/>
        </w:rPr>
        <w:t xml:space="preserve"> następującej treści:</w:t>
      </w:r>
    </w:p>
    <w:p w:rsidR="003517F9" w:rsidRPr="003517F9" w:rsidRDefault="003517F9" w:rsidP="003517F9">
      <w:pPr>
        <w:jc w:val="center"/>
        <w:rPr>
          <w:rFonts w:ascii="Tahoma" w:hAnsi="Tahoma" w:cs="Tahoma"/>
          <w:b/>
        </w:rPr>
      </w:pPr>
      <w:r w:rsidRPr="003517F9">
        <w:rPr>
          <w:rFonts w:ascii="Tahoma" w:hAnsi="Tahoma" w:cs="Tahoma"/>
          <w:b/>
        </w:rPr>
        <w:t>§ 1.</w:t>
      </w:r>
    </w:p>
    <w:p w:rsidR="003517F9" w:rsidRPr="003517F9" w:rsidRDefault="003517F9" w:rsidP="005F69EE">
      <w:pPr>
        <w:pStyle w:val="Akapitzlist"/>
        <w:numPr>
          <w:ilvl w:val="0"/>
          <w:numId w:val="5"/>
        </w:numPr>
        <w:suppressAutoHyphens/>
        <w:spacing w:after="0" w:line="240" w:lineRule="auto"/>
        <w:jc w:val="both"/>
        <w:rPr>
          <w:rFonts w:ascii="Tahoma" w:hAnsi="Tahoma" w:cs="Tahoma"/>
        </w:rPr>
      </w:pPr>
      <w:r w:rsidRPr="003517F9">
        <w:rPr>
          <w:rFonts w:ascii="Tahoma" w:hAnsi="Tahoma" w:cs="Tahoma"/>
        </w:rPr>
        <w:t xml:space="preserve">Udzielający zamówienie zleca a Przyjmujący zamówienie przyjmuje do wykonania usługi </w:t>
      </w:r>
      <w:r w:rsidRPr="003517F9">
        <w:rPr>
          <w:rFonts w:ascii="Tahoma" w:hAnsi="Tahoma" w:cs="Tahoma"/>
          <w:b/>
        </w:rPr>
        <w:t>w zakresie transportu specjalistycznego pacjentów</w:t>
      </w:r>
      <w:r w:rsidRPr="003517F9">
        <w:rPr>
          <w:rFonts w:ascii="Tahoma" w:hAnsi="Tahoma" w:cs="Tahoma"/>
        </w:rPr>
        <w:t xml:space="preserve"> (zespół wyjazdowy z </w:t>
      </w:r>
      <w:r w:rsidR="00FC7A3F" w:rsidRPr="003517F9">
        <w:rPr>
          <w:rFonts w:ascii="Tahoma" w:hAnsi="Tahoma" w:cs="Tahoma"/>
        </w:rPr>
        <w:t>lekarzem) Szpitala</w:t>
      </w:r>
      <w:r w:rsidRPr="003517F9">
        <w:rPr>
          <w:rFonts w:ascii="Tahoma" w:hAnsi="Tahoma" w:cs="Tahoma"/>
        </w:rPr>
        <w:t xml:space="preserve"> Specjalistycznego im. J. Śniadeckiego w Nowym Sączu w stanie zagrożenia życia oraz udzielanie świadczeń zdrowotnych w razie nagłego pogorszenia stanu zdrowia powodującego zagrożenie życia w czasie transportu.</w:t>
      </w:r>
    </w:p>
    <w:p w:rsidR="003517F9" w:rsidRPr="003517F9" w:rsidRDefault="003517F9" w:rsidP="005F69EE">
      <w:pPr>
        <w:pStyle w:val="Akapitzlist"/>
        <w:numPr>
          <w:ilvl w:val="0"/>
          <w:numId w:val="5"/>
        </w:numPr>
        <w:suppressAutoHyphens/>
        <w:spacing w:after="0" w:line="240" w:lineRule="auto"/>
        <w:jc w:val="both"/>
        <w:rPr>
          <w:rFonts w:ascii="Tahoma" w:hAnsi="Tahoma" w:cs="Tahoma"/>
        </w:rPr>
      </w:pPr>
      <w:r w:rsidRPr="003517F9">
        <w:rPr>
          <w:rFonts w:ascii="Tahoma" w:hAnsi="Tahoma" w:cs="Tahoma"/>
        </w:rPr>
        <w:t xml:space="preserve">Przyjmujący zamówienie zobowiązuje się do zapewnienia świadczenia usług specjalistycznego transportu sanitarnego pacjentów przez całą dobę (pełna dobowa gotowość do realizacji transportu – czas przyjazdu karetki do siedziby Udzielającego zamówienie do 30 minut od momentu zgłoszenia telefonicznego). </w:t>
      </w:r>
      <w:r w:rsidRPr="003517F9">
        <w:rPr>
          <w:rFonts w:ascii="Tahoma" w:hAnsi="Tahoma" w:cs="Tahoma"/>
          <w:color w:val="000000"/>
        </w:rPr>
        <w:t>Skład zespołu wyjazdowego obejmuje lekarza.</w:t>
      </w:r>
    </w:p>
    <w:p w:rsidR="003517F9" w:rsidRPr="003517F9" w:rsidRDefault="003517F9" w:rsidP="005F69EE">
      <w:pPr>
        <w:pStyle w:val="Akapitzlist"/>
        <w:numPr>
          <w:ilvl w:val="0"/>
          <w:numId w:val="5"/>
        </w:numPr>
        <w:suppressAutoHyphens/>
        <w:spacing w:after="0" w:line="240" w:lineRule="auto"/>
        <w:jc w:val="both"/>
        <w:rPr>
          <w:rFonts w:ascii="Tahoma" w:hAnsi="Tahoma" w:cs="Tahoma"/>
        </w:rPr>
      </w:pPr>
      <w:r w:rsidRPr="003517F9">
        <w:rPr>
          <w:rFonts w:ascii="Tahoma" w:hAnsi="Tahoma" w:cs="Tahoma"/>
        </w:rPr>
        <w:t xml:space="preserve">Realizacja kolejnego zlecenia wyjazdu karetki transportowej w danym dniu będzie dokonywana po wykonaniu pierwszego zlecenia i powrocie karetki transportowej z zastrzeżeniem </w:t>
      </w:r>
      <w:r w:rsidR="00FC7A3F" w:rsidRPr="003517F9">
        <w:rPr>
          <w:rFonts w:ascii="Tahoma" w:hAnsi="Tahoma" w:cs="Tahoma"/>
        </w:rPr>
        <w:t>sytuacji, w której</w:t>
      </w:r>
      <w:r w:rsidRPr="003517F9">
        <w:rPr>
          <w:rFonts w:ascii="Tahoma" w:hAnsi="Tahoma" w:cs="Tahoma"/>
        </w:rPr>
        <w:t xml:space="preserve"> ze względu na bezpośrednie zagrożenie życia pacjenta lub inne wskazania wykonanie transportu będzie konieczne.</w:t>
      </w:r>
    </w:p>
    <w:p w:rsidR="003517F9" w:rsidRPr="003517F9" w:rsidRDefault="003517F9" w:rsidP="005F69EE">
      <w:pPr>
        <w:pStyle w:val="Tekstpodstawowywcity31"/>
        <w:numPr>
          <w:ilvl w:val="0"/>
          <w:numId w:val="5"/>
        </w:numPr>
        <w:rPr>
          <w:rFonts w:ascii="Tahoma" w:hAnsi="Tahoma" w:cs="Tahoma"/>
          <w:sz w:val="22"/>
          <w:szCs w:val="22"/>
        </w:rPr>
      </w:pPr>
      <w:r w:rsidRPr="003517F9">
        <w:rPr>
          <w:rFonts w:ascii="Tahoma" w:hAnsi="Tahoma" w:cs="Tahoma"/>
          <w:sz w:val="22"/>
          <w:szCs w:val="22"/>
        </w:rPr>
        <w:t>Usługi będą realizowane na podstawie zlecenia wystawionego przez Udzielającego zamówienie. Przyjmujący zamówienie po otrzymaniu zgłoszenia (zlecenia) do wykonania transportu faksem lub telefonicznie każdorazowo potwierdza fakt przyjęcia danego zlecenia telefonicznie.</w:t>
      </w:r>
    </w:p>
    <w:p w:rsidR="003517F9" w:rsidRPr="003517F9" w:rsidRDefault="003517F9" w:rsidP="005F69EE">
      <w:pPr>
        <w:pStyle w:val="Tekstpodstawowywcity31"/>
        <w:numPr>
          <w:ilvl w:val="0"/>
          <w:numId w:val="5"/>
        </w:numPr>
        <w:rPr>
          <w:rFonts w:ascii="Tahoma" w:hAnsi="Tahoma" w:cs="Tahoma"/>
          <w:sz w:val="22"/>
          <w:szCs w:val="22"/>
        </w:rPr>
      </w:pPr>
      <w:r w:rsidRPr="003517F9">
        <w:rPr>
          <w:rFonts w:ascii="Tahoma" w:hAnsi="Tahoma" w:cs="Tahoma"/>
          <w:sz w:val="22"/>
          <w:szCs w:val="22"/>
        </w:rPr>
        <w:lastRenderedPageBreak/>
        <w:t xml:space="preserve">Udzielający zamówienie kierując pacjentów do placówek innych Przyjmujących zamówienie (np. szpitali, ośrodków wyższej referencyjności) stosuje ogólne zasady wystawiania skierowań (imię i nazwisko pacjenta, nr PESEL, rozpoznanie, CD 10, data </w:t>
      </w:r>
      <w:r w:rsidR="00FC7A3F" w:rsidRPr="003517F9">
        <w:rPr>
          <w:rFonts w:ascii="Tahoma" w:hAnsi="Tahoma" w:cs="Tahoma"/>
          <w:sz w:val="22"/>
          <w:szCs w:val="22"/>
        </w:rPr>
        <w:t>skierowania, pieczęć</w:t>
      </w:r>
      <w:r w:rsidRPr="003517F9">
        <w:rPr>
          <w:rFonts w:ascii="Tahoma" w:hAnsi="Tahoma" w:cs="Tahoma"/>
          <w:sz w:val="22"/>
          <w:szCs w:val="22"/>
        </w:rPr>
        <w:t xml:space="preserve"> Zamawiającego z identyfikatorem wydanym przez Narodowy Fundusz Zdrowia, podpis i pieczęć lekarza kierującego oraz wyraźne określenie zespołu wyjazdowego).</w:t>
      </w:r>
    </w:p>
    <w:p w:rsidR="003517F9" w:rsidRPr="003517F9" w:rsidRDefault="003517F9" w:rsidP="005F69EE">
      <w:pPr>
        <w:pStyle w:val="Tekstpodstawowywcity31"/>
        <w:numPr>
          <w:ilvl w:val="0"/>
          <w:numId w:val="5"/>
        </w:numPr>
        <w:rPr>
          <w:rFonts w:ascii="Tahoma" w:hAnsi="Tahoma" w:cs="Tahoma"/>
          <w:sz w:val="22"/>
          <w:szCs w:val="22"/>
        </w:rPr>
      </w:pPr>
      <w:r w:rsidRPr="003517F9">
        <w:rPr>
          <w:rFonts w:ascii="Tahoma" w:hAnsi="Tahoma" w:cs="Tahoma"/>
          <w:sz w:val="22"/>
          <w:szCs w:val="22"/>
        </w:rPr>
        <w:t>Udzielający zamówienie potwierdza na karcie wyjazdowej zespołu każdorazowo czas zgłoszenia się zespołu do wykonania usługi.</w:t>
      </w:r>
    </w:p>
    <w:p w:rsidR="003517F9" w:rsidRPr="003517F9" w:rsidRDefault="003517F9" w:rsidP="003517F9">
      <w:pPr>
        <w:jc w:val="center"/>
        <w:rPr>
          <w:rFonts w:ascii="Tahoma" w:hAnsi="Tahoma" w:cs="Tahoma"/>
          <w:b/>
        </w:rPr>
      </w:pPr>
      <w:r w:rsidRPr="003517F9">
        <w:rPr>
          <w:rFonts w:ascii="Tahoma" w:hAnsi="Tahoma" w:cs="Tahoma"/>
          <w:b/>
        </w:rPr>
        <w:t>§ 2.</w:t>
      </w:r>
    </w:p>
    <w:p w:rsidR="003517F9" w:rsidRPr="003517F9" w:rsidRDefault="003517F9"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Przyjmujący zamówienie ponosi pełną odpowiedzialność za wykonywaną usługę.</w:t>
      </w:r>
    </w:p>
    <w:p w:rsidR="003517F9" w:rsidRPr="003517F9" w:rsidRDefault="003517F9"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Przyjmujący zamówienie oświadcza, że osoby wykonujące usługę posiadają odpowiednie uprawnienia i kwalifikacje zawodowe oraz wymagania określone w odrębnych przepisach.</w:t>
      </w:r>
    </w:p>
    <w:p w:rsidR="003517F9" w:rsidRPr="003517F9" w:rsidRDefault="003517F9" w:rsidP="005F69EE">
      <w:pPr>
        <w:pStyle w:val="Akapitzlist"/>
        <w:numPr>
          <w:ilvl w:val="0"/>
          <w:numId w:val="2"/>
        </w:numPr>
        <w:suppressAutoHyphens/>
        <w:spacing w:after="0" w:line="240" w:lineRule="auto"/>
        <w:jc w:val="both"/>
        <w:rPr>
          <w:rFonts w:ascii="Tahoma" w:hAnsi="Tahoma" w:cs="Tahoma"/>
          <w:noProof/>
        </w:rPr>
      </w:pPr>
      <w:r w:rsidRPr="003517F9">
        <w:rPr>
          <w:rFonts w:ascii="Tahoma" w:hAnsi="Tahoma" w:cs="Tahoma"/>
        </w:rPr>
        <w:t>Udzielający zamówienia zastrzega sobie prawo przedstawienia do wglądu przez Przyjmującego zamówienie uprawnień osób realizujących przedmiotowe usługi.</w:t>
      </w:r>
    </w:p>
    <w:p w:rsidR="003517F9" w:rsidRPr="003517F9" w:rsidRDefault="003517F9"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Przyjmujący zamówienie oświadcza, że</w:t>
      </w:r>
      <w:r w:rsidRPr="003517F9">
        <w:rPr>
          <w:rStyle w:val="Odwoanieprzypisukocowego"/>
          <w:rFonts w:ascii="Tahoma" w:hAnsi="Tahoma" w:cs="Tahoma"/>
        </w:rPr>
        <w:t xml:space="preserve"> </w:t>
      </w:r>
      <w:r w:rsidRPr="003517F9">
        <w:rPr>
          <w:rFonts w:ascii="Tahoma" w:hAnsi="Tahoma" w:cs="Tahoma"/>
        </w:rPr>
        <w:t xml:space="preserve">środki transportu i łączności oraz aparatura i sprzęt medyczny stosowane do wykonywania usługi są w pełni sprawne i dopuszczone do użytkowania zgodnie z obowiązującymi przepisami. </w:t>
      </w:r>
    </w:p>
    <w:p w:rsidR="003517F9" w:rsidRPr="003517F9" w:rsidRDefault="003517F9"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 xml:space="preserve">Standardy tj. wymagania odnośnie zespołów ratownictwa medycznego oraz dotyczące środka transportu oraz jego wyposażenia medycznego zawiera </w:t>
      </w:r>
      <w:r w:rsidRPr="003517F9">
        <w:rPr>
          <w:rFonts w:ascii="Tahoma" w:hAnsi="Tahoma" w:cs="Tahoma"/>
          <w:b/>
        </w:rPr>
        <w:t>załącznik nr A</w:t>
      </w:r>
      <w:r w:rsidRPr="003517F9">
        <w:rPr>
          <w:rFonts w:ascii="Tahoma" w:hAnsi="Tahoma" w:cs="Tahoma"/>
        </w:rPr>
        <w:t xml:space="preserve"> do umowy.</w:t>
      </w:r>
    </w:p>
    <w:p w:rsidR="003517F9" w:rsidRPr="003517F9" w:rsidRDefault="003517F9"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 xml:space="preserve">Udzielający zamówienia zastrzega sobie również prawo </w:t>
      </w:r>
      <w:r w:rsidR="00FC7A3F" w:rsidRPr="003517F9">
        <w:rPr>
          <w:rFonts w:ascii="Tahoma" w:hAnsi="Tahoma" w:cs="Tahoma"/>
        </w:rPr>
        <w:t>kontroli, jakości</w:t>
      </w:r>
      <w:r w:rsidRPr="003517F9">
        <w:rPr>
          <w:rFonts w:ascii="Tahoma" w:hAnsi="Tahoma" w:cs="Tahoma"/>
        </w:rPr>
        <w:t xml:space="preserve"> świadczonych usług oraz środka transportu, aparatury i sprzętu medycznego przy pomocy, którego Przyjmujący zamówienie realizuje usługi określone niniejszą umową. Kontrole odbywać się będą minimum 1 raz w miesiącu.</w:t>
      </w:r>
    </w:p>
    <w:p w:rsidR="003517F9" w:rsidRPr="003517F9" w:rsidRDefault="00FC7A3F"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Kontrole, o których</w:t>
      </w:r>
      <w:r w:rsidR="003517F9" w:rsidRPr="003517F9">
        <w:rPr>
          <w:rFonts w:ascii="Tahoma" w:hAnsi="Tahoma" w:cs="Tahoma"/>
        </w:rPr>
        <w:t xml:space="preserve"> mowa w </w:t>
      </w:r>
      <w:proofErr w:type="spellStart"/>
      <w:r w:rsidR="003517F9" w:rsidRPr="003517F9">
        <w:rPr>
          <w:rFonts w:ascii="Tahoma" w:hAnsi="Tahoma" w:cs="Tahoma"/>
        </w:rPr>
        <w:t>pkt</w:t>
      </w:r>
      <w:proofErr w:type="spellEnd"/>
      <w:r w:rsidR="003517F9" w:rsidRPr="003517F9">
        <w:rPr>
          <w:rFonts w:ascii="Tahoma" w:hAnsi="Tahoma" w:cs="Tahoma"/>
        </w:rPr>
        <w:t xml:space="preserve"> 6 przeprowadzane będą przez upoważnionych przedstawicieli Udzielającego zamówienia. Z przeprowadzonej kontroli sporządza się protokół, który podpisują obie strony.</w:t>
      </w:r>
    </w:p>
    <w:p w:rsidR="003517F9" w:rsidRPr="003517F9" w:rsidRDefault="00FC7A3F" w:rsidP="005F69EE">
      <w:pPr>
        <w:pStyle w:val="Akapitzlist"/>
        <w:numPr>
          <w:ilvl w:val="0"/>
          <w:numId w:val="2"/>
        </w:numPr>
        <w:suppressAutoHyphens/>
        <w:spacing w:after="0" w:line="240" w:lineRule="auto"/>
        <w:jc w:val="both"/>
        <w:rPr>
          <w:rFonts w:ascii="Tahoma" w:hAnsi="Tahoma" w:cs="Tahoma"/>
        </w:rPr>
      </w:pPr>
      <w:r w:rsidRPr="003517F9">
        <w:rPr>
          <w:rFonts w:ascii="Tahoma" w:hAnsi="Tahoma" w:cs="Tahoma"/>
        </w:rPr>
        <w:t>Załączniki, o których</w:t>
      </w:r>
      <w:r w:rsidR="003517F9" w:rsidRPr="003517F9">
        <w:rPr>
          <w:rFonts w:ascii="Tahoma" w:hAnsi="Tahoma" w:cs="Tahoma"/>
        </w:rPr>
        <w:t xml:space="preserve"> mowa powyżej stanowią integralną część umowy.</w:t>
      </w:r>
    </w:p>
    <w:p w:rsidR="003517F9" w:rsidRPr="003517F9" w:rsidRDefault="003517F9" w:rsidP="003517F9">
      <w:pPr>
        <w:jc w:val="center"/>
        <w:rPr>
          <w:rFonts w:ascii="Tahoma" w:hAnsi="Tahoma" w:cs="Tahoma"/>
          <w:b/>
        </w:rPr>
      </w:pPr>
      <w:r w:rsidRPr="003517F9">
        <w:rPr>
          <w:rFonts w:ascii="Tahoma" w:hAnsi="Tahoma" w:cs="Tahoma"/>
          <w:b/>
        </w:rPr>
        <w:t>§ 3.</w:t>
      </w:r>
    </w:p>
    <w:p w:rsidR="003517F9" w:rsidRPr="003517F9" w:rsidRDefault="003517F9" w:rsidP="005F69EE">
      <w:pPr>
        <w:pStyle w:val="Tekstpodstawowy21"/>
        <w:widowControl/>
        <w:numPr>
          <w:ilvl w:val="0"/>
          <w:numId w:val="3"/>
        </w:numPr>
        <w:rPr>
          <w:rFonts w:ascii="Tahoma" w:hAnsi="Tahoma" w:cs="Tahoma"/>
          <w:sz w:val="22"/>
          <w:szCs w:val="22"/>
        </w:rPr>
      </w:pPr>
      <w:r w:rsidRPr="003517F9">
        <w:rPr>
          <w:rFonts w:ascii="Tahoma" w:hAnsi="Tahoma" w:cs="Tahoma"/>
          <w:sz w:val="22"/>
          <w:szCs w:val="22"/>
        </w:rPr>
        <w:t xml:space="preserve"> Cena za </w:t>
      </w:r>
      <w:r w:rsidR="00FC7A3F" w:rsidRPr="003517F9">
        <w:rPr>
          <w:rFonts w:ascii="Tahoma" w:hAnsi="Tahoma" w:cs="Tahoma"/>
          <w:sz w:val="22"/>
          <w:szCs w:val="22"/>
        </w:rPr>
        <w:t>usługę objętą</w:t>
      </w:r>
      <w:r w:rsidRPr="003517F9">
        <w:rPr>
          <w:rFonts w:ascii="Tahoma" w:hAnsi="Tahoma" w:cs="Tahoma"/>
          <w:sz w:val="22"/>
          <w:szCs w:val="22"/>
        </w:rPr>
        <w:t xml:space="preserve"> umową wynosi - specjalistyczny transport sanitarny pacjentów:</w:t>
      </w:r>
    </w:p>
    <w:p w:rsidR="003517F9" w:rsidRPr="003517F9" w:rsidRDefault="003517F9" w:rsidP="003517F9">
      <w:pPr>
        <w:tabs>
          <w:tab w:val="left" w:pos="1068"/>
        </w:tabs>
        <w:jc w:val="both"/>
        <w:rPr>
          <w:rFonts w:ascii="Tahoma" w:hAnsi="Tahoma" w:cs="Tahoma"/>
          <w:b/>
        </w:rPr>
      </w:pPr>
      <w:r w:rsidRPr="003517F9">
        <w:rPr>
          <w:rFonts w:ascii="Tahoma" w:hAnsi="Tahoma" w:cs="Tahoma"/>
          <w:b/>
        </w:rPr>
        <w:t xml:space="preserve">a) </w:t>
      </w:r>
      <w:proofErr w:type="gramStart"/>
      <w:r w:rsidRPr="003517F9">
        <w:rPr>
          <w:rFonts w:ascii="Tahoma" w:hAnsi="Tahoma" w:cs="Tahoma"/>
          <w:b/>
        </w:rPr>
        <w:t>stawka  za</w:t>
      </w:r>
      <w:proofErr w:type="gramEnd"/>
      <w:r w:rsidRPr="003517F9">
        <w:rPr>
          <w:rFonts w:ascii="Tahoma" w:hAnsi="Tahoma" w:cs="Tahoma"/>
          <w:b/>
        </w:rPr>
        <w:t xml:space="preserve"> 1 km netto    –  …….. </w:t>
      </w:r>
      <w:proofErr w:type="gramStart"/>
      <w:r w:rsidRPr="003517F9">
        <w:rPr>
          <w:rFonts w:ascii="Tahoma" w:hAnsi="Tahoma" w:cs="Tahoma"/>
          <w:b/>
        </w:rPr>
        <w:t>zł  (słownie</w:t>
      </w:r>
      <w:proofErr w:type="gramEnd"/>
      <w:r w:rsidRPr="003517F9">
        <w:rPr>
          <w:rFonts w:ascii="Tahoma" w:hAnsi="Tahoma" w:cs="Tahoma"/>
          <w:b/>
        </w:rPr>
        <w:t xml:space="preserve">: ………. </w:t>
      </w:r>
      <w:proofErr w:type="gramStart"/>
      <w:r w:rsidRPr="003517F9">
        <w:rPr>
          <w:rFonts w:ascii="Tahoma" w:hAnsi="Tahoma" w:cs="Tahoma"/>
          <w:b/>
        </w:rPr>
        <w:t>zł</w:t>
      </w:r>
      <w:proofErr w:type="gramEnd"/>
      <w:r w:rsidRPr="003517F9">
        <w:rPr>
          <w:rFonts w:ascii="Tahoma" w:hAnsi="Tahoma" w:cs="Tahoma"/>
          <w:b/>
        </w:rPr>
        <w:t xml:space="preserve"> 00/100)</w:t>
      </w:r>
    </w:p>
    <w:p w:rsidR="003517F9" w:rsidRPr="003517F9" w:rsidRDefault="003517F9" w:rsidP="003517F9">
      <w:pPr>
        <w:tabs>
          <w:tab w:val="left" w:pos="1068"/>
        </w:tabs>
        <w:jc w:val="both"/>
        <w:rPr>
          <w:rFonts w:ascii="Tahoma" w:hAnsi="Tahoma" w:cs="Tahoma"/>
          <w:b/>
        </w:rPr>
      </w:pPr>
      <w:r w:rsidRPr="003517F9">
        <w:rPr>
          <w:rFonts w:ascii="Tahoma" w:hAnsi="Tahoma" w:cs="Tahoma"/>
          <w:b/>
        </w:rPr>
        <w:t xml:space="preserve">    </w:t>
      </w:r>
      <w:proofErr w:type="gramStart"/>
      <w:r w:rsidRPr="003517F9">
        <w:rPr>
          <w:rFonts w:ascii="Tahoma" w:hAnsi="Tahoma" w:cs="Tahoma"/>
          <w:b/>
        </w:rPr>
        <w:t>stawka  za</w:t>
      </w:r>
      <w:proofErr w:type="gramEnd"/>
      <w:r w:rsidRPr="003517F9">
        <w:rPr>
          <w:rFonts w:ascii="Tahoma" w:hAnsi="Tahoma" w:cs="Tahoma"/>
          <w:b/>
        </w:rPr>
        <w:t xml:space="preserve"> 1 km brutto   –  ……. </w:t>
      </w:r>
      <w:proofErr w:type="gramStart"/>
      <w:r w:rsidRPr="003517F9">
        <w:rPr>
          <w:rFonts w:ascii="Tahoma" w:hAnsi="Tahoma" w:cs="Tahoma"/>
          <w:b/>
        </w:rPr>
        <w:t>zł  (słownie</w:t>
      </w:r>
      <w:proofErr w:type="gramEnd"/>
      <w:r w:rsidRPr="003517F9">
        <w:rPr>
          <w:rFonts w:ascii="Tahoma" w:hAnsi="Tahoma" w:cs="Tahoma"/>
          <w:b/>
        </w:rPr>
        <w:t xml:space="preserve">: ………. </w:t>
      </w:r>
      <w:proofErr w:type="gramStart"/>
      <w:r w:rsidRPr="003517F9">
        <w:rPr>
          <w:rFonts w:ascii="Tahoma" w:hAnsi="Tahoma" w:cs="Tahoma"/>
          <w:b/>
        </w:rPr>
        <w:t>zł</w:t>
      </w:r>
      <w:proofErr w:type="gramEnd"/>
      <w:r w:rsidRPr="003517F9">
        <w:rPr>
          <w:rFonts w:ascii="Tahoma" w:hAnsi="Tahoma" w:cs="Tahoma"/>
          <w:b/>
        </w:rPr>
        <w:t xml:space="preserve"> 00/100)</w:t>
      </w:r>
    </w:p>
    <w:p w:rsidR="003517F9" w:rsidRPr="003517F9" w:rsidRDefault="003517F9" w:rsidP="003517F9">
      <w:pPr>
        <w:tabs>
          <w:tab w:val="left" w:pos="1068"/>
        </w:tabs>
        <w:jc w:val="both"/>
        <w:rPr>
          <w:rFonts w:ascii="Tahoma" w:hAnsi="Tahoma" w:cs="Tahoma"/>
          <w:b/>
        </w:rPr>
      </w:pPr>
      <w:proofErr w:type="gramStart"/>
      <w:r w:rsidRPr="003517F9">
        <w:rPr>
          <w:rFonts w:ascii="Tahoma" w:hAnsi="Tahoma" w:cs="Tahoma"/>
          <w:b/>
        </w:rPr>
        <w:t>b</w:t>
      </w:r>
      <w:proofErr w:type="gramEnd"/>
      <w:r w:rsidRPr="003517F9">
        <w:rPr>
          <w:rFonts w:ascii="Tahoma" w:hAnsi="Tahoma" w:cs="Tahoma"/>
          <w:b/>
        </w:rPr>
        <w:t>) transport do 30 km za 1 transport (ryczałt)</w:t>
      </w:r>
    </w:p>
    <w:p w:rsidR="003517F9" w:rsidRPr="003517F9" w:rsidRDefault="003517F9" w:rsidP="003517F9">
      <w:pPr>
        <w:tabs>
          <w:tab w:val="left" w:pos="1068"/>
        </w:tabs>
        <w:jc w:val="both"/>
        <w:rPr>
          <w:rFonts w:ascii="Tahoma" w:hAnsi="Tahoma" w:cs="Tahoma"/>
          <w:b/>
        </w:rPr>
      </w:pPr>
      <w:r w:rsidRPr="003517F9">
        <w:rPr>
          <w:rFonts w:ascii="Tahoma" w:hAnsi="Tahoma" w:cs="Tahoma"/>
          <w:b/>
        </w:rPr>
        <w:tab/>
      </w:r>
      <w:proofErr w:type="gramStart"/>
      <w:r w:rsidRPr="003517F9">
        <w:rPr>
          <w:rFonts w:ascii="Tahoma" w:hAnsi="Tahoma" w:cs="Tahoma"/>
          <w:b/>
        </w:rPr>
        <w:t>netto</w:t>
      </w:r>
      <w:proofErr w:type="gramEnd"/>
      <w:r w:rsidRPr="003517F9">
        <w:rPr>
          <w:rFonts w:ascii="Tahoma" w:hAnsi="Tahoma" w:cs="Tahoma"/>
          <w:b/>
        </w:rPr>
        <w:t xml:space="preserve">    –  …….. </w:t>
      </w:r>
      <w:proofErr w:type="gramStart"/>
      <w:r w:rsidRPr="003517F9">
        <w:rPr>
          <w:rFonts w:ascii="Tahoma" w:hAnsi="Tahoma" w:cs="Tahoma"/>
          <w:b/>
        </w:rPr>
        <w:t>zł  (słownie</w:t>
      </w:r>
      <w:proofErr w:type="gramEnd"/>
      <w:r w:rsidRPr="003517F9">
        <w:rPr>
          <w:rFonts w:ascii="Tahoma" w:hAnsi="Tahoma" w:cs="Tahoma"/>
          <w:b/>
        </w:rPr>
        <w:t xml:space="preserve">: ………. </w:t>
      </w:r>
      <w:proofErr w:type="gramStart"/>
      <w:r w:rsidRPr="003517F9">
        <w:rPr>
          <w:rFonts w:ascii="Tahoma" w:hAnsi="Tahoma" w:cs="Tahoma"/>
          <w:b/>
        </w:rPr>
        <w:t>zł</w:t>
      </w:r>
      <w:proofErr w:type="gramEnd"/>
      <w:r w:rsidRPr="003517F9">
        <w:rPr>
          <w:rFonts w:ascii="Tahoma" w:hAnsi="Tahoma" w:cs="Tahoma"/>
          <w:b/>
        </w:rPr>
        <w:t xml:space="preserve"> 00/100)</w:t>
      </w:r>
    </w:p>
    <w:p w:rsidR="003517F9" w:rsidRPr="003517F9" w:rsidRDefault="003517F9" w:rsidP="003517F9">
      <w:pPr>
        <w:tabs>
          <w:tab w:val="left" w:pos="1068"/>
        </w:tabs>
        <w:jc w:val="both"/>
        <w:rPr>
          <w:rFonts w:ascii="Tahoma" w:hAnsi="Tahoma" w:cs="Tahoma"/>
          <w:b/>
        </w:rPr>
      </w:pPr>
      <w:r w:rsidRPr="003517F9">
        <w:rPr>
          <w:rFonts w:ascii="Tahoma" w:hAnsi="Tahoma" w:cs="Tahoma"/>
          <w:b/>
        </w:rPr>
        <w:t xml:space="preserve">    </w:t>
      </w:r>
      <w:r w:rsidRPr="003517F9">
        <w:rPr>
          <w:rFonts w:ascii="Tahoma" w:hAnsi="Tahoma" w:cs="Tahoma"/>
          <w:b/>
        </w:rPr>
        <w:tab/>
      </w:r>
      <w:proofErr w:type="gramStart"/>
      <w:r w:rsidRPr="003517F9">
        <w:rPr>
          <w:rFonts w:ascii="Tahoma" w:hAnsi="Tahoma" w:cs="Tahoma"/>
          <w:b/>
        </w:rPr>
        <w:t>brutto</w:t>
      </w:r>
      <w:proofErr w:type="gramEnd"/>
      <w:r w:rsidRPr="003517F9">
        <w:rPr>
          <w:rFonts w:ascii="Tahoma" w:hAnsi="Tahoma" w:cs="Tahoma"/>
          <w:b/>
        </w:rPr>
        <w:t xml:space="preserve">   –  ……. </w:t>
      </w:r>
      <w:proofErr w:type="gramStart"/>
      <w:r w:rsidRPr="003517F9">
        <w:rPr>
          <w:rFonts w:ascii="Tahoma" w:hAnsi="Tahoma" w:cs="Tahoma"/>
          <w:b/>
        </w:rPr>
        <w:t>zł  (słownie</w:t>
      </w:r>
      <w:proofErr w:type="gramEnd"/>
      <w:r w:rsidRPr="003517F9">
        <w:rPr>
          <w:rFonts w:ascii="Tahoma" w:hAnsi="Tahoma" w:cs="Tahoma"/>
          <w:b/>
        </w:rPr>
        <w:t xml:space="preserve">: ………. </w:t>
      </w:r>
      <w:proofErr w:type="gramStart"/>
      <w:r w:rsidRPr="003517F9">
        <w:rPr>
          <w:rFonts w:ascii="Tahoma" w:hAnsi="Tahoma" w:cs="Tahoma"/>
          <w:b/>
        </w:rPr>
        <w:t>zł</w:t>
      </w:r>
      <w:proofErr w:type="gramEnd"/>
      <w:r w:rsidRPr="003517F9">
        <w:rPr>
          <w:rFonts w:ascii="Tahoma" w:hAnsi="Tahoma" w:cs="Tahoma"/>
          <w:b/>
        </w:rPr>
        <w:t xml:space="preserve"> 00/100)</w:t>
      </w:r>
    </w:p>
    <w:p w:rsidR="003517F9" w:rsidRPr="003517F9" w:rsidRDefault="003517F9" w:rsidP="005F69EE">
      <w:pPr>
        <w:pStyle w:val="Akapitzlist"/>
        <w:numPr>
          <w:ilvl w:val="0"/>
          <w:numId w:val="3"/>
        </w:numPr>
        <w:suppressAutoHyphens/>
        <w:spacing w:after="0" w:line="240" w:lineRule="auto"/>
        <w:jc w:val="both"/>
        <w:rPr>
          <w:rFonts w:ascii="Tahoma" w:hAnsi="Tahoma" w:cs="Tahoma"/>
        </w:rPr>
      </w:pPr>
      <w:r w:rsidRPr="003517F9">
        <w:rPr>
          <w:rFonts w:ascii="Tahoma" w:hAnsi="Tahoma" w:cs="Tahoma"/>
        </w:rPr>
        <w:t xml:space="preserve">Ceny netto określone w </w:t>
      </w:r>
      <w:proofErr w:type="spellStart"/>
      <w:r w:rsidRPr="003517F9">
        <w:rPr>
          <w:rFonts w:ascii="Tahoma" w:hAnsi="Tahoma" w:cs="Tahoma"/>
        </w:rPr>
        <w:t>pkt</w:t>
      </w:r>
      <w:proofErr w:type="spellEnd"/>
      <w:r w:rsidRPr="003517F9">
        <w:rPr>
          <w:rFonts w:ascii="Tahoma" w:hAnsi="Tahoma" w:cs="Tahoma"/>
        </w:rPr>
        <w:t xml:space="preserve"> 1 nie ulegną zmianie przez okres trwania umowy za wyjątkiem opisanym poniżej.</w:t>
      </w:r>
    </w:p>
    <w:p w:rsidR="003517F9" w:rsidRPr="003517F9" w:rsidRDefault="003517F9" w:rsidP="005F69EE">
      <w:pPr>
        <w:pStyle w:val="Akapitzlist"/>
        <w:numPr>
          <w:ilvl w:val="0"/>
          <w:numId w:val="3"/>
        </w:numPr>
        <w:suppressAutoHyphens/>
        <w:spacing w:after="0" w:line="240" w:lineRule="auto"/>
        <w:jc w:val="both"/>
        <w:rPr>
          <w:rFonts w:ascii="Tahoma" w:hAnsi="Tahoma" w:cs="Tahoma"/>
          <w:color w:val="000000"/>
        </w:rPr>
      </w:pPr>
      <w:r w:rsidRPr="003517F9">
        <w:rPr>
          <w:rFonts w:ascii="Tahoma" w:hAnsi="Tahoma" w:cs="Tahoma"/>
          <w:color w:val="000000"/>
        </w:rPr>
        <w:t>W przypadku ustawowej zmiany stawek podatku od towarów i usług, według obowiązujących przepisów prawa podatkowego przedmiotu zamówienia, zmiana następuje po podpisaniu aneksu do umowy z tym, że kwota brutto wynagrodzenia należna Wykonawcy nie może ulec podwyższeniu, a ewentualna zmiana umowy będzie dotyczyła stawki podatku i kwoty netto tego wynagrodzenia.</w:t>
      </w:r>
    </w:p>
    <w:p w:rsidR="003517F9" w:rsidRPr="003517F9" w:rsidRDefault="003517F9" w:rsidP="005F69EE">
      <w:pPr>
        <w:pStyle w:val="Akapitzlist"/>
        <w:numPr>
          <w:ilvl w:val="0"/>
          <w:numId w:val="3"/>
        </w:numPr>
        <w:suppressAutoHyphens/>
        <w:spacing w:after="0" w:line="240" w:lineRule="auto"/>
        <w:jc w:val="both"/>
        <w:rPr>
          <w:rFonts w:ascii="Tahoma" w:hAnsi="Tahoma" w:cs="Tahoma"/>
        </w:rPr>
      </w:pPr>
      <w:r w:rsidRPr="003517F9">
        <w:rPr>
          <w:rFonts w:ascii="Tahoma" w:hAnsi="Tahoma" w:cs="Tahoma"/>
          <w:color w:val="000000"/>
        </w:rPr>
        <w:t>Aneks do umowy zostanie podpisany po uprzednim 14 – dniowym pisemnym powiadomieniu Udzielającego zamówienie i przesłaniu dokumentacji uzasadniającej wyżej opisywaną zmianę. Nowe ceny netto będą obowiązywać od dnia podpisania aneksu.</w:t>
      </w:r>
    </w:p>
    <w:p w:rsidR="003517F9" w:rsidRPr="003517F9" w:rsidRDefault="003517F9" w:rsidP="005F69EE">
      <w:pPr>
        <w:pStyle w:val="Akapitzlist"/>
        <w:numPr>
          <w:ilvl w:val="0"/>
          <w:numId w:val="3"/>
        </w:numPr>
        <w:suppressAutoHyphens/>
        <w:spacing w:after="0" w:line="240" w:lineRule="auto"/>
        <w:jc w:val="both"/>
        <w:rPr>
          <w:rFonts w:ascii="Tahoma" w:hAnsi="Tahoma" w:cs="Tahoma"/>
        </w:rPr>
      </w:pPr>
      <w:r w:rsidRPr="003517F9">
        <w:rPr>
          <w:rFonts w:ascii="Tahoma" w:hAnsi="Tahoma" w:cs="Tahoma"/>
        </w:rPr>
        <w:lastRenderedPageBreak/>
        <w:t>Udzielający zamówienia nie ponosi żadnych konsekwencji wobec Przyjmującego zamówienie związanych z nieprawidłowym zastosowaniem i naliczeniem nieodpowiedniej stawki podatku od towarów i usług dotyczącej przedmiotu umowy.</w:t>
      </w:r>
    </w:p>
    <w:p w:rsidR="00FC7A3F" w:rsidRDefault="00FC7A3F"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4.</w:t>
      </w:r>
    </w:p>
    <w:p w:rsidR="003517F9" w:rsidRPr="003517F9" w:rsidRDefault="003517F9" w:rsidP="005F69EE">
      <w:pPr>
        <w:pStyle w:val="Tekstpodstawowy"/>
        <w:numPr>
          <w:ilvl w:val="0"/>
          <w:numId w:val="4"/>
        </w:numPr>
        <w:suppressAutoHyphens/>
        <w:jc w:val="both"/>
        <w:rPr>
          <w:rFonts w:ascii="Tahoma" w:hAnsi="Tahoma" w:cs="Tahoma"/>
          <w:b/>
          <w:sz w:val="22"/>
          <w:szCs w:val="22"/>
        </w:rPr>
      </w:pPr>
      <w:r w:rsidRPr="003517F9">
        <w:rPr>
          <w:rFonts w:ascii="Tahoma" w:hAnsi="Tahoma" w:cs="Tahoma"/>
          <w:sz w:val="22"/>
          <w:szCs w:val="22"/>
        </w:rPr>
        <w:t xml:space="preserve">Usługi rozliczane będą na podstawie faktur wystawionych przez Przyjmującego zamówienie za </w:t>
      </w:r>
      <w:r w:rsidR="00FC7A3F" w:rsidRPr="003517F9">
        <w:rPr>
          <w:rFonts w:ascii="Tahoma" w:hAnsi="Tahoma" w:cs="Tahoma"/>
          <w:b/>
          <w:sz w:val="22"/>
          <w:szCs w:val="22"/>
        </w:rPr>
        <w:t>okres miesiąca</w:t>
      </w:r>
      <w:r w:rsidRPr="003517F9">
        <w:rPr>
          <w:rFonts w:ascii="Tahoma" w:hAnsi="Tahoma" w:cs="Tahoma"/>
          <w:b/>
          <w:sz w:val="22"/>
          <w:szCs w:val="22"/>
        </w:rPr>
        <w:t>.</w:t>
      </w:r>
    </w:p>
    <w:p w:rsidR="003517F9" w:rsidRPr="003517F9" w:rsidRDefault="003517F9" w:rsidP="005F69EE">
      <w:pPr>
        <w:pStyle w:val="Tekstpodstawowy"/>
        <w:numPr>
          <w:ilvl w:val="0"/>
          <w:numId w:val="4"/>
        </w:numPr>
        <w:suppressAutoHyphens/>
        <w:jc w:val="both"/>
        <w:rPr>
          <w:rFonts w:ascii="Tahoma" w:hAnsi="Tahoma" w:cs="Tahoma"/>
          <w:sz w:val="22"/>
          <w:szCs w:val="22"/>
        </w:rPr>
      </w:pPr>
      <w:r w:rsidRPr="003517F9">
        <w:rPr>
          <w:rFonts w:ascii="Tahoma" w:hAnsi="Tahoma" w:cs="Tahoma"/>
          <w:sz w:val="22"/>
          <w:szCs w:val="22"/>
        </w:rPr>
        <w:t xml:space="preserve">Udzielający zamówienie zobowiązuje się zapłacić należność za wykonaną usługę przelewem w ciągu 30 dni od otrzymania faktury na konto Przyjmującego zamówienie wskazane na fakturze (do faktur dołączone będą karty drogowe oraz zlecenia na wykonanie usługi). </w:t>
      </w:r>
    </w:p>
    <w:p w:rsidR="003517F9" w:rsidRPr="003517F9" w:rsidRDefault="003517F9" w:rsidP="005F69EE">
      <w:pPr>
        <w:pStyle w:val="Tekstpodstawowy"/>
        <w:numPr>
          <w:ilvl w:val="0"/>
          <w:numId w:val="4"/>
        </w:numPr>
        <w:suppressAutoHyphens/>
        <w:jc w:val="both"/>
        <w:rPr>
          <w:rFonts w:ascii="Tahoma" w:hAnsi="Tahoma" w:cs="Tahoma"/>
          <w:sz w:val="22"/>
          <w:szCs w:val="22"/>
        </w:rPr>
      </w:pPr>
      <w:r w:rsidRPr="003517F9">
        <w:rPr>
          <w:rFonts w:ascii="Tahoma" w:hAnsi="Tahoma" w:cs="Tahoma"/>
          <w:sz w:val="22"/>
          <w:szCs w:val="22"/>
        </w:rPr>
        <w:t xml:space="preserve">W razie dokonania przelewu zapłata następuje w dniu obciążenia konta bankowego Udzielającego zamówienie. </w:t>
      </w:r>
    </w:p>
    <w:p w:rsidR="003517F9" w:rsidRPr="003517F9" w:rsidRDefault="003517F9" w:rsidP="005F69EE">
      <w:pPr>
        <w:pStyle w:val="Tekstpodstawowy"/>
        <w:numPr>
          <w:ilvl w:val="0"/>
          <w:numId w:val="4"/>
        </w:numPr>
        <w:suppressAutoHyphens/>
        <w:jc w:val="both"/>
        <w:rPr>
          <w:rFonts w:ascii="Tahoma" w:hAnsi="Tahoma" w:cs="Tahoma"/>
          <w:sz w:val="22"/>
          <w:szCs w:val="22"/>
        </w:rPr>
      </w:pPr>
      <w:r w:rsidRPr="003517F9">
        <w:rPr>
          <w:rFonts w:ascii="Tahoma" w:hAnsi="Tahoma" w:cs="Tahoma"/>
          <w:sz w:val="22"/>
          <w:szCs w:val="22"/>
        </w:rPr>
        <w:t>Z tytułu nieterminowej zapłaty naliczane będą odsetki w wysokości odsetek za zwłokę określonych na podstawie art.56§ 1 ustawy z dnia 29 sierpnia 1997 r. – Ordynacja podatkowa.</w:t>
      </w:r>
    </w:p>
    <w:p w:rsidR="003517F9" w:rsidRPr="003517F9" w:rsidRDefault="003517F9" w:rsidP="005F69EE">
      <w:pPr>
        <w:pStyle w:val="Tekstpodstawowy"/>
        <w:numPr>
          <w:ilvl w:val="0"/>
          <w:numId w:val="4"/>
        </w:numPr>
        <w:suppressAutoHyphens/>
        <w:jc w:val="both"/>
        <w:rPr>
          <w:rFonts w:ascii="Tahoma" w:hAnsi="Tahoma" w:cs="Tahoma"/>
          <w:sz w:val="22"/>
          <w:szCs w:val="22"/>
        </w:rPr>
      </w:pPr>
      <w:r w:rsidRPr="003517F9">
        <w:rPr>
          <w:rFonts w:ascii="Tahoma" w:hAnsi="Tahoma" w:cs="Tahoma"/>
          <w:sz w:val="22"/>
          <w:szCs w:val="22"/>
        </w:rPr>
        <w:t>W przypadku nieterminowej zapłaty Przyjmującemu zamówienie nie przysługuje prawo wstrzymania świadczenia usług, chyba ze zaległości w płatnościach przekroczą 30 dni ponad termin płatności określony w umowie, a Przyjmujący zamówienie wezwie pisemnie Udzielającego zamówienie do zapłaty.</w:t>
      </w:r>
    </w:p>
    <w:p w:rsidR="003517F9" w:rsidRPr="003517F9" w:rsidRDefault="003517F9" w:rsidP="005F69EE">
      <w:pPr>
        <w:pStyle w:val="Tekstpodstawowy"/>
        <w:numPr>
          <w:ilvl w:val="0"/>
          <w:numId w:val="4"/>
        </w:numPr>
        <w:suppressAutoHyphens/>
        <w:jc w:val="both"/>
        <w:rPr>
          <w:rFonts w:ascii="Tahoma" w:hAnsi="Tahoma" w:cs="Tahoma"/>
          <w:sz w:val="22"/>
          <w:szCs w:val="22"/>
        </w:rPr>
      </w:pPr>
      <w:r w:rsidRPr="003517F9">
        <w:rPr>
          <w:rFonts w:ascii="Tahoma" w:hAnsi="Tahoma" w:cs="Tahoma"/>
          <w:sz w:val="22"/>
          <w:szCs w:val="22"/>
        </w:rPr>
        <w:t>W przypadku nie wykonania usługi będą naliczane kary umowne określone w § 8 albo nastąpi odstąpienie od umowy z winy Przyjmujące zamówienie i naliczone zostaną kary umowne określone w § 8.</w:t>
      </w:r>
    </w:p>
    <w:p w:rsidR="003517F9" w:rsidRPr="003517F9" w:rsidRDefault="003517F9" w:rsidP="003517F9">
      <w:pPr>
        <w:jc w:val="center"/>
        <w:rPr>
          <w:rFonts w:ascii="Tahoma" w:hAnsi="Tahoma" w:cs="Tahoma"/>
          <w:b/>
        </w:rPr>
      </w:pPr>
      <w:r w:rsidRPr="003517F9">
        <w:rPr>
          <w:rFonts w:ascii="Tahoma" w:hAnsi="Tahoma" w:cs="Tahoma"/>
          <w:b/>
        </w:rPr>
        <w:t>§ 5.</w:t>
      </w:r>
    </w:p>
    <w:p w:rsidR="003517F9" w:rsidRPr="003517F9" w:rsidRDefault="003517F9" w:rsidP="003517F9">
      <w:pPr>
        <w:ind w:firstLine="708"/>
        <w:jc w:val="both"/>
        <w:rPr>
          <w:rFonts w:ascii="Tahoma" w:hAnsi="Tahoma" w:cs="Tahoma"/>
        </w:rPr>
      </w:pPr>
      <w:r w:rsidRPr="003517F9">
        <w:rPr>
          <w:rFonts w:ascii="Tahoma" w:hAnsi="Tahoma" w:cs="Tahoma"/>
        </w:rPr>
        <w:t xml:space="preserve">Niniejsza umowa zostaje zawarta na czas określony </w:t>
      </w:r>
      <w:r w:rsidRPr="003517F9">
        <w:rPr>
          <w:rFonts w:ascii="Tahoma" w:hAnsi="Tahoma" w:cs="Tahoma"/>
          <w:b/>
        </w:rPr>
        <w:t>od dni</w:t>
      </w:r>
      <w:r w:rsidR="00FC7A3F">
        <w:rPr>
          <w:rFonts w:ascii="Tahoma" w:hAnsi="Tahoma" w:cs="Tahoma"/>
          <w:b/>
        </w:rPr>
        <w:t>a 01 czerwca 2017</w:t>
      </w:r>
      <w:r w:rsidRPr="003517F9">
        <w:rPr>
          <w:rFonts w:ascii="Tahoma" w:hAnsi="Tahoma" w:cs="Tahoma"/>
          <w:b/>
        </w:rPr>
        <w:t xml:space="preserve"> r. do </w:t>
      </w:r>
      <w:r w:rsidR="005F69EE" w:rsidRPr="003517F9">
        <w:rPr>
          <w:rFonts w:ascii="Tahoma" w:hAnsi="Tahoma" w:cs="Tahoma"/>
          <w:b/>
        </w:rPr>
        <w:t>dnia 31 grudnia</w:t>
      </w:r>
      <w:r w:rsidR="00FC7A3F">
        <w:rPr>
          <w:rFonts w:ascii="Tahoma" w:hAnsi="Tahoma" w:cs="Tahoma"/>
          <w:b/>
        </w:rPr>
        <w:t xml:space="preserve"> 2018</w:t>
      </w:r>
      <w:r w:rsidRPr="003517F9">
        <w:rPr>
          <w:rFonts w:ascii="Tahoma" w:hAnsi="Tahoma" w:cs="Tahoma"/>
          <w:b/>
        </w:rPr>
        <w:t xml:space="preserve"> r</w:t>
      </w:r>
      <w:r w:rsidRPr="003517F9">
        <w:rPr>
          <w:rFonts w:ascii="Tahoma" w:hAnsi="Tahoma" w:cs="Tahoma"/>
        </w:rPr>
        <w:t>.</w:t>
      </w:r>
    </w:p>
    <w:p w:rsidR="003517F9" w:rsidRPr="003517F9" w:rsidRDefault="003517F9" w:rsidP="003517F9">
      <w:pPr>
        <w:jc w:val="center"/>
        <w:rPr>
          <w:rFonts w:ascii="Tahoma" w:hAnsi="Tahoma" w:cs="Tahoma"/>
          <w:b/>
        </w:rPr>
      </w:pPr>
      <w:r w:rsidRPr="003517F9">
        <w:rPr>
          <w:rFonts w:ascii="Tahoma" w:hAnsi="Tahoma" w:cs="Tahoma"/>
          <w:b/>
        </w:rPr>
        <w:t>§ 6.</w:t>
      </w:r>
    </w:p>
    <w:p w:rsidR="003517F9" w:rsidRPr="003517F9" w:rsidRDefault="003517F9" w:rsidP="005F69EE">
      <w:pPr>
        <w:pStyle w:val="Tekstpodstawowy"/>
        <w:numPr>
          <w:ilvl w:val="0"/>
          <w:numId w:val="6"/>
        </w:numPr>
        <w:jc w:val="both"/>
        <w:rPr>
          <w:rFonts w:ascii="Tahoma" w:hAnsi="Tahoma" w:cs="Tahoma"/>
          <w:sz w:val="22"/>
          <w:szCs w:val="22"/>
        </w:rPr>
      </w:pPr>
      <w:r w:rsidRPr="003517F9">
        <w:rPr>
          <w:rFonts w:ascii="Tahoma" w:hAnsi="Tahoma" w:cs="Tahoma"/>
          <w:sz w:val="22"/>
          <w:szCs w:val="22"/>
        </w:rPr>
        <w:t>Przyjmujący zamówienie zobowiązany jest do ubezpieczenia się od odpowiedzialności cywilnej za szkody wyrządzone ubezpieczonym w związku z udzieleniem świadczeń zdrowotnych określonych w niniejszej umowie na czas trwania umowy.</w:t>
      </w:r>
    </w:p>
    <w:p w:rsidR="003517F9" w:rsidRPr="003517F9" w:rsidRDefault="003517F9" w:rsidP="005F69EE">
      <w:pPr>
        <w:pStyle w:val="Tekstpodstawowy"/>
        <w:numPr>
          <w:ilvl w:val="0"/>
          <w:numId w:val="6"/>
        </w:numPr>
        <w:jc w:val="both"/>
        <w:rPr>
          <w:rFonts w:ascii="Tahoma" w:hAnsi="Tahoma" w:cs="Tahoma"/>
          <w:sz w:val="22"/>
          <w:szCs w:val="22"/>
        </w:rPr>
      </w:pPr>
      <w:r w:rsidRPr="003517F9">
        <w:rPr>
          <w:rFonts w:ascii="Tahoma" w:hAnsi="Tahoma" w:cs="Tahoma"/>
          <w:sz w:val="22"/>
          <w:szCs w:val="22"/>
        </w:rPr>
        <w:t>Przyjmujący umowę ubezpieczenia OC zawiera najpóźniej w dniu poprzedzającym dzień, od którego obowiązuje niniejsza umowa.</w:t>
      </w:r>
    </w:p>
    <w:p w:rsidR="003517F9" w:rsidRPr="003517F9" w:rsidRDefault="003517F9" w:rsidP="005F69EE">
      <w:pPr>
        <w:pStyle w:val="Tekstpodstawowy"/>
        <w:numPr>
          <w:ilvl w:val="0"/>
          <w:numId w:val="6"/>
        </w:numPr>
        <w:jc w:val="both"/>
        <w:rPr>
          <w:rFonts w:ascii="Tahoma" w:hAnsi="Tahoma" w:cs="Tahoma"/>
          <w:sz w:val="22"/>
          <w:szCs w:val="22"/>
        </w:rPr>
      </w:pPr>
      <w:r w:rsidRPr="003517F9">
        <w:rPr>
          <w:rFonts w:ascii="Tahoma" w:hAnsi="Tahoma" w:cs="Tahoma"/>
          <w:sz w:val="22"/>
          <w:szCs w:val="22"/>
        </w:rPr>
        <w:t>Przyjmujący zamówienie zobowiązuje się dostarczyć najpóźniej w dniu podpisania umowy Udzielającemu zamówienie dokument, o którym mowa powyżej lub jego uwierzytelniona kopie oraz dowód opłaty składki od polisy.</w:t>
      </w:r>
    </w:p>
    <w:p w:rsidR="003517F9" w:rsidRPr="003517F9" w:rsidRDefault="003517F9" w:rsidP="005F69EE">
      <w:pPr>
        <w:pStyle w:val="Tekstpodstawowy"/>
        <w:numPr>
          <w:ilvl w:val="0"/>
          <w:numId w:val="6"/>
        </w:numPr>
        <w:jc w:val="both"/>
        <w:rPr>
          <w:rFonts w:ascii="Tahoma" w:hAnsi="Tahoma" w:cs="Tahoma"/>
          <w:sz w:val="22"/>
          <w:szCs w:val="22"/>
        </w:rPr>
      </w:pPr>
      <w:r w:rsidRPr="003517F9">
        <w:rPr>
          <w:rFonts w:ascii="Tahoma" w:hAnsi="Tahoma" w:cs="Tahoma"/>
          <w:sz w:val="22"/>
          <w:szCs w:val="22"/>
        </w:rPr>
        <w:t>Przyjmujący zamówienie zobowiązany jest do utrzymania ważnego ubezpieczenia i nie zmniejszenia jego zakresu oraz sumy ubezpieczenia przez cały okres obowiązywania umowy.</w:t>
      </w:r>
    </w:p>
    <w:p w:rsidR="003517F9" w:rsidRPr="003517F9" w:rsidRDefault="003517F9" w:rsidP="005F69EE">
      <w:pPr>
        <w:pStyle w:val="Tekstpodstawowy"/>
        <w:numPr>
          <w:ilvl w:val="0"/>
          <w:numId w:val="6"/>
        </w:numPr>
        <w:jc w:val="both"/>
        <w:rPr>
          <w:rFonts w:ascii="Tahoma" w:hAnsi="Tahoma" w:cs="Tahoma"/>
          <w:b/>
          <w:sz w:val="22"/>
          <w:szCs w:val="22"/>
        </w:rPr>
      </w:pPr>
      <w:r w:rsidRPr="003517F9">
        <w:rPr>
          <w:rFonts w:ascii="Tahoma" w:hAnsi="Tahoma" w:cs="Tahoma"/>
          <w:sz w:val="22"/>
          <w:szCs w:val="22"/>
        </w:rPr>
        <w:t xml:space="preserve">W przypadku nie wypełnienia zobowiązania określonego w </w:t>
      </w:r>
      <w:proofErr w:type="spellStart"/>
      <w:r w:rsidRPr="003517F9">
        <w:rPr>
          <w:rFonts w:ascii="Tahoma" w:hAnsi="Tahoma" w:cs="Tahoma"/>
          <w:sz w:val="22"/>
          <w:szCs w:val="22"/>
        </w:rPr>
        <w:t>pkt</w:t>
      </w:r>
      <w:proofErr w:type="spellEnd"/>
      <w:r w:rsidRPr="003517F9">
        <w:rPr>
          <w:rFonts w:ascii="Tahoma" w:hAnsi="Tahoma" w:cs="Tahoma"/>
          <w:sz w:val="22"/>
          <w:szCs w:val="22"/>
        </w:rPr>
        <w:t xml:space="preserve"> od 1 - 4 Udzielający zamówienia może rozwiązać umowę bez zachowania okresu wypowiedzenia.</w:t>
      </w:r>
    </w:p>
    <w:p w:rsidR="003517F9" w:rsidRPr="003517F9" w:rsidRDefault="003517F9" w:rsidP="003517F9">
      <w:pPr>
        <w:jc w:val="center"/>
        <w:rPr>
          <w:rFonts w:ascii="Tahoma" w:hAnsi="Tahoma" w:cs="Tahoma"/>
          <w:b/>
        </w:rPr>
      </w:pPr>
      <w:r w:rsidRPr="003517F9">
        <w:rPr>
          <w:rFonts w:ascii="Tahoma" w:hAnsi="Tahoma" w:cs="Tahoma"/>
          <w:b/>
        </w:rPr>
        <w:t>§ 7.</w:t>
      </w:r>
    </w:p>
    <w:p w:rsidR="003517F9" w:rsidRPr="003517F9" w:rsidRDefault="003517F9" w:rsidP="005F69EE">
      <w:pPr>
        <w:widowControl w:val="0"/>
        <w:numPr>
          <w:ilvl w:val="0"/>
          <w:numId w:val="7"/>
        </w:numPr>
        <w:suppressAutoHyphens/>
        <w:spacing w:after="0" w:line="240" w:lineRule="auto"/>
        <w:jc w:val="both"/>
        <w:rPr>
          <w:rFonts w:ascii="Tahoma" w:hAnsi="Tahoma" w:cs="Tahoma"/>
        </w:rPr>
      </w:pPr>
      <w:r w:rsidRPr="003517F9">
        <w:rPr>
          <w:rFonts w:ascii="Tahoma" w:hAnsi="Tahoma" w:cs="Tahoma"/>
        </w:rPr>
        <w:t>Odpowiedzialność za szkodę wyrządzoną przy udzielaniu świadczenia w zakresie udzielanego zamówienia ponoszą solidarnie Udzielający zamówienie i Przyjmujący zamówienie.</w:t>
      </w:r>
    </w:p>
    <w:p w:rsidR="003517F9" w:rsidRPr="003517F9" w:rsidRDefault="003517F9" w:rsidP="005F69EE">
      <w:pPr>
        <w:widowControl w:val="0"/>
        <w:numPr>
          <w:ilvl w:val="0"/>
          <w:numId w:val="7"/>
        </w:numPr>
        <w:suppressAutoHyphens/>
        <w:spacing w:after="0" w:line="240" w:lineRule="auto"/>
        <w:jc w:val="both"/>
        <w:rPr>
          <w:rFonts w:ascii="Tahoma" w:hAnsi="Tahoma" w:cs="Tahoma"/>
        </w:rPr>
      </w:pPr>
      <w:r w:rsidRPr="003517F9">
        <w:rPr>
          <w:rFonts w:ascii="Tahoma" w:hAnsi="Tahoma" w:cs="Tahoma"/>
        </w:rPr>
        <w:t>Przyjmujący zamówienie ponosi pełną odpowiedzialność w stosunku do Udzielającego zamówienie w związku z nienależytym wykonaniem świadczenia, jeżeli w wyniku tego powstała szkoda u osoby trzeciej.</w:t>
      </w:r>
    </w:p>
    <w:p w:rsidR="003517F9" w:rsidRPr="003517F9" w:rsidRDefault="003517F9" w:rsidP="005F69EE">
      <w:pPr>
        <w:pStyle w:val="Tekstpodstawowywcity3"/>
        <w:widowControl w:val="0"/>
        <w:numPr>
          <w:ilvl w:val="0"/>
          <w:numId w:val="7"/>
        </w:numPr>
        <w:suppressAutoHyphens/>
        <w:spacing w:after="0"/>
        <w:jc w:val="both"/>
        <w:rPr>
          <w:rFonts w:ascii="Tahoma" w:hAnsi="Tahoma" w:cs="Tahoma"/>
          <w:sz w:val="22"/>
          <w:szCs w:val="22"/>
        </w:rPr>
      </w:pPr>
      <w:r w:rsidRPr="003517F9">
        <w:rPr>
          <w:rFonts w:ascii="Tahoma" w:hAnsi="Tahoma" w:cs="Tahoma"/>
          <w:sz w:val="22"/>
          <w:szCs w:val="22"/>
        </w:rPr>
        <w:lastRenderedPageBreak/>
        <w:t>Udzielającemu zamówienie przysługuje od Przyjmującego zamówienie roszczenie regresowe w wysokości kwoty wypłaconej przez Udzielającego zamówienie osobie trzeciej z tytułu szkody wyrządzonej przez Przyjmującego zamówienie.</w:t>
      </w:r>
    </w:p>
    <w:p w:rsidR="00FC7A3F" w:rsidRDefault="00FC7A3F" w:rsidP="003517F9">
      <w:pPr>
        <w:pStyle w:val="Nagwektabeli"/>
        <w:suppressLineNumbers w:val="0"/>
        <w:rPr>
          <w:rFonts w:ascii="Tahoma" w:hAnsi="Tahoma" w:cs="Tahoma"/>
          <w:sz w:val="22"/>
          <w:szCs w:val="22"/>
        </w:rPr>
      </w:pPr>
    </w:p>
    <w:p w:rsidR="00FC7A3F" w:rsidRDefault="00FC7A3F" w:rsidP="003517F9">
      <w:pPr>
        <w:pStyle w:val="Nagwektabeli"/>
        <w:suppressLineNumbers w:val="0"/>
        <w:rPr>
          <w:rFonts w:ascii="Tahoma" w:hAnsi="Tahoma" w:cs="Tahoma"/>
          <w:sz w:val="22"/>
          <w:szCs w:val="22"/>
        </w:rPr>
      </w:pPr>
    </w:p>
    <w:p w:rsidR="003517F9" w:rsidRPr="003517F9" w:rsidRDefault="003517F9" w:rsidP="003517F9">
      <w:pPr>
        <w:pStyle w:val="Nagwektabeli"/>
        <w:suppressLineNumbers w:val="0"/>
        <w:rPr>
          <w:rFonts w:ascii="Tahoma" w:hAnsi="Tahoma" w:cs="Tahoma"/>
          <w:sz w:val="22"/>
          <w:szCs w:val="22"/>
        </w:rPr>
      </w:pPr>
      <w:r w:rsidRPr="003517F9">
        <w:rPr>
          <w:rFonts w:ascii="Tahoma" w:hAnsi="Tahoma" w:cs="Tahoma"/>
          <w:sz w:val="22"/>
          <w:szCs w:val="22"/>
        </w:rPr>
        <w:t>§ 8.</w:t>
      </w:r>
    </w:p>
    <w:p w:rsidR="003517F9" w:rsidRPr="003517F9" w:rsidRDefault="003517F9" w:rsidP="005F69EE">
      <w:pPr>
        <w:pStyle w:val="Tekstpodstawowy2"/>
        <w:numPr>
          <w:ilvl w:val="0"/>
          <w:numId w:val="9"/>
        </w:numPr>
        <w:jc w:val="both"/>
        <w:rPr>
          <w:rFonts w:ascii="Tahoma" w:hAnsi="Tahoma" w:cs="Tahoma"/>
          <w:b w:val="0"/>
          <w:sz w:val="22"/>
          <w:szCs w:val="22"/>
        </w:rPr>
      </w:pPr>
      <w:r w:rsidRPr="003517F9">
        <w:rPr>
          <w:rFonts w:ascii="Tahoma" w:hAnsi="Tahoma" w:cs="Tahoma"/>
          <w:b w:val="0"/>
          <w:sz w:val="22"/>
          <w:szCs w:val="22"/>
        </w:rPr>
        <w:t>W przypadku niewykonania lub nienależytego wykonania umowy Przyjmujący zamówienie zapłaci Udzielającemu zamówienie kary umowne:</w:t>
      </w:r>
    </w:p>
    <w:p w:rsidR="003517F9" w:rsidRPr="003517F9" w:rsidRDefault="003517F9" w:rsidP="005F69EE">
      <w:pPr>
        <w:pStyle w:val="Tekstpodstawowy2"/>
        <w:numPr>
          <w:ilvl w:val="0"/>
          <w:numId w:val="8"/>
        </w:numPr>
        <w:jc w:val="both"/>
        <w:rPr>
          <w:rFonts w:ascii="Tahoma" w:hAnsi="Tahoma" w:cs="Tahoma"/>
          <w:b w:val="0"/>
          <w:sz w:val="22"/>
          <w:szCs w:val="22"/>
        </w:rPr>
      </w:pPr>
      <w:proofErr w:type="gramStart"/>
      <w:r w:rsidRPr="003517F9">
        <w:rPr>
          <w:rFonts w:ascii="Tahoma" w:hAnsi="Tahoma" w:cs="Tahoma"/>
          <w:b w:val="0"/>
          <w:sz w:val="22"/>
          <w:szCs w:val="22"/>
        </w:rPr>
        <w:t>w</w:t>
      </w:r>
      <w:proofErr w:type="gramEnd"/>
      <w:r w:rsidRPr="003517F9">
        <w:rPr>
          <w:rFonts w:ascii="Tahoma" w:hAnsi="Tahoma" w:cs="Tahoma"/>
          <w:b w:val="0"/>
          <w:sz w:val="22"/>
          <w:szCs w:val="22"/>
        </w:rPr>
        <w:t xml:space="preserve"> przypadku nie wykonania usługi w uzgodnionym czasie lub spóźnienia się na miejsce wykonania usługi Przyjmujący zamówienie zapłaci Udzielającemu zamówienie karę umowną w wysokości 12 % ceny usługi,</w:t>
      </w:r>
    </w:p>
    <w:p w:rsidR="003517F9" w:rsidRPr="003517F9" w:rsidRDefault="003517F9" w:rsidP="005F69EE">
      <w:pPr>
        <w:pStyle w:val="Tekstpodstawowy2"/>
        <w:numPr>
          <w:ilvl w:val="0"/>
          <w:numId w:val="8"/>
        </w:numPr>
        <w:jc w:val="both"/>
        <w:rPr>
          <w:rFonts w:ascii="Tahoma" w:hAnsi="Tahoma" w:cs="Tahoma"/>
          <w:b w:val="0"/>
          <w:sz w:val="22"/>
          <w:szCs w:val="22"/>
        </w:rPr>
      </w:pPr>
      <w:proofErr w:type="gramStart"/>
      <w:r w:rsidRPr="003517F9">
        <w:rPr>
          <w:rFonts w:ascii="Tahoma" w:hAnsi="Tahoma" w:cs="Tahoma"/>
          <w:b w:val="0"/>
          <w:sz w:val="22"/>
          <w:szCs w:val="22"/>
        </w:rPr>
        <w:t>w</w:t>
      </w:r>
      <w:proofErr w:type="gramEnd"/>
      <w:r w:rsidRPr="003517F9">
        <w:rPr>
          <w:rFonts w:ascii="Tahoma" w:hAnsi="Tahoma" w:cs="Tahoma"/>
          <w:b w:val="0"/>
          <w:sz w:val="22"/>
          <w:szCs w:val="22"/>
        </w:rPr>
        <w:t xml:space="preserve"> przypadku nie prowadzenia lub nierzetelnego prowadzenia dokumentacji medycznej – 2% kwoty rachunku za miesiąc, w którym zdarzenie miało miejsce,</w:t>
      </w:r>
    </w:p>
    <w:p w:rsidR="003517F9" w:rsidRPr="003517F9" w:rsidRDefault="003517F9" w:rsidP="005F69EE">
      <w:pPr>
        <w:pStyle w:val="Tekstpodstawowy2"/>
        <w:numPr>
          <w:ilvl w:val="0"/>
          <w:numId w:val="8"/>
        </w:numPr>
        <w:jc w:val="both"/>
        <w:rPr>
          <w:rFonts w:ascii="Tahoma" w:hAnsi="Tahoma" w:cs="Tahoma"/>
          <w:b w:val="0"/>
          <w:sz w:val="22"/>
          <w:szCs w:val="22"/>
        </w:rPr>
      </w:pPr>
      <w:proofErr w:type="gramStart"/>
      <w:r w:rsidRPr="003517F9">
        <w:rPr>
          <w:rFonts w:ascii="Tahoma" w:hAnsi="Tahoma" w:cs="Tahoma"/>
          <w:b w:val="0"/>
          <w:sz w:val="22"/>
          <w:szCs w:val="22"/>
        </w:rPr>
        <w:t>z</w:t>
      </w:r>
      <w:proofErr w:type="gramEnd"/>
      <w:r w:rsidRPr="003517F9">
        <w:rPr>
          <w:rFonts w:ascii="Tahoma" w:hAnsi="Tahoma" w:cs="Tahoma"/>
          <w:b w:val="0"/>
          <w:sz w:val="22"/>
          <w:szCs w:val="22"/>
        </w:rPr>
        <w:t xml:space="preserve"> powodu naruszenia innych postanowień umowy – każdorazowo 2% kwoty rachunku za miesiąc, w którym stwierdzono naruszenie a w przypadku braku takiego rachunku 2% kwoty rachunku za poprzedni miesiąc,</w:t>
      </w:r>
    </w:p>
    <w:p w:rsidR="003517F9" w:rsidRPr="003517F9" w:rsidRDefault="003517F9" w:rsidP="005F69EE">
      <w:pPr>
        <w:pStyle w:val="Tekstpodstawowy2"/>
        <w:numPr>
          <w:ilvl w:val="0"/>
          <w:numId w:val="8"/>
        </w:numPr>
        <w:jc w:val="both"/>
        <w:rPr>
          <w:rFonts w:ascii="Tahoma" w:hAnsi="Tahoma" w:cs="Tahoma"/>
          <w:b w:val="0"/>
          <w:sz w:val="22"/>
          <w:szCs w:val="22"/>
        </w:rPr>
      </w:pPr>
      <w:r w:rsidRPr="003517F9">
        <w:rPr>
          <w:rFonts w:ascii="Tahoma" w:hAnsi="Tahoma" w:cs="Tahoma"/>
          <w:b w:val="0"/>
          <w:sz w:val="22"/>
          <w:szCs w:val="22"/>
        </w:rPr>
        <w:t xml:space="preserve">12% średniej miesięcznej wartości wykonywanych usług wypadku odstąpienia od wykonania umowy. </w:t>
      </w:r>
    </w:p>
    <w:p w:rsidR="003517F9" w:rsidRPr="003517F9" w:rsidRDefault="003517F9" w:rsidP="005F69EE">
      <w:pPr>
        <w:pStyle w:val="Tekstpodstawowy2"/>
        <w:numPr>
          <w:ilvl w:val="0"/>
          <w:numId w:val="9"/>
        </w:numPr>
        <w:jc w:val="both"/>
        <w:rPr>
          <w:rFonts w:ascii="Tahoma" w:hAnsi="Tahoma" w:cs="Tahoma"/>
          <w:b w:val="0"/>
          <w:sz w:val="22"/>
          <w:szCs w:val="22"/>
        </w:rPr>
      </w:pPr>
      <w:r w:rsidRPr="003517F9">
        <w:rPr>
          <w:rFonts w:ascii="Tahoma" w:hAnsi="Tahoma" w:cs="Tahoma"/>
          <w:b w:val="0"/>
          <w:sz w:val="22"/>
          <w:szCs w:val="22"/>
        </w:rPr>
        <w:t>Zapłata kary umownej nie pozbawia Udzielającego zamówienie prawa dochodzenia odszkodowania na zasadach ogólnych.</w:t>
      </w:r>
    </w:p>
    <w:p w:rsidR="003517F9" w:rsidRPr="003517F9" w:rsidRDefault="003517F9" w:rsidP="005F69EE">
      <w:pPr>
        <w:pStyle w:val="Tekstpodstawowywcity3"/>
        <w:widowControl w:val="0"/>
        <w:numPr>
          <w:ilvl w:val="0"/>
          <w:numId w:val="9"/>
        </w:numPr>
        <w:suppressAutoHyphens/>
        <w:spacing w:after="0"/>
        <w:jc w:val="both"/>
        <w:rPr>
          <w:rFonts w:ascii="Tahoma" w:hAnsi="Tahoma" w:cs="Tahoma"/>
          <w:sz w:val="22"/>
          <w:szCs w:val="22"/>
        </w:rPr>
      </w:pPr>
      <w:r w:rsidRPr="003517F9">
        <w:rPr>
          <w:rFonts w:ascii="Tahoma" w:hAnsi="Tahoma" w:cs="Tahoma"/>
          <w:sz w:val="22"/>
          <w:szCs w:val="22"/>
        </w:rPr>
        <w:t>Udzielającemu zamówienie przysługuje prawo potrącenia naliczonych kar umownych z rachunku Przyjmującego zamówienie.</w:t>
      </w:r>
    </w:p>
    <w:p w:rsidR="003517F9" w:rsidRPr="003517F9" w:rsidRDefault="003517F9" w:rsidP="003517F9">
      <w:pPr>
        <w:pStyle w:val="Nagwektabeli"/>
        <w:suppressLineNumbers w:val="0"/>
        <w:rPr>
          <w:rFonts w:ascii="Tahoma" w:hAnsi="Tahoma" w:cs="Tahoma"/>
          <w:sz w:val="22"/>
          <w:szCs w:val="22"/>
        </w:rPr>
      </w:pPr>
      <w:r w:rsidRPr="003517F9">
        <w:rPr>
          <w:rFonts w:ascii="Tahoma" w:hAnsi="Tahoma" w:cs="Tahoma"/>
          <w:sz w:val="22"/>
          <w:szCs w:val="22"/>
        </w:rPr>
        <w:t>§ 9.</w:t>
      </w:r>
    </w:p>
    <w:p w:rsidR="003517F9" w:rsidRPr="003517F9" w:rsidRDefault="003517F9" w:rsidP="003517F9">
      <w:pPr>
        <w:pStyle w:val="Tekstpodstawowy21"/>
        <w:rPr>
          <w:rFonts w:ascii="Tahoma" w:hAnsi="Tahoma" w:cs="Tahoma"/>
          <w:sz w:val="22"/>
          <w:szCs w:val="22"/>
        </w:rPr>
      </w:pPr>
      <w:r w:rsidRPr="003517F9">
        <w:rPr>
          <w:rFonts w:ascii="Tahoma" w:hAnsi="Tahoma" w:cs="Tahoma"/>
          <w:sz w:val="22"/>
          <w:szCs w:val="22"/>
        </w:rPr>
        <w:t>Umowa ulega rozwiązaniu:</w:t>
      </w:r>
    </w:p>
    <w:p w:rsidR="003517F9" w:rsidRPr="003517F9" w:rsidRDefault="003517F9" w:rsidP="005F69EE">
      <w:pPr>
        <w:pStyle w:val="Tekstpodstawowy21"/>
        <w:widowControl/>
        <w:numPr>
          <w:ilvl w:val="0"/>
          <w:numId w:val="1"/>
        </w:numPr>
        <w:rPr>
          <w:rFonts w:ascii="Tahoma" w:hAnsi="Tahoma" w:cs="Tahoma"/>
          <w:sz w:val="22"/>
          <w:szCs w:val="22"/>
        </w:rPr>
      </w:pPr>
      <w:proofErr w:type="gramStart"/>
      <w:r w:rsidRPr="003517F9">
        <w:rPr>
          <w:rFonts w:ascii="Tahoma" w:hAnsi="Tahoma" w:cs="Tahoma"/>
          <w:sz w:val="22"/>
          <w:szCs w:val="22"/>
        </w:rPr>
        <w:t>z</w:t>
      </w:r>
      <w:proofErr w:type="gramEnd"/>
      <w:r w:rsidRPr="003517F9">
        <w:rPr>
          <w:rFonts w:ascii="Tahoma" w:hAnsi="Tahoma" w:cs="Tahoma"/>
          <w:sz w:val="22"/>
          <w:szCs w:val="22"/>
        </w:rPr>
        <w:t xml:space="preserve"> upływem czasu, na który została zawarta</w:t>
      </w:r>
    </w:p>
    <w:p w:rsidR="003517F9" w:rsidRPr="003517F9" w:rsidRDefault="003517F9" w:rsidP="005F69EE">
      <w:pPr>
        <w:pStyle w:val="Tekstpodstawowy21"/>
        <w:widowControl/>
        <w:numPr>
          <w:ilvl w:val="0"/>
          <w:numId w:val="1"/>
        </w:numPr>
        <w:rPr>
          <w:rFonts w:ascii="Tahoma" w:hAnsi="Tahoma" w:cs="Tahoma"/>
          <w:sz w:val="22"/>
          <w:szCs w:val="22"/>
        </w:rPr>
      </w:pPr>
      <w:proofErr w:type="gramStart"/>
      <w:r w:rsidRPr="003517F9">
        <w:rPr>
          <w:rFonts w:ascii="Tahoma" w:hAnsi="Tahoma" w:cs="Tahoma"/>
          <w:sz w:val="22"/>
          <w:szCs w:val="22"/>
        </w:rPr>
        <w:t>z</w:t>
      </w:r>
      <w:proofErr w:type="gramEnd"/>
      <w:r w:rsidRPr="003517F9">
        <w:rPr>
          <w:rFonts w:ascii="Tahoma" w:hAnsi="Tahoma" w:cs="Tahoma"/>
          <w:sz w:val="22"/>
          <w:szCs w:val="22"/>
        </w:rPr>
        <w:t xml:space="preserve"> dniem zakończenia udzielania określonych świadczeń zdrowotnych,</w:t>
      </w:r>
    </w:p>
    <w:p w:rsidR="003517F9" w:rsidRPr="003517F9" w:rsidRDefault="003517F9" w:rsidP="005F69EE">
      <w:pPr>
        <w:pStyle w:val="Tekstpodstawowy21"/>
        <w:widowControl/>
        <w:numPr>
          <w:ilvl w:val="0"/>
          <w:numId w:val="1"/>
        </w:numPr>
        <w:rPr>
          <w:rFonts w:ascii="Tahoma" w:hAnsi="Tahoma" w:cs="Tahoma"/>
          <w:sz w:val="22"/>
          <w:szCs w:val="22"/>
        </w:rPr>
      </w:pPr>
      <w:proofErr w:type="gramStart"/>
      <w:r w:rsidRPr="003517F9">
        <w:rPr>
          <w:rFonts w:ascii="Tahoma" w:hAnsi="Tahoma" w:cs="Tahoma"/>
          <w:sz w:val="22"/>
          <w:szCs w:val="22"/>
        </w:rPr>
        <w:t>wskutek</w:t>
      </w:r>
      <w:proofErr w:type="gramEnd"/>
      <w:r w:rsidRPr="003517F9">
        <w:rPr>
          <w:rFonts w:ascii="Tahoma" w:hAnsi="Tahoma" w:cs="Tahoma"/>
          <w:sz w:val="22"/>
          <w:szCs w:val="22"/>
        </w:rPr>
        <w:t xml:space="preserve"> oświadczenia jednej ze stron, z zachowaniem jednomiesięcznego okresu wypowiedzenia ze skutkiem na koniec miesiąca,</w:t>
      </w:r>
    </w:p>
    <w:p w:rsidR="003517F9" w:rsidRPr="003517F9" w:rsidRDefault="003517F9" w:rsidP="005F69EE">
      <w:pPr>
        <w:pStyle w:val="Tekstpodstawowy21"/>
        <w:widowControl/>
        <w:numPr>
          <w:ilvl w:val="0"/>
          <w:numId w:val="1"/>
        </w:numPr>
        <w:rPr>
          <w:rFonts w:ascii="Tahoma" w:hAnsi="Tahoma" w:cs="Tahoma"/>
          <w:sz w:val="22"/>
          <w:szCs w:val="22"/>
        </w:rPr>
      </w:pPr>
      <w:proofErr w:type="gramStart"/>
      <w:r w:rsidRPr="003517F9">
        <w:rPr>
          <w:rFonts w:ascii="Tahoma" w:hAnsi="Tahoma" w:cs="Tahoma"/>
          <w:sz w:val="22"/>
          <w:szCs w:val="22"/>
        </w:rPr>
        <w:t>wskutek</w:t>
      </w:r>
      <w:proofErr w:type="gramEnd"/>
      <w:r w:rsidRPr="003517F9">
        <w:rPr>
          <w:rFonts w:ascii="Tahoma" w:hAnsi="Tahoma" w:cs="Tahoma"/>
          <w:sz w:val="22"/>
          <w:szCs w:val="22"/>
        </w:rPr>
        <w:t xml:space="preserve"> oświadczenia jednej ze stron, bez zachowania okresu wypowiedzenia w przypadku, gdy druga strona rażąco narusza istotne postanowienia umowy.</w:t>
      </w:r>
    </w:p>
    <w:p w:rsidR="003517F9" w:rsidRPr="003517F9" w:rsidRDefault="003517F9" w:rsidP="003517F9">
      <w:pPr>
        <w:ind w:left="4254"/>
        <w:jc w:val="both"/>
        <w:rPr>
          <w:rFonts w:ascii="Tahoma" w:hAnsi="Tahoma" w:cs="Tahoma"/>
          <w:b/>
        </w:rPr>
      </w:pPr>
      <w:r w:rsidRPr="003517F9">
        <w:rPr>
          <w:rFonts w:ascii="Tahoma" w:hAnsi="Tahoma" w:cs="Tahoma"/>
          <w:b/>
        </w:rPr>
        <w:t xml:space="preserve">    § 10.</w:t>
      </w:r>
    </w:p>
    <w:p w:rsidR="003517F9" w:rsidRPr="003517F9" w:rsidRDefault="003517F9" w:rsidP="005F69EE">
      <w:pPr>
        <w:pStyle w:val="Tekstpodstawowy3"/>
        <w:widowControl w:val="0"/>
        <w:numPr>
          <w:ilvl w:val="0"/>
          <w:numId w:val="10"/>
        </w:numPr>
        <w:suppressAutoHyphens/>
        <w:jc w:val="both"/>
        <w:rPr>
          <w:rFonts w:ascii="Tahoma" w:hAnsi="Tahoma" w:cs="Tahoma"/>
          <w:i w:val="0"/>
          <w:sz w:val="22"/>
          <w:szCs w:val="22"/>
        </w:rPr>
      </w:pPr>
      <w:r w:rsidRPr="003517F9">
        <w:rPr>
          <w:rFonts w:ascii="Tahoma" w:hAnsi="Tahoma" w:cs="Tahoma"/>
          <w:i w:val="0"/>
          <w:sz w:val="22"/>
          <w:szCs w:val="22"/>
        </w:rPr>
        <w:t xml:space="preserve">Umowa może być rozwiązana przez Udzielającego zamówienie bez </w:t>
      </w:r>
      <w:r w:rsidR="00FC7A3F" w:rsidRPr="003517F9">
        <w:rPr>
          <w:rFonts w:ascii="Tahoma" w:hAnsi="Tahoma" w:cs="Tahoma"/>
          <w:i w:val="0"/>
          <w:sz w:val="22"/>
          <w:szCs w:val="22"/>
        </w:rPr>
        <w:t>wypowiedzenia, gdy</w:t>
      </w:r>
      <w:r w:rsidRPr="003517F9">
        <w:rPr>
          <w:rFonts w:ascii="Tahoma" w:hAnsi="Tahoma" w:cs="Tahoma"/>
          <w:i w:val="0"/>
          <w:sz w:val="22"/>
          <w:szCs w:val="22"/>
        </w:rPr>
        <w:t xml:space="preserve"> Przyjmujący zamówienie dopuści się rażącego naruszenia postanowień umowy w szczególności:</w:t>
      </w:r>
    </w:p>
    <w:p w:rsidR="003517F9" w:rsidRPr="003517F9" w:rsidRDefault="003517F9" w:rsidP="005F69EE">
      <w:pPr>
        <w:widowControl w:val="0"/>
        <w:numPr>
          <w:ilvl w:val="0"/>
          <w:numId w:val="13"/>
        </w:numPr>
        <w:suppressAutoHyphens/>
        <w:spacing w:after="0" w:line="240" w:lineRule="auto"/>
        <w:jc w:val="both"/>
        <w:rPr>
          <w:rFonts w:ascii="Tahoma" w:hAnsi="Tahoma" w:cs="Tahoma"/>
        </w:rPr>
      </w:pPr>
      <w:proofErr w:type="gramStart"/>
      <w:r w:rsidRPr="003517F9">
        <w:rPr>
          <w:rFonts w:ascii="Tahoma" w:hAnsi="Tahoma" w:cs="Tahoma"/>
        </w:rPr>
        <w:t>zostaną</w:t>
      </w:r>
      <w:proofErr w:type="gramEnd"/>
      <w:r w:rsidRPr="003517F9">
        <w:rPr>
          <w:rFonts w:ascii="Tahoma" w:hAnsi="Tahoma" w:cs="Tahoma"/>
        </w:rPr>
        <w:t xml:space="preserve"> stwierdzone przez Udzielającego zamówienie nieprawidłowości w prowadzeniu dokumentacji medycznej i innej niezbędnej przy udzielaniu świadczeń zdrowotnych,</w:t>
      </w:r>
    </w:p>
    <w:p w:rsidR="003517F9" w:rsidRPr="003517F9" w:rsidRDefault="003517F9" w:rsidP="005F69EE">
      <w:pPr>
        <w:widowControl w:val="0"/>
        <w:numPr>
          <w:ilvl w:val="0"/>
          <w:numId w:val="13"/>
        </w:numPr>
        <w:suppressAutoHyphens/>
        <w:spacing w:after="0" w:line="240" w:lineRule="auto"/>
        <w:jc w:val="both"/>
        <w:rPr>
          <w:rFonts w:ascii="Tahoma" w:hAnsi="Tahoma" w:cs="Tahoma"/>
        </w:rPr>
      </w:pPr>
      <w:r w:rsidRPr="003517F9">
        <w:rPr>
          <w:rFonts w:ascii="Tahoma" w:hAnsi="Tahoma" w:cs="Tahoma"/>
        </w:rPr>
        <w:t xml:space="preserve">odmówi wykonywania czynności, do których jest zobowiązany lub wykona je wadliwie, ograniczy dostępność świadczeń, zawęzi ich zakres lub obniży </w:t>
      </w:r>
      <w:proofErr w:type="gramStart"/>
      <w:r w:rsidRPr="003517F9">
        <w:rPr>
          <w:rFonts w:ascii="Tahoma" w:hAnsi="Tahoma" w:cs="Tahoma"/>
        </w:rPr>
        <w:t>ich jakość</w:t>
      </w:r>
      <w:proofErr w:type="gramEnd"/>
      <w:r w:rsidRPr="003517F9">
        <w:rPr>
          <w:rFonts w:ascii="Tahoma" w:hAnsi="Tahoma" w:cs="Tahoma"/>
        </w:rPr>
        <w:t xml:space="preserve"> (np. skargi pacjentów czy pracowników Udzielającego zamówienie),</w:t>
      </w:r>
    </w:p>
    <w:p w:rsidR="003517F9" w:rsidRPr="003517F9" w:rsidRDefault="003517F9" w:rsidP="005F69EE">
      <w:pPr>
        <w:widowControl w:val="0"/>
        <w:numPr>
          <w:ilvl w:val="0"/>
          <w:numId w:val="13"/>
        </w:numPr>
        <w:suppressAutoHyphens/>
        <w:spacing w:after="0" w:line="240" w:lineRule="auto"/>
        <w:jc w:val="both"/>
        <w:rPr>
          <w:rFonts w:ascii="Tahoma" w:hAnsi="Tahoma" w:cs="Tahoma"/>
        </w:rPr>
      </w:pPr>
      <w:proofErr w:type="gramStart"/>
      <w:r w:rsidRPr="003517F9">
        <w:rPr>
          <w:rFonts w:ascii="Tahoma" w:hAnsi="Tahoma" w:cs="Tahoma"/>
        </w:rPr>
        <w:t>nie</w:t>
      </w:r>
      <w:proofErr w:type="gramEnd"/>
      <w:r w:rsidRPr="003517F9">
        <w:rPr>
          <w:rFonts w:ascii="Tahoma" w:hAnsi="Tahoma" w:cs="Tahoma"/>
        </w:rPr>
        <w:t xml:space="preserve"> przedłożenia aktualnej umowy ubezpieczenia,</w:t>
      </w:r>
    </w:p>
    <w:p w:rsidR="003517F9" w:rsidRPr="003517F9" w:rsidRDefault="003517F9" w:rsidP="005F69EE">
      <w:pPr>
        <w:widowControl w:val="0"/>
        <w:numPr>
          <w:ilvl w:val="0"/>
          <w:numId w:val="13"/>
        </w:numPr>
        <w:suppressAutoHyphens/>
        <w:spacing w:after="0" w:line="240" w:lineRule="auto"/>
        <w:jc w:val="both"/>
        <w:rPr>
          <w:rFonts w:ascii="Tahoma" w:hAnsi="Tahoma" w:cs="Tahoma"/>
        </w:rPr>
      </w:pPr>
      <w:proofErr w:type="gramStart"/>
      <w:r w:rsidRPr="003517F9">
        <w:rPr>
          <w:rFonts w:ascii="Tahoma" w:hAnsi="Tahoma" w:cs="Tahoma"/>
        </w:rPr>
        <w:t>nie</w:t>
      </w:r>
      <w:proofErr w:type="gramEnd"/>
      <w:r w:rsidRPr="003517F9">
        <w:rPr>
          <w:rFonts w:ascii="Tahoma" w:hAnsi="Tahoma" w:cs="Tahoma"/>
        </w:rPr>
        <w:t xml:space="preserve"> będzie przestrzegał obowiązujących przepisów prawa w zakresie udzielanych świadczeń zdrowotnych,</w:t>
      </w:r>
    </w:p>
    <w:p w:rsidR="003517F9" w:rsidRPr="003517F9" w:rsidRDefault="003517F9" w:rsidP="005F69EE">
      <w:pPr>
        <w:widowControl w:val="0"/>
        <w:numPr>
          <w:ilvl w:val="0"/>
          <w:numId w:val="13"/>
        </w:numPr>
        <w:suppressAutoHyphens/>
        <w:spacing w:after="0" w:line="240" w:lineRule="auto"/>
        <w:jc w:val="both"/>
        <w:rPr>
          <w:rFonts w:ascii="Tahoma" w:hAnsi="Tahoma" w:cs="Tahoma"/>
        </w:rPr>
      </w:pPr>
      <w:proofErr w:type="gramStart"/>
      <w:r w:rsidRPr="003517F9">
        <w:rPr>
          <w:rFonts w:ascii="Tahoma" w:hAnsi="Tahoma" w:cs="Tahoma"/>
        </w:rPr>
        <w:t>swoim</w:t>
      </w:r>
      <w:proofErr w:type="gramEnd"/>
      <w:r w:rsidRPr="003517F9">
        <w:rPr>
          <w:rFonts w:ascii="Tahoma" w:hAnsi="Tahoma" w:cs="Tahoma"/>
        </w:rPr>
        <w:t xml:space="preserve"> działaniem spowodują szkodę Udzielającego zamówienia</w:t>
      </w:r>
    </w:p>
    <w:p w:rsidR="003517F9" w:rsidRPr="003517F9" w:rsidRDefault="003517F9" w:rsidP="005F69EE">
      <w:pPr>
        <w:widowControl w:val="0"/>
        <w:numPr>
          <w:ilvl w:val="0"/>
          <w:numId w:val="10"/>
        </w:numPr>
        <w:suppressAutoHyphens/>
        <w:spacing w:after="0" w:line="240" w:lineRule="auto"/>
        <w:jc w:val="both"/>
        <w:rPr>
          <w:rFonts w:ascii="Tahoma" w:hAnsi="Tahoma" w:cs="Tahoma"/>
        </w:rPr>
      </w:pPr>
      <w:r w:rsidRPr="003517F9">
        <w:rPr>
          <w:rFonts w:ascii="Tahoma" w:hAnsi="Tahoma" w:cs="Tahoma"/>
        </w:rPr>
        <w:t>W przypadku wcześniejszego rozwiązania umowy Przyjmującemu Zamówienie przysługuje wyłącznie wynagrodzenie z tytułu wykonania części umowy.</w:t>
      </w:r>
    </w:p>
    <w:p w:rsidR="003517F9" w:rsidRPr="003517F9" w:rsidRDefault="003517F9" w:rsidP="003517F9">
      <w:pPr>
        <w:ind w:left="4254"/>
        <w:rPr>
          <w:rFonts w:ascii="Tahoma" w:hAnsi="Tahoma" w:cs="Tahoma"/>
          <w:b/>
        </w:rPr>
      </w:pPr>
      <w:r w:rsidRPr="003517F9">
        <w:rPr>
          <w:rFonts w:ascii="Tahoma" w:hAnsi="Tahoma" w:cs="Tahoma"/>
          <w:b/>
        </w:rPr>
        <w:t xml:space="preserve">     § 11.</w:t>
      </w:r>
    </w:p>
    <w:p w:rsidR="003517F9" w:rsidRPr="003517F9" w:rsidRDefault="003517F9" w:rsidP="003517F9">
      <w:pPr>
        <w:pStyle w:val="Nagwektabeli"/>
        <w:suppressLineNumbers w:val="0"/>
        <w:ind w:firstLine="709"/>
        <w:jc w:val="left"/>
        <w:rPr>
          <w:rFonts w:ascii="Tahoma" w:hAnsi="Tahoma" w:cs="Tahoma"/>
          <w:b w:val="0"/>
          <w:sz w:val="22"/>
          <w:szCs w:val="22"/>
        </w:rPr>
      </w:pPr>
      <w:r w:rsidRPr="003517F9">
        <w:rPr>
          <w:rFonts w:ascii="Tahoma" w:hAnsi="Tahoma" w:cs="Tahoma"/>
          <w:b w:val="0"/>
          <w:sz w:val="22"/>
          <w:szCs w:val="22"/>
        </w:rPr>
        <w:t>Umowa może być rozwiązana w każdym czasie za porozumieniem stron.</w:t>
      </w:r>
    </w:p>
    <w:p w:rsidR="003517F9" w:rsidRPr="003517F9" w:rsidRDefault="003517F9" w:rsidP="003517F9">
      <w:pPr>
        <w:jc w:val="center"/>
        <w:rPr>
          <w:rFonts w:ascii="Tahoma" w:hAnsi="Tahoma" w:cs="Tahoma"/>
          <w:b/>
        </w:rPr>
      </w:pPr>
      <w:r w:rsidRPr="003517F9">
        <w:rPr>
          <w:rFonts w:ascii="Tahoma" w:hAnsi="Tahoma" w:cs="Tahoma"/>
          <w:b/>
        </w:rPr>
        <w:t>§ 12.</w:t>
      </w:r>
    </w:p>
    <w:p w:rsidR="003517F9" w:rsidRPr="003517F9" w:rsidRDefault="003517F9" w:rsidP="005F69EE">
      <w:pPr>
        <w:pStyle w:val="Tekstpodstawowy21"/>
        <w:widowControl/>
        <w:numPr>
          <w:ilvl w:val="0"/>
          <w:numId w:val="11"/>
        </w:numPr>
        <w:rPr>
          <w:rFonts w:ascii="Tahoma" w:hAnsi="Tahoma" w:cs="Tahoma"/>
          <w:sz w:val="22"/>
          <w:szCs w:val="22"/>
        </w:rPr>
      </w:pPr>
      <w:r w:rsidRPr="003517F9">
        <w:rPr>
          <w:rFonts w:ascii="Tahoma" w:hAnsi="Tahoma" w:cs="Tahoma"/>
          <w:sz w:val="22"/>
          <w:szCs w:val="22"/>
        </w:rPr>
        <w:lastRenderedPageBreak/>
        <w:t xml:space="preserve">Udzielający zamówienie zastrzega sobie prawo przeprowadzenia kontroli realizacji świadczeń zdrowotnych udzielanych przez Przyjmującego zamówienie w szczególności w </w:t>
      </w:r>
      <w:proofErr w:type="gramStart"/>
      <w:r w:rsidRPr="003517F9">
        <w:rPr>
          <w:rFonts w:ascii="Tahoma" w:hAnsi="Tahoma" w:cs="Tahoma"/>
          <w:sz w:val="22"/>
          <w:szCs w:val="22"/>
        </w:rPr>
        <w:t>zakresie jakości</w:t>
      </w:r>
      <w:proofErr w:type="gramEnd"/>
      <w:r w:rsidRPr="003517F9">
        <w:rPr>
          <w:rFonts w:ascii="Tahoma" w:hAnsi="Tahoma" w:cs="Tahoma"/>
          <w:sz w:val="22"/>
          <w:szCs w:val="22"/>
        </w:rPr>
        <w:t xml:space="preserve"> udzielanych świadczeń zdrowotnych, prawidłowości prowadzenia dokumentacji medycznej.</w:t>
      </w:r>
    </w:p>
    <w:p w:rsidR="003517F9" w:rsidRPr="003517F9" w:rsidRDefault="003517F9" w:rsidP="005F69EE">
      <w:pPr>
        <w:pStyle w:val="Tekstpodstawowy21"/>
        <w:widowControl/>
        <w:numPr>
          <w:ilvl w:val="0"/>
          <w:numId w:val="11"/>
        </w:numPr>
        <w:rPr>
          <w:rFonts w:ascii="Tahoma" w:hAnsi="Tahoma" w:cs="Tahoma"/>
          <w:sz w:val="22"/>
          <w:szCs w:val="22"/>
        </w:rPr>
      </w:pPr>
      <w:r w:rsidRPr="003517F9">
        <w:rPr>
          <w:rFonts w:ascii="Tahoma" w:hAnsi="Tahoma" w:cs="Tahoma"/>
          <w:sz w:val="22"/>
          <w:szCs w:val="22"/>
        </w:rPr>
        <w:t xml:space="preserve">Przyjmujący zamówienie wyraża zgodę na przeprowadzenie kontroli przez Udzielającego zamówienie w zakresie określonym w </w:t>
      </w:r>
      <w:proofErr w:type="spellStart"/>
      <w:r w:rsidRPr="003517F9">
        <w:rPr>
          <w:rFonts w:ascii="Tahoma" w:hAnsi="Tahoma" w:cs="Tahoma"/>
          <w:sz w:val="22"/>
          <w:szCs w:val="22"/>
        </w:rPr>
        <w:t>pkt</w:t>
      </w:r>
      <w:proofErr w:type="spellEnd"/>
      <w:r w:rsidRPr="003517F9">
        <w:rPr>
          <w:rFonts w:ascii="Tahoma" w:hAnsi="Tahoma" w:cs="Tahoma"/>
          <w:sz w:val="22"/>
          <w:szCs w:val="22"/>
        </w:rPr>
        <w:t xml:space="preserve"> 1.</w:t>
      </w:r>
    </w:p>
    <w:p w:rsidR="003517F9" w:rsidRPr="003517F9" w:rsidRDefault="003517F9" w:rsidP="005F69EE">
      <w:pPr>
        <w:pStyle w:val="Tekstpodstawowy21"/>
        <w:widowControl/>
        <w:numPr>
          <w:ilvl w:val="0"/>
          <w:numId w:val="11"/>
        </w:numPr>
        <w:rPr>
          <w:rFonts w:ascii="Tahoma" w:hAnsi="Tahoma" w:cs="Tahoma"/>
          <w:sz w:val="22"/>
          <w:szCs w:val="22"/>
        </w:rPr>
      </w:pPr>
      <w:r w:rsidRPr="003517F9">
        <w:rPr>
          <w:rFonts w:ascii="Tahoma" w:hAnsi="Tahoma" w:cs="Tahoma"/>
          <w:sz w:val="22"/>
          <w:szCs w:val="22"/>
        </w:rPr>
        <w:t>Przyjmujący zamówienie oświadcza, że spełnia warunki określone przez Narodowy Fundusz Zdrowia oraz zobowiązuje się do poddania kontroli na zasadach określonych w ustawie o świadczeniach opieki zdrowotnej finansowanych ze środków publicznych w zakresie wynikającym z umowy zawartej z Małopolskim Oddziałem NFZ).</w:t>
      </w:r>
    </w:p>
    <w:p w:rsidR="003517F9" w:rsidRPr="003517F9" w:rsidRDefault="003517F9" w:rsidP="005F69EE">
      <w:pPr>
        <w:pStyle w:val="Tekstpodstawowywcity3"/>
        <w:widowControl w:val="0"/>
        <w:numPr>
          <w:ilvl w:val="0"/>
          <w:numId w:val="11"/>
        </w:numPr>
        <w:suppressAutoHyphens/>
        <w:spacing w:after="0"/>
        <w:jc w:val="both"/>
        <w:rPr>
          <w:rFonts w:ascii="Tahoma" w:hAnsi="Tahoma" w:cs="Tahoma"/>
          <w:sz w:val="22"/>
          <w:szCs w:val="22"/>
        </w:rPr>
      </w:pPr>
      <w:r w:rsidRPr="003517F9">
        <w:rPr>
          <w:rFonts w:ascii="Tahoma" w:hAnsi="Tahoma" w:cs="Tahoma"/>
          <w:sz w:val="22"/>
          <w:szCs w:val="22"/>
        </w:rPr>
        <w:t>Przyjmujący zamówienie zobowiązuje się prowadzić sprawozdawczość statystyczną na zasadach obowiązujących w publicznych zakładach opieki zdrowotnej.</w:t>
      </w:r>
    </w:p>
    <w:p w:rsidR="003517F9" w:rsidRPr="003517F9" w:rsidRDefault="003517F9" w:rsidP="005F69EE">
      <w:pPr>
        <w:pStyle w:val="Nagwektabeli"/>
        <w:numPr>
          <w:ilvl w:val="0"/>
          <w:numId w:val="11"/>
        </w:numPr>
        <w:suppressLineNumbers w:val="0"/>
        <w:jc w:val="both"/>
        <w:rPr>
          <w:rFonts w:ascii="Tahoma" w:hAnsi="Tahoma" w:cs="Tahoma"/>
          <w:b w:val="0"/>
          <w:sz w:val="22"/>
          <w:szCs w:val="22"/>
        </w:rPr>
      </w:pPr>
      <w:r w:rsidRPr="003517F9">
        <w:rPr>
          <w:rFonts w:ascii="Tahoma" w:hAnsi="Tahoma" w:cs="Tahoma"/>
          <w:b w:val="0"/>
          <w:sz w:val="22"/>
          <w:szCs w:val="22"/>
        </w:rPr>
        <w:t>Strony ustalają, iż Przyjmujący zamówienie na żądanie Udzielającego zamówienie przedłoży informację o realizacji zamówienia na piśmie.</w:t>
      </w:r>
    </w:p>
    <w:p w:rsidR="003517F9" w:rsidRPr="003517F9" w:rsidRDefault="003517F9" w:rsidP="005F69EE">
      <w:pPr>
        <w:pStyle w:val="Nagwektabeli"/>
        <w:numPr>
          <w:ilvl w:val="0"/>
          <w:numId w:val="11"/>
        </w:numPr>
        <w:suppressLineNumbers w:val="0"/>
        <w:jc w:val="both"/>
        <w:rPr>
          <w:rFonts w:ascii="Tahoma" w:hAnsi="Tahoma" w:cs="Tahoma"/>
          <w:b w:val="0"/>
          <w:sz w:val="22"/>
          <w:szCs w:val="22"/>
        </w:rPr>
      </w:pPr>
      <w:r w:rsidRPr="003517F9">
        <w:rPr>
          <w:rFonts w:ascii="Tahoma" w:hAnsi="Tahoma" w:cs="Tahoma"/>
          <w:b w:val="0"/>
          <w:sz w:val="22"/>
          <w:szCs w:val="22"/>
        </w:rPr>
        <w:t xml:space="preserve">Przyjmujący zamówienia zobowiązuje się udostępnić umowę podwykonawstwa w formie </w:t>
      </w:r>
      <w:proofErr w:type="spellStart"/>
      <w:r w:rsidRPr="003517F9">
        <w:rPr>
          <w:rFonts w:ascii="Tahoma" w:hAnsi="Tahoma" w:cs="Tahoma"/>
          <w:b w:val="0"/>
          <w:sz w:val="22"/>
          <w:szCs w:val="22"/>
        </w:rPr>
        <w:t>elektoronicznej</w:t>
      </w:r>
      <w:proofErr w:type="spellEnd"/>
      <w:r w:rsidRPr="003517F9">
        <w:rPr>
          <w:rFonts w:ascii="Tahoma" w:hAnsi="Tahoma" w:cs="Tahoma"/>
          <w:b w:val="0"/>
          <w:sz w:val="22"/>
          <w:szCs w:val="22"/>
        </w:rPr>
        <w:t xml:space="preserve"> za pośrednictwem Portalu Świadczeniodawcy w formie </w:t>
      </w:r>
      <w:proofErr w:type="gramStart"/>
      <w:r w:rsidRPr="003517F9">
        <w:rPr>
          <w:rFonts w:ascii="Tahoma" w:hAnsi="Tahoma" w:cs="Tahoma"/>
          <w:b w:val="0"/>
          <w:sz w:val="22"/>
          <w:szCs w:val="22"/>
        </w:rPr>
        <w:t>określonej przez NFZ</w:t>
      </w:r>
      <w:proofErr w:type="gramEnd"/>
      <w:r w:rsidRPr="003517F9">
        <w:rPr>
          <w:rFonts w:ascii="Tahoma" w:hAnsi="Tahoma" w:cs="Tahoma"/>
          <w:b w:val="0"/>
          <w:sz w:val="22"/>
          <w:szCs w:val="22"/>
        </w:rPr>
        <w:t xml:space="preserve"> (</w:t>
      </w:r>
      <w:hyperlink r:id="rId6" w:history="1">
        <w:r w:rsidRPr="003517F9">
          <w:rPr>
            <w:rStyle w:val="Hipercze"/>
            <w:rFonts w:ascii="Tahoma" w:hAnsi="Tahoma" w:cs="Tahoma"/>
            <w:b w:val="0"/>
            <w:sz w:val="22"/>
            <w:szCs w:val="22"/>
          </w:rPr>
          <w:t>https://poratl.nfz-krakow.</w:t>
        </w:r>
        <w:proofErr w:type="gramStart"/>
        <w:r w:rsidRPr="003517F9">
          <w:rPr>
            <w:rStyle w:val="Hipercze"/>
            <w:rFonts w:ascii="Tahoma" w:hAnsi="Tahoma" w:cs="Tahoma"/>
            <w:b w:val="0"/>
            <w:sz w:val="22"/>
            <w:szCs w:val="22"/>
          </w:rPr>
          <w:t>pl</w:t>
        </w:r>
      </w:hyperlink>
      <w:r w:rsidR="00FC7A3F" w:rsidRPr="003517F9">
        <w:rPr>
          <w:rFonts w:ascii="Tahoma" w:hAnsi="Tahoma" w:cs="Tahoma"/>
          <w:b w:val="0"/>
          <w:sz w:val="22"/>
          <w:szCs w:val="22"/>
        </w:rPr>
        <w:t xml:space="preserve">) . </w:t>
      </w:r>
      <w:proofErr w:type="gramEnd"/>
      <w:r w:rsidR="00FC7A3F" w:rsidRPr="003517F9">
        <w:rPr>
          <w:rFonts w:ascii="Tahoma" w:hAnsi="Tahoma" w:cs="Tahoma"/>
          <w:b w:val="0"/>
          <w:sz w:val="22"/>
          <w:szCs w:val="22"/>
        </w:rPr>
        <w:t>Termin</w:t>
      </w:r>
      <w:r w:rsidRPr="003517F9">
        <w:rPr>
          <w:rFonts w:ascii="Tahoma" w:hAnsi="Tahoma" w:cs="Tahoma"/>
          <w:b w:val="0"/>
          <w:sz w:val="22"/>
          <w:szCs w:val="22"/>
        </w:rPr>
        <w:t xml:space="preserve"> udostępnia umowy podwykonawstwa bez zbędnej zwłoki od dnia podpisania umowy.</w:t>
      </w:r>
    </w:p>
    <w:p w:rsidR="003517F9" w:rsidRPr="003517F9" w:rsidRDefault="003517F9" w:rsidP="003517F9">
      <w:pPr>
        <w:jc w:val="center"/>
        <w:rPr>
          <w:rFonts w:ascii="Tahoma" w:hAnsi="Tahoma" w:cs="Tahoma"/>
          <w:b/>
        </w:rPr>
      </w:pPr>
      <w:r w:rsidRPr="003517F9">
        <w:rPr>
          <w:rFonts w:ascii="Tahoma" w:hAnsi="Tahoma" w:cs="Tahoma"/>
          <w:b/>
        </w:rPr>
        <w:t>§ 13.</w:t>
      </w:r>
    </w:p>
    <w:p w:rsidR="003517F9" w:rsidRPr="003517F9" w:rsidRDefault="003517F9" w:rsidP="003517F9">
      <w:pPr>
        <w:ind w:firstLine="709"/>
        <w:jc w:val="both"/>
        <w:rPr>
          <w:rFonts w:ascii="Tahoma" w:hAnsi="Tahoma" w:cs="Tahoma"/>
        </w:rPr>
      </w:pPr>
      <w:r w:rsidRPr="003517F9">
        <w:rPr>
          <w:rFonts w:ascii="Tahoma" w:hAnsi="Tahoma" w:cs="Tahoma"/>
        </w:rPr>
        <w:t>Ewentualne spory, które mogą wyniknąć w trakcie realizacji niniejszej umowy, Strony zobowiązują się poddać rozstrzygnięciu sądów właściwych dla siedziby Udzielające zamówienie.</w:t>
      </w:r>
    </w:p>
    <w:p w:rsidR="003517F9" w:rsidRPr="003517F9" w:rsidRDefault="003517F9" w:rsidP="003517F9">
      <w:pPr>
        <w:jc w:val="center"/>
        <w:rPr>
          <w:rFonts w:ascii="Tahoma" w:hAnsi="Tahoma" w:cs="Tahoma"/>
          <w:b/>
        </w:rPr>
      </w:pPr>
      <w:r w:rsidRPr="003517F9">
        <w:rPr>
          <w:rFonts w:ascii="Tahoma" w:hAnsi="Tahoma" w:cs="Tahoma"/>
          <w:b/>
        </w:rPr>
        <w:t>§ 14.</w:t>
      </w:r>
    </w:p>
    <w:p w:rsidR="003517F9" w:rsidRPr="003517F9" w:rsidRDefault="003517F9" w:rsidP="005F69EE">
      <w:pPr>
        <w:pStyle w:val="Nagwektabeli"/>
        <w:numPr>
          <w:ilvl w:val="0"/>
          <w:numId w:val="12"/>
        </w:numPr>
        <w:suppressLineNumbers w:val="0"/>
        <w:jc w:val="both"/>
        <w:rPr>
          <w:rFonts w:ascii="Tahoma" w:hAnsi="Tahoma" w:cs="Tahoma"/>
          <w:sz w:val="22"/>
          <w:szCs w:val="22"/>
        </w:rPr>
      </w:pPr>
      <w:r w:rsidRPr="003517F9">
        <w:rPr>
          <w:rFonts w:ascii="Tahoma" w:hAnsi="Tahoma" w:cs="Tahoma"/>
          <w:b w:val="0"/>
          <w:sz w:val="22"/>
          <w:szCs w:val="22"/>
        </w:rPr>
        <w:t xml:space="preserve">Nieważna jest zmiana postanowień zawartej umowy niekorzystnych dla Udzielającego </w:t>
      </w:r>
      <w:r w:rsidR="00FC7A3F" w:rsidRPr="003517F9">
        <w:rPr>
          <w:rFonts w:ascii="Tahoma" w:hAnsi="Tahoma" w:cs="Tahoma"/>
          <w:b w:val="0"/>
          <w:sz w:val="22"/>
          <w:szCs w:val="22"/>
        </w:rPr>
        <w:t>zamówienie, jeżeli</w:t>
      </w:r>
      <w:r w:rsidRPr="003517F9">
        <w:rPr>
          <w:rFonts w:ascii="Tahoma" w:hAnsi="Tahoma" w:cs="Tahoma"/>
          <w:b w:val="0"/>
          <w:sz w:val="22"/>
          <w:szCs w:val="22"/>
        </w:rPr>
        <w:t xml:space="preserve"> przy ich uwzględnieniu zachodziłaby konieczność zmiany treści oferty, </w:t>
      </w:r>
      <w:r w:rsidR="00FC7A3F" w:rsidRPr="003517F9">
        <w:rPr>
          <w:rFonts w:ascii="Tahoma" w:hAnsi="Tahoma" w:cs="Tahoma"/>
          <w:b w:val="0"/>
          <w:sz w:val="22"/>
          <w:szCs w:val="22"/>
        </w:rPr>
        <w:t>na podstawie, której</w:t>
      </w:r>
      <w:r w:rsidRPr="003517F9">
        <w:rPr>
          <w:rFonts w:ascii="Tahoma" w:hAnsi="Tahoma" w:cs="Tahoma"/>
          <w:b w:val="0"/>
          <w:sz w:val="22"/>
          <w:szCs w:val="22"/>
        </w:rPr>
        <w:t xml:space="preserve"> dokonano wyboru Przyjmującego zamówienie, </w:t>
      </w:r>
      <w:r w:rsidR="00FC7A3F" w:rsidRPr="003517F9">
        <w:rPr>
          <w:rFonts w:ascii="Tahoma" w:hAnsi="Tahoma" w:cs="Tahoma"/>
          <w:b w:val="0"/>
          <w:sz w:val="22"/>
          <w:szCs w:val="22"/>
        </w:rPr>
        <w:t>chyba, że</w:t>
      </w:r>
      <w:r w:rsidRPr="003517F9">
        <w:rPr>
          <w:rFonts w:ascii="Tahoma" w:hAnsi="Tahoma" w:cs="Tahoma"/>
          <w:b w:val="0"/>
          <w:sz w:val="22"/>
          <w:szCs w:val="22"/>
        </w:rPr>
        <w:t xml:space="preserve"> konieczność wprowadzenia takich zmian wynika z okoliczności, których nie można było przewidzieć w chwili zawarcia umowy.</w:t>
      </w:r>
    </w:p>
    <w:p w:rsidR="003517F9" w:rsidRPr="003517F9" w:rsidRDefault="003517F9" w:rsidP="005F69EE">
      <w:pPr>
        <w:pStyle w:val="Nagwektabeli"/>
        <w:numPr>
          <w:ilvl w:val="0"/>
          <w:numId w:val="12"/>
        </w:numPr>
        <w:suppressLineNumbers w:val="0"/>
        <w:jc w:val="both"/>
        <w:rPr>
          <w:rFonts w:ascii="Tahoma" w:hAnsi="Tahoma" w:cs="Tahoma"/>
          <w:b w:val="0"/>
          <w:sz w:val="22"/>
          <w:szCs w:val="22"/>
        </w:rPr>
      </w:pPr>
      <w:r w:rsidRPr="003517F9">
        <w:rPr>
          <w:rFonts w:ascii="Tahoma" w:hAnsi="Tahoma" w:cs="Tahoma"/>
          <w:b w:val="0"/>
          <w:sz w:val="22"/>
          <w:szCs w:val="22"/>
        </w:rPr>
        <w:t>W trakcie realizacji niniejszej umowy Przyjmujący zamówienie zobowiązuje się do przestrzegania zasad określonych w ustawie o ochronie danych osobowych, w szczególności w zakresie ochrony danych osobowych pacjentów i dokumentacji medycznej pacjentów.</w:t>
      </w:r>
    </w:p>
    <w:p w:rsidR="003517F9" w:rsidRPr="003517F9" w:rsidRDefault="003517F9" w:rsidP="003517F9">
      <w:pPr>
        <w:jc w:val="center"/>
        <w:rPr>
          <w:rFonts w:ascii="Tahoma" w:hAnsi="Tahoma" w:cs="Tahoma"/>
          <w:b/>
        </w:rPr>
      </w:pPr>
      <w:r w:rsidRPr="003517F9">
        <w:rPr>
          <w:rFonts w:ascii="Tahoma" w:hAnsi="Tahoma" w:cs="Tahoma"/>
          <w:b/>
        </w:rPr>
        <w:t>§ 15.</w:t>
      </w:r>
    </w:p>
    <w:p w:rsidR="003517F9" w:rsidRPr="003517F9" w:rsidRDefault="003517F9" w:rsidP="003517F9">
      <w:pPr>
        <w:pStyle w:val="Tekstpodstawowy21"/>
        <w:ind w:firstLine="708"/>
        <w:rPr>
          <w:rFonts w:ascii="Tahoma" w:hAnsi="Tahoma" w:cs="Tahoma"/>
          <w:sz w:val="22"/>
          <w:szCs w:val="22"/>
        </w:rPr>
      </w:pPr>
      <w:r w:rsidRPr="003517F9">
        <w:rPr>
          <w:rFonts w:ascii="Tahoma" w:hAnsi="Tahoma" w:cs="Tahoma"/>
          <w:sz w:val="22"/>
          <w:szCs w:val="22"/>
        </w:rPr>
        <w:t>Wszelkie zmiany i uzupełnienia niniejszej umowy dla swej ważności mogą być dokonywane wyłącznie w formie pisemnej.</w:t>
      </w:r>
    </w:p>
    <w:p w:rsidR="003517F9" w:rsidRPr="003517F9" w:rsidRDefault="003517F9" w:rsidP="003517F9">
      <w:pPr>
        <w:jc w:val="center"/>
        <w:rPr>
          <w:rFonts w:ascii="Tahoma" w:hAnsi="Tahoma" w:cs="Tahoma"/>
          <w:b/>
        </w:rPr>
      </w:pPr>
      <w:r w:rsidRPr="003517F9">
        <w:rPr>
          <w:rFonts w:ascii="Tahoma" w:hAnsi="Tahoma" w:cs="Tahoma"/>
          <w:b/>
        </w:rPr>
        <w:t>§ 16.</w:t>
      </w:r>
    </w:p>
    <w:p w:rsidR="003517F9" w:rsidRPr="003517F9" w:rsidRDefault="003517F9" w:rsidP="005F69EE">
      <w:pPr>
        <w:pStyle w:val="Tekstpodstawowy21"/>
        <w:widowControl/>
        <w:numPr>
          <w:ilvl w:val="0"/>
          <w:numId w:val="14"/>
        </w:numPr>
        <w:rPr>
          <w:rFonts w:ascii="Tahoma" w:hAnsi="Tahoma" w:cs="Tahoma"/>
          <w:sz w:val="22"/>
          <w:szCs w:val="22"/>
        </w:rPr>
      </w:pPr>
      <w:r w:rsidRPr="003517F9">
        <w:rPr>
          <w:rFonts w:ascii="Tahoma" w:hAnsi="Tahoma" w:cs="Tahoma"/>
          <w:sz w:val="22"/>
          <w:szCs w:val="22"/>
        </w:rPr>
        <w:t>Strony ustalają, że Przyjmujący zamówienie nie może bez zgody Udzielającego zamówienie przelać na osobę trzecią wierzytelności przysługujących mu wobec Udzielającego zamówienie. Ponadto story ustalają, że Przyjmujący zamówienie nie może podejmować żadnych czynności prawnych, z których wynikałaby odpowiedzialność osobista trzeciego podmiotu dająca możliwość wstąpienia w prawa wierzyciela.</w:t>
      </w:r>
    </w:p>
    <w:p w:rsidR="003517F9" w:rsidRPr="003517F9" w:rsidRDefault="00FC7A3F" w:rsidP="005F69EE">
      <w:pPr>
        <w:pStyle w:val="Tekstpodstawowy21"/>
        <w:widowControl/>
        <w:numPr>
          <w:ilvl w:val="0"/>
          <w:numId w:val="14"/>
        </w:numPr>
        <w:rPr>
          <w:rFonts w:ascii="Tahoma" w:hAnsi="Tahoma" w:cs="Tahoma"/>
          <w:sz w:val="22"/>
          <w:szCs w:val="22"/>
        </w:rPr>
      </w:pPr>
      <w:r w:rsidRPr="003517F9">
        <w:rPr>
          <w:rFonts w:ascii="Tahoma" w:hAnsi="Tahoma" w:cs="Tahoma"/>
          <w:sz w:val="22"/>
          <w:szCs w:val="22"/>
        </w:rPr>
        <w:t>Zgoda, o której</w:t>
      </w:r>
      <w:r w:rsidR="003517F9" w:rsidRPr="003517F9">
        <w:rPr>
          <w:rFonts w:ascii="Tahoma" w:hAnsi="Tahoma" w:cs="Tahoma"/>
          <w:sz w:val="22"/>
          <w:szCs w:val="22"/>
        </w:rPr>
        <w:t xml:space="preserve"> mowa powyżej związana z czynnością prawną mającą na celu zmianę wierzyciela może nastąpić po wyrażeniu zgody przez podmiot tworzący jednostkę Udzielającego zamówienie (</w:t>
      </w:r>
      <w:r w:rsidRPr="003517F9">
        <w:rPr>
          <w:rFonts w:ascii="Tahoma" w:hAnsi="Tahoma" w:cs="Tahoma"/>
          <w:sz w:val="22"/>
          <w:szCs w:val="22"/>
        </w:rPr>
        <w:t>art.54 - ustawy</w:t>
      </w:r>
      <w:r w:rsidR="003517F9" w:rsidRPr="003517F9">
        <w:rPr>
          <w:rFonts w:ascii="Tahoma" w:hAnsi="Tahoma" w:cs="Tahoma"/>
          <w:sz w:val="22"/>
          <w:szCs w:val="22"/>
        </w:rPr>
        <w:t xml:space="preserve"> z dnia 15 kwietnia 2011 r. o działalno</w:t>
      </w:r>
      <w:r w:rsidR="001113CC">
        <w:rPr>
          <w:rFonts w:ascii="Tahoma" w:hAnsi="Tahoma" w:cs="Tahoma"/>
          <w:sz w:val="22"/>
          <w:szCs w:val="22"/>
        </w:rPr>
        <w:t xml:space="preserve">ści leczniczej – Dz. U. </w:t>
      </w:r>
      <w:proofErr w:type="gramStart"/>
      <w:r w:rsidR="001113CC">
        <w:rPr>
          <w:rFonts w:ascii="Tahoma" w:hAnsi="Tahoma" w:cs="Tahoma"/>
          <w:sz w:val="22"/>
          <w:szCs w:val="22"/>
        </w:rPr>
        <w:t>z</w:t>
      </w:r>
      <w:proofErr w:type="gramEnd"/>
      <w:r w:rsidR="001113CC">
        <w:rPr>
          <w:rFonts w:ascii="Tahoma" w:hAnsi="Tahoma" w:cs="Tahoma"/>
          <w:sz w:val="22"/>
          <w:szCs w:val="22"/>
        </w:rPr>
        <w:t xml:space="preserve"> 2016 r. poz. 1638</w:t>
      </w:r>
      <w:r w:rsidR="003517F9" w:rsidRPr="003517F9">
        <w:rPr>
          <w:rFonts w:ascii="Tahoma" w:hAnsi="Tahoma" w:cs="Tahoma"/>
          <w:sz w:val="22"/>
          <w:szCs w:val="22"/>
        </w:rPr>
        <w:t>).</w:t>
      </w:r>
    </w:p>
    <w:p w:rsidR="003517F9" w:rsidRPr="003517F9" w:rsidRDefault="003517F9" w:rsidP="003517F9">
      <w:pPr>
        <w:jc w:val="center"/>
        <w:rPr>
          <w:rFonts w:ascii="Tahoma" w:hAnsi="Tahoma" w:cs="Tahoma"/>
          <w:b/>
        </w:rPr>
      </w:pPr>
      <w:r w:rsidRPr="003517F9">
        <w:rPr>
          <w:rFonts w:ascii="Tahoma" w:hAnsi="Tahoma" w:cs="Tahoma"/>
          <w:b/>
        </w:rPr>
        <w:t>§ 17.</w:t>
      </w:r>
    </w:p>
    <w:p w:rsidR="003517F9" w:rsidRPr="003517F9" w:rsidRDefault="003517F9" w:rsidP="003517F9">
      <w:pPr>
        <w:ind w:firstLine="708"/>
        <w:jc w:val="both"/>
        <w:rPr>
          <w:rFonts w:ascii="Tahoma" w:hAnsi="Tahoma" w:cs="Tahoma"/>
        </w:rPr>
      </w:pPr>
      <w:r w:rsidRPr="003517F9">
        <w:rPr>
          <w:rFonts w:ascii="Tahoma" w:hAnsi="Tahoma" w:cs="Tahoma"/>
        </w:rPr>
        <w:lastRenderedPageBreak/>
        <w:t xml:space="preserve">W sprawach </w:t>
      </w:r>
      <w:r w:rsidR="00FC7A3F" w:rsidRPr="003517F9">
        <w:rPr>
          <w:rFonts w:ascii="Tahoma" w:hAnsi="Tahoma" w:cs="Tahoma"/>
        </w:rPr>
        <w:t>nieuregulowanych</w:t>
      </w:r>
      <w:r w:rsidRPr="003517F9">
        <w:rPr>
          <w:rFonts w:ascii="Tahoma" w:hAnsi="Tahoma" w:cs="Tahoma"/>
        </w:rPr>
        <w:t xml:space="preserve"> niniejszą umową mają zastosowanie przepisy Kodeksu cywilnego, ustawy o działalności leczniczej i inne akty prawne.</w:t>
      </w:r>
    </w:p>
    <w:p w:rsidR="003517F9" w:rsidRPr="003517F9" w:rsidRDefault="003517F9" w:rsidP="003517F9">
      <w:pPr>
        <w:jc w:val="center"/>
        <w:rPr>
          <w:rFonts w:ascii="Tahoma" w:hAnsi="Tahoma" w:cs="Tahoma"/>
          <w:b/>
        </w:rPr>
      </w:pPr>
      <w:r w:rsidRPr="003517F9">
        <w:rPr>
          <w:rFonts w:ascii="Tahoma" w:hAnsi="Tahoma" w:cs="Tahoma"/>
          <w:b/>
        </w:rPr>
        <w:t>§ 18.</w:t>
      </w:r>
    </w:p>
    <w:p w:rsidR="003517F9" w:rsidRPr="003517F9" w:rsidRDefault="003517F9" w:rsidP="003517F9">
      <w:pPr>
        <w:pStyle w:val="Tekstpodstawowy"/>
        <w:rPr>
          <w:rFonts w:ascii="Tahoma" w:hAnsi="Tahoma" w:cs="Tahoma"/>
          <w:sz w:val="22"/>
          <w:szCs w:val="22"/>
        </w:rPr>
      </w:pPr>
      <w:r w:rsidRPr="003517F9">
        <w:rPr>
          <w:rFonts w:ascii="Tahoma" w:hAnsi="Tahoma" w:cs="Tahoma"/>
          <w:sz w:val="22"/>
          <w:szCs w:val="22"/>
        </w:rPr>
        <w:t>Umowę sporządzono w dwóch jednobrzmiących egzemplarzach, po jednym dla każdej ze Stron.</w:t>
      </w:r>
    </w:p>
    <w:p w:rsidR="003517F9" w:rsidRPr="003517F9" w:rsidRDefault="003517F9" w:rsidP="003517F9">
      <w:pPr>
        <w:rPr>
          <w:rFonts w:ascii="Tahoma" w:hAnsi="Tahoma" w:cs="Tahoma"/>
        </w:rPr>
      </w:pPr>
    </w:p>
    <w:p w:rsidR="003517F9" w:rsidRPr="00FC7A3F" w:rsidRDefault="00FC7A3F" w:rsidP="00FC7A3F">
      <w:pPr>
        <w:pStyle w:val="Nagwek2"/>
        <w:ind w:left="2832"/>
        <w:rPr>
          <w:rFonts w:ascii="Tahoma" w:hAnsi="Tahoma" w:cs="Tahoma"/>
          <w:i/>
          <w:color w:val="auto"/>
          <w:sz w:val="22"/>
          <w:szCs w:val="22"/>
        </w:rPr>
      </w:pPr>
      <w:r>
        <w:rPr>
          <w:rFonts w:ascii="Tahoma" w:hAnsi="Tahoma" w:cs="Tahoma"/>
          <w:i/>
          <w:color w:val="auto"/>
          <w:sz w:val="22"/>
          <w:szCs w:val="22"/>
        </w:rPr>
        <w:t xml:space="preserve">    </w:t>
      </w:r>
      <w:r w:rsidR="003517F9" w:rsidRPr="00FC7A3F">
        <w:rPr>
          <w:rFonts w:ascii="Tahoma" w:hAnsi="Tahoma" w:cs="Tahoma"/>
          <w:i/>
          <w:color w:val="auto"/>
          <w:sz w:val="22"/>
          <w:szCs w:val="22"/>
        </w:rPr>
        <w:t>PODPISY STRON</w:t>
      </w:r>
    </w:p>
    <w:p w:rsidR="003517F9" w:rsidRPr="003517F9" w:rsidRDefault="003517F9" w:rsidP="003517F9">
      <w:pPr>
        <w:rPr>
          <w:rFonts w:ascii="Tahoma" w:hAnsi="Tahoma" w:cs="Tahoma"/>
        </w:rPr>
      </w:pPr>
    </w:p>
    <w:p w:rsidR="003517F9" w:rsidRPr="003517F9" w:rsidRDefault="003517F9" w:rsidP="003517F9">
      <w:pPr>
        <w:ind w:left="5664" w:hanging="5664"/>
        <w:rPr>
          <w:rFonts w:ascii="Tahoma" w:hAnsi="Tahoma" w:cs="Tahoma"/>
          <w:b/>
        </w:rPr>
      </w:pPr>
      <w:r w:rsidRPr="003517F9">
        <w:rPr>
          <w:rFonts w:ascii="Tahoma" w:hAnsi="Tahoma" w:cs="Tahoma"/>
          <w:b/>
        </w:rPr>
        <w:t>UDZIELAJĄCY</w:t>
      </w:r>
      <w:r w:rsidRPr="003517F9">
        <w:rPr>
          <w:rFonts w:ascii="Tahoma" w:hAnsi="Tahoma" w:cs="Tahoma"/>
          <w:b/>
        </w:rPr>
        <w:tab/>
      </w:r>
      <w:r w:rsidRPr="003517F9">
        <w:rPr>
          <w:rFonts w:ascii="Tahoma" w:hAnsi="Tahoma" w:cs="Tahoma"/>
          <w:b/>
        </w:rPr>
        <w:tab/>
        <w:t>PRZYJMUJĄCY</w:t>
      </w:r>
    </w:p>
    <w:p w:rsidR="003517F9" w:rsidRPr="003517F9" w:rsidRDefault="003517F9" w:rsidP="003517F9">
      <w:pPr>
        <w:ind w:left="5664" w:hanging="5664"/>
        <w:rPr>
          <w:rFonts w:ascii="Tahoma" w:hAnsi="Tahoma" w:cs="Tahoma"/>
          <w:b/>
        </w:rPr>
      </w:pPr>
      <w:r w:rsidRPr="003517F9">
        <w:rPr>
          <w:rFonts w:ascii="Tahoma" w:hAnsi="Tahoma" w:cs="Tahoma"/>
          <w:b/>
        </w:rPr>
        <w:t>ZAMÓWIENIE</w:t>
      </w:r>
      <w:proofErr w:type="gramStart"/>
      <w:r w:rsidRPr="003517F9">
        <w:rPr>
          <w:rFonts w:ascii="Tahoma" w:hAnsi="Tahoma" w:cs="Tahoma"/>
          <w:b/>
        </w:rPr>
        <w:t>:</w:t>
      </w:r>
      <w:r w:rsidRPr="003517F9">
        <w:rPr>
          <w:rFonts w:ascii="Tahoma" w:hAnsi="Tahoma" w:cs="Tahoma"/>
          <w:b/>
        </w:rPr>
        <w:tab/>
      </w:r>
      <w:r w:rsidRPr="003517F9">
        <w:rPr>
          <w:rFonts w:ascii="Tahoma" w:hAnsi="Tahoma" w:cs="Tahoma"/>
          <w:b/>
        </w:rPr>
        <w:tab/>
        <w:t>ZAMÓWIENIE</w:t>
      </w:r>
      <w:proofErr w:type="gramEnd"/>
      <w:r w:rsidRPr="003517F9">
        <w:rPr>
          <w:rFonts w:ascii="Tahoma" w:hAnsi="Tahoma" w:cs="Tahoma"/>
          <w:b/>
        </w:rPr>
        <w:t>:</w:t>
      </w:r>
    </w:p>
    <w:p w:rsidR="003517F9" w:rsidRPr="003517F9" w:rsidRDefault="003517F9" w:rsidP="003517F9">
      <w:pPr>
        <w:ind w:left="5664" w:hanging="5664"/>
        <w:rPr>
          <w:rFonts w:ascii="Tahoma" w:hAnsi="Tahoma" w:cs="Tahoma"/>
          <w:b/>
        </w:rPr>
      </w:pPr>
    </w:p>
    <w:p w:rsidR="003517F9" w:rsidRPr="003517F9" w:rsidRDefault="003517F9" w:rsidP="003517F9">
      <w:pPr>
        <w:rPr>
          <w:rFonts w:ascii="Tahoma" w:hAnsi="Tahoma" w:cs="Tahoma"/>
          <w:b/>
        </w:rPr>
      </w:pPr>
      <w:r w:rsidRPr="003517F9">
        <w:rPr>
          <w:rFonts w:ascii="Tahoma" w:hAnsi="Tahoma" w:cs="Tahoma"/>
          <w:b/>
        </w:rPr>
        <w:br w:type="page"/>
      </w:r>
    </w:p>
    <w:p w:rsidR="003517F9" w:rsidRPr="003517F9" w:rsidRDefault="003517F9" w:rsidP="003517F9">
      <w:pPr>
        <w:tabs>
          <w:tab w:val="center" w:pos="4896"/>
          <w:tab w:val="right" w:pos="9432"/>
        </w:tabs>
        <w:spacing w:line="360" w:lineRule="auto"/>
        <w:jc w:val="right"/>
        <w:rPr>
          <w:rFonts w:ascii="Tahoma" w:hAnsi="Tahoma" w:cs="Tahoma"/>
          <w:b/>
          <w:i/>
        </w:rPr>
      </w:pPr>
      <w:proofErr w:type="gramStart"/>
      <w:r w:rsidRPr="003517F9">
        <w:rPr>
          <w:rFonts w:ascii="Tahoma" w:hAnsi="Tahoma" w:cs="Tahoma"/>
          <w:b/>
          <w:i/>
        </w:rPr>
        <w:lastRenderedPageBreak/>
        <w:t>Załącznik   A</w:t>
      </w:r>
      <w:proofErr w:type="gramEnd"/>
    </w:p>
    <w:p w:rsidR="003517F9" w:rsidRPr="003517F9" w:rsidRDefault="003517F9" w:rsidP="003517F9">
      <w:pPr>
        <w:pStyle w:val="Default"/>
        <w:jc w:val="center"/>
        <w:rPr>
          <w:rFonts w:ascii="Tahoma" w:hAnsi="Tahoma" w:cs="Tahoma"/>
          <w:b/>
          <w:bCs/>
          <w:sz w:val="22"/>
          <w:szCs w:val="22"/>
        </w:rPr>
      </w:pPr>
      <w:proofErr w:type="gramStart"/>
      <w:r w:rsidRPr="003517F9">
        <w:rPr>
          <w:rFonts w:ascii="Tahoma" w:hAnsi="Tahoma" w:cs="Tahoma"/>
          <w:b/>
          <w:bCs/>
          <w:sz w:val="22"/>
          <w:szCs w:val="22"/>
        </w:rPr>
        <w:t>dot</w:t>
      </w:r>
      <w:proofErr w:type="gramEnd"/>
      <w:r w:rsidRPr="003517F9">
        <w:rPr>
          <w:rFonts w:ascii="Tahoma" w:hAnsi="Tahoma" w:cs="Tahoma"/>
          <w:b/>
          <w:bCs/>
          <w:sz w:val="22"/>
          <w:szCs w:val="22"/>
        </w:rPr>
        <w:t xml:space="preserve">. zadanie nr 1 poz.1 – Standardy – Wymagania dla zespołów ratownictwa </w:t>
      </w:r>
      <w:r w:rsidR="00FC7A3F" w:rsidRPr="003517F9">
        <w:rPr>
          <w:rFonts w:ascii="Tahoma" w:hAnsi="Tahoma" w:cs="Tahoma"/>
          <w:b/>
          <w:bCs/>
          <w:sz w:val="22"/>
          <w:szCs w:val="22"/>
        </w:rPr>
        <w:t>medycznego - specjalistycznego</w:t>
      </w:r>
    </w:p>
    <w:p w:rsidR="003517F9" w:rsidRPr="003517F9" w:rsidRDefault="003517F9" w:rsidP="003517F9">
      <w:pPr>
        <w:pStyle w:val="Default"/>
        <w:rPr>
          <w:rFonts w:ascii="Tahoma" w:hAnsi="Tahoma" w:cs="Tahoma"/>
          <w:color w:val="auto"/>
          <w:sz w:val="22"/>
          <w:szCs w:val="22"/>
        </w:rPr>
      </w:pP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5"/>
        <w:gridCol w:w="7074"/>
      </w:tblGrid>
      <w:tr w:rsidR="003517F9" w:rsidRPr="003517F9" w:rsidTr="002A02D8">
        <w:trPr>
          <w:trHeight w:val="343"/>
        </w:trPr>
        <w:tc>
          <w:tcPr>
            <w:tcW w:w="9299" w:type="dxa"/>
            <w:gridSpan w:val="2"/>
            <w:vAlign w:val="center"/>
          </w:tcPr>
          <w:p w:rsidR="003517F9" w:rsidRPr="003517F9" w:rsidRDefault="003517F9" w:rsidP="002A02D8">
            <w:pPr>
              <w:jc w:val="center"/>
              <w:rPr>
                <w:rFonts w:ascii="Tahoma" w:hAnsi="Tahoma" w:cs="Tahoma"/>
                <w:b/>
                <w:bCs/>
              </w:rPr>
            </w:pPr>
            <w:r w:rsidRPr="003517F9">
              <w:rPr>
                <w:rFonts w:ascii="Tahoma" w:hAnsi="Tahoma" w:cs="Tahoma"/>
                <w:b/>
                <w:bCs/>
              </w:rPr>
              <w:t>1. Kwalifikacje personelu uprawnionego do wykonywania medycznych czynności ratunkowych</w:t>
            </w:r>
          </w:p>
        </w:tc>
      </w:tr>
      <w:tr w:rsidR="003517F9" w:rsidRPr="003517F9" w:rsidTr="002A02D8">
        <w:trPr>
          <w:trHeight w:val="348"/>
        </w:trPr>
        <w:tc>
          <w:tcPr>
            <w:tcW w:w="9299" w:type="dxa"/>
            <w:gridSpan w:val="2"/>
            <w:vAlign w:val="center"/>
          </w:tcPr>
          <w:p w:rsidR="003517F9" w:rsidRPr="003517F9" w:rsidRDefault="003517F9" w:rsidP="002A02D8">
            <w:pPr>
              <w:jc w:val="center"/>
              <w:rPr>
                <w:rFonts w:ascii="Tahoma" w:hAnsi="Tahoma" w:cs="Tahoma"/>
                <w:b/>
                <w:bCs/>
              </w:rPr>
            </w:pPr>
            <w:r w:rsidRPr="003517F9">
              <w:rPr>
                <w:rFonts w:ascii="Tahoma" w:hAnsi="Tahoma" w:cs="Tahoma"/>
                <w:b/>
                <w:bCs/>
              </w:rPr>
              <w:t>1.1 Specjalistyczne</w:t>
            </w:r>
          </w:p>
        </w:tc>
      </w:tr>
      <w:tr w:rsidR="003517F9" w:rsidRPr="003517F9" w:rsidTr="002A02D8">
        <w:trPr>
          <w:trHeight w:val="384"/>
        </w:trPr>
        <w:tc>
          <w:tcPr>
            <w:tcW w:w="9299" w:type="dxa"/>
            <w:gridSpan w:val="2"/>
          </w:tcPr>
          <w:p w:rsidR="003517F9" w:rsidRPr="003517F9" w:rsidRDefault="003517F9" w:rsidP="002A02D8">
            <w:pPr>
              <w:jc w:val="center"/>
              <w:rPr>
                <w:rFonts w:ascii="Tahoma" w:hAnsi="Tahoma" w:cs="Tahoma"/>
                <w:bCs/>
              </w:rPr>
            </w:pPr>
            <w:r w:rsidRPr="003517F9">
              <w:rPr>
                <w:rFonts w:ascii="Tahoma" w:hAnsi="Tahoma" w:cs="Tahoma"/>
                <w:bCs/>
              </w:rPr>
              <w:t>Kwalifikacje zgodne z załącznikiem nr 1 do rozporządzenia Ministra Zdrowia z dnia 28 sierpnia 2009r. w sprawie świadczeń gwarantowanych z zakresu ratownictwa medycznego</w:t>
            </w:r>
          </w:p>
        </w:tc>
      </w:tr>
      <w:tr w:rsidR="003517F9" w:rsidRPr="003517F9" w:rsidTr="002A02D8">
        <w:trPr>
          <w:trHeight w:val="309"/>
        </w:trPr>
        <w:tc>
          <w:tcPr>
            <w:tcW w:w="9299" w:type="dxa"/>
            <w:gridSpan w:val="2"/>
            <w:vAlign w:val="center"/>
          </w:tcPr>
          <w:p w:rsidR="003517F9" w:rsidRPr="003517F9" w:rsidRDefault="003517F9" w:rsidP="002A02D8">
            <w:pPr>
              <w:jc w:val="center"/>
              <w:rPr>
                <w:rFonts w:ascii="Tahoma" w:hAnsi="Tahoma" w:cs="Tahoma"/>
                <w:b/>
                <w:bCs/>
              </w:rPr>
            </w:pPr>
            <w:r w:rsidRPr="003517F9">
              <w:rPr>
                <w:rFonts w:ascii="Tahoma" w:hAnsi="Tahoma" w:cs="Tahoma"/>
                <w:b/>
                <w:bCs/>
              </w:rPr>
              <w:t>2.Wymagania dotyczące składu osobowego zespołów ratownictwa medycznego</w:t>
            </w:r>
          </w:p>
        </w:tc>
      </w:tr>
      <w:tr w:rsidR="003517F9" w:rsidRPr="003517F9" w:rsidTr="002A02D8">
        <w:trPr>
          <w:trHeight w:val="348"/>
        </w:trPr>
        <w:tc>
          <w:tcPr>
            <w:tcW w:w="9299" w:type="dxa"/>
            <w:gridSpan w:val="2"/>
            <w:vAlign w:val="center"/>
          </w:tcPr>
          <w:p w:rsidR="003517F9" w:rsidRPr="003517F9" w:rsidRDefault="003517F9" w:rsidP="002A02D8">
            <w:pPr>
              <w:jc w:val="center"/>
              <w:rPr>
                <w:rFonts w:ascii="Tahoma" w:hAnsi="Tahoma" w:cs="Tahoma"/>
                <w:b/>
                <w:bCs/>
              </w:rPr>
            </w:pPr>
            <w:r w:rsidRPr="003517F9">
              <w:rPr>
                <w:rFonts w:ascii="Tahoma" w:hAnsi="Tahoma" w:cs="Tahoma"/>
                <w:b/>
                <w:bCs/>
              </w:rPr>
              <w:t>2.1 Specjalistyczne</w:t>
            </w:r>
          </w:p>
        </w:tc>
      </w:tr>
      <w:tr w:rsidR="003517F9" w:rsidRPr="003517F9" w:rsidTr="002A02D8">
        <w:trPr>
          <w:trHeight w:val="384"/>
        </w:trPr>
        <w:tc>
          <w:tcPr>
            <w:tcW w:w="2225" w:type="dxa"/>
          </w:tcPr>
          <w:p w:rsidR="003517F9" w:rsidRPr="003517F9" w:rsidRDefault="003517F9" w:rsidP="002A02D8">
            <w:pPr>
              <w:rPr>
                <w:rFonts w:ascii="Tahoma" w:hAnsi="Tahoma" w:cs="Tahoma"/>
              </w:rPr>
            </w:pPr>
            <w:r w:rsidRPr="003517F9">
              <w:rPr>
                <w:rFonts w:ascii="Tahoma" w:hAnsi="Tahoma" w:cs="Tahoma"/>
                <w:b/>
                <w:bCs/>
              </w:rPr>
              <w:t>Wymagany skład osobowy zespołu</w:t>
            </w:r>
          </w:p>
        </w:tc>
        <w:tc>
          <w:tcPr>
            <w:tcW w:w="7074" w:type="dxa"/>
          </w:tcPr>
          <w:p w:rsidR="003517F9" w:rsidRPr="003517F9" w:rsidRDefault="003517F9" w:rsidP="002A02D8">
            <w:pPr>
              <w:rPr>
                <w:rFonts w:ascii="Tahoma" w:hAnsi="Tahoma" w:cs="Tahoma"/>
              </w:rPr>
            </w:pPr>
            <w:r w:rsidRPr="003517F9">
              <w:rPr>
                <w:rFonts w:ascii="Tahoma" w:hAnsi="Tahoma" w:cs="Tahoma"/>
              </w:rPr>
              <w:t xml:space="preserve">Zgodny z </w:t>
            </w:r>
            <w:r w:rsidRPr="003517F9">
              <w:rPr>
                <w:rFonts w:ascii="Tahoma" w:hAnsi="Tahoma" w:cs="Tahoma"/>
                <w:bCs/>
              </w:rPr>
              <w:t>załącznikiem nr 1 do rozporządzenia Ministra Zdrowia z dnia 28 sierpnia 2009r. w sprawie świadczeń gwarantowanych z zakresu ratownictwa medycznego.</w:t>
            </w:r>
          </w:p>
        </w:tc>
      </w:tr>
      <w:tr w:rsidR="003517F9" w:rsidRPr="003517F9" w:rsidTr="002A02D8">
        <w:trPr>
          <w:trHeight w:val="192"/>
        </w:trPr>
        <w:tc>
          <w:tcPr>
            <w:tcW w:w="2225" w:type="dxa"/>
            <w:vAlign w:val="center"/>
          </w:tcPr>
          <w:p w:rsidR="003517F9" w:rsidRPr="003517F9" w:rsidRDefault="003517F9" w:rsidP="002A02D8">
            <w:pPr>
              <w:pStyle w:val="Nagwek1"/>
              <w:rPr>
                <w:rFonts w:ascii="Tahoma" w:hAnsi="Tahoma" w:cs="Tahoma"/>
                <w:b w:val="0"/>
                <w:bCs w:val="0"/>
                <w:sz w:val="22"/>
                <w:szCs w:val="22"/>
              </w:rPr>
            </w:pPr>
          </w:p>
        </w:tc>
        <w:tc>
          <w:tcPr>
            <w:tcW w:w="7074" w:type="dxa"/>
          </w:tcPr>
          <w:p w:rsidR="003517F9" w:rsidRPr="003517F9" w:rsidRDefault="003517F9" w:rsidP="002A02D8">
            <w:pPr>
              <w:rPr>
                <w:rFonts w:ascii="Tahoma" w:hAnsi="Tahoma" w:cs="Tahoma"/>
              </w:rPr>
            </w:pPr>
            <w:r w:rsidRPr="003517F9">
              <w:rPr>
                <w:rFonts w:ascii="Tahoma" w:hAnsi="Tahoma" w:cs="Tahoma"/>
              </w:rPr>
              <w:t xml:space="preserve">Lekarz posiadający tytuł specjalisty lub lekarz, który </w:t>
            </w:r>
            <w:r w:rsidR="00FC7A3F" w:rsidRPr="003517F9">
              <w:rPr>
                <w:rFonts w:ascii="Tahoma" w:hAnsi="Tahoma" w:cs="Tahoma"/>
              </w:rPr>
              <w:t>ukończył, co</w:t>
            </w:r>
            <w:r w:rsidRPr="003517F9">
              <w:rPr>
                <w:rFonts w:ascii="Tahoma" w:hAnsi="Tahoma" w:cs="Tahoma"/>
              </w:rPr>
              <w:t xml:space="preserve"> najmniej drugi rok specjalizacji w dziedzinie medycyny ratunkowej</w:t>
            </w:r>
          </w:p>
        </w:tc>
      </w:tr>
      <w:tr w:rsidR="003517F9" w:rsidRPr="003517F9" w:rsidTr="002A02D8">
        <w:trPr>
          <w:trHeight w:val="421"/>
        </w:trPr>
        <w:tc>
          <w:tcPr>
            <w:tcW w:w="9299" w:type="dxa"/>
            <w:gridSpan w:val="2"/>
            <w:vAlign w:val="center"/>
          </w:tcPr>
          <w:p w:rsidR="003517F9" w:rsidRPr="003517F9" w:rsidRDefault="003517F9" w:rsidP="002A02D8">
            <w:pPr>
              <w:jc w:val="center"/>
              <w:rPr>
                <w:rFonts w:ascii="Tahoma" w:hAnsi="Tahoma" w:cs="Tahoma"/>
                <w:b/>
                <w:bCs/>
              </w:rPr>
            </w:pPr>
            <w:r w:rsidRPr="003517F9">
              <w:rPr>
                <w:rFonts w:ascii="Tahoma" w:hAnsi="Tahoma" w:cs="Tahoma"/>
                <w:b/>
                <w:bCs/>
              </w:rPr>
              <w:t>3. Wymagania dotyczące środka transportu drogowego</w:t>
            </w:r>
          </w:p>
        </w:tc>
      </w:tr>
      <w:tr w:rsidR="003517F9" w:rsidRPr="003517F9" w:rsidTr="002A02D8">
        <w:trPr>
          <w:cantSplit/>
          <w:trHeight w:val="120"/>
        </w:trPr>
        <w:tc>
          <w:tcPr>
            <w:tcW w:w="2225" w:type="dxa"/>
            <w:vMerge w:val="restart"/>
            <w:vAlign w:val="center"/>
          </w:tcPr>
          <w:p w:rsidR="003517F9" w:rsidRPr="00FC7A3F" w:rsidRDefault="003517F9" w:rsidP="002A02D8">
            <w:pPr>
              <w:pStyle w:val="Nagwek1"/>
              <w:rPr>
                <w:rFonts w:ascii="Tahoma" w:hAnsi="Tahoma" w:cs="Tahoma"/>
                <w:b w:val="0"/>
                <w:bCs w:val="0"/>
                <w:color w:val="auto"/>
                <w:sz w:val="22"/>
                <w:szCs w:val="22"/>
              </w:rPr>
            </w:pPr>
            <w:r w:rsidRPr="00FC7A3F">
              <w:rPr>
                <w:rFonts w:ascii="Tahoma" w:hAnsi="Tahoma" w:cs="Tahoma"/>
                <w:b w:val="0"/>
                <w:bCs w:val="0"/>
                <w:color w:val="auto"/>
                <w:sz w:val="22"/>
                <w:szCs w:val="22"/>
              </w:rPr>
              <w:t>Wymagania techniczne środka transportu drogowego</w:t>
            </w:r>
          </w:p>
        </w:tc>
        <w:tc>
          <w:tcPr>
            <w:tcW w:w="7074" w:type="dxa"/>
            <w:vAlign w:val="center"/>
          </w:tcPr>
          <w:p w:rsidR="003517F9" w:rsidRPr="00FC7A3F" w:rsidRDefault="003517F9" w:rsidP="002A02D8">
            <w:pPr>
              <w:pStyle w:val="Nagwek1"/>
              <w:rPr>
                <w:rFonts w:ascii="Tahoma" w:hAnsi="Tahoma" w:cs="Tahoma"/>
                <w:bCs w:val="0"/>
                <w:color w:val="auto"/>
                <w:sz w:val="22"/>
                <w:szCs w:val="22"/>
              </w:rPr>
            </w:pPr>
            <w:r w:rsidRPr="00FC7A3F">
              <w:rPr>
                <w:rFonts w:ascii="Tahoma" w:hAnsi="Tahoma" w:cs="Tahoma"/>
                <w:bCs w:val="0"/>
                <w:color w:val="auto"/>
                <w:sz w:val="22"/>
                <w:szCs w:val="22"/>
              </w:rPr>
              <w:t xml:space="preserve">Spełniający cechy techniczne i jakościowe określone w Polskich </w:t>
            </w:r>
            <w:r w:rsidR="00FC7A3F" w:rsidRPr="00FC7A3F">
              <w:rPr>
                <w:rFonts w:ascii="Tahoma" w:hAnsi="Tahoma" w:cs="Tahoma"/>
                <w:bCs w:val="0"/>
                <w:color w:val="auto"/>
                <w:sz w:val="22"/>
                <w:szCs w:val="22"/>
              </w:rPr>
              <w:t>Normach przenoszących</w:t>
            </w:r>
            <w:r w:rsidRPr="00FC7A3F">
              <w:rPr>
                <w:rFonts w:ascii="Tahoma" w:hAnsi="Tahoma" w:cs="Tahoma"/>
                <w:bCs w:val="0"/>
                <w:color w:val="auto"/>
                <w:sz w:val="22"/>
                <w:szCs w:val="22"/>
              </w:rPr>
              <w:t xml:space="preserve"> europejskie normy zharmonizowane zgodnie z przepisami ustawy o Państwowym Ratownictwie Medycznym.</w:t>
            </w:r>
          </w:p>
        </w:tc>
      </w:tr>
      <w:tr w:rsidR="003517F9" w:rsidRPr="003517F9" w:rsidTr="002A02D8">
        <w:trPr>
          <w:cantSplit/>
          <w:trHeight w:val="725"/>
        </w:trPr>
        <w:tc>
          <w:tcPr>
            <w:tcW w:w="2225" w:type="dxa"/>
            <w:vMerge/>
            <w:vAlign w:val="center"/>
          </w:tcPr>
          <w:p w:rsidR="003517F9" w:rsidRPr="00FC7A3F" w:rsidRDefault="003517F9" w:rsidP="002A02D8">
            <w:pPr>
              <w:pStyle w:val="Nagwek1"/>
              <w:rPr>
                <w:rFonts w:ascii="Tahoma" w:hAnsi="Tahoma" w:cs="Tahoma"/>
                <w:b w:val="0"/>
                <w:bCs w:val="0"/>
                <w:color w:val="auto"/>
                <w:sz w:val="22"/>
                <w:szCs w:val="22"/>
              </w:rPr>
            </w:pPr>
          </w:p>
        </w:tc>
        <w:tc>
          <w:tcPr>
            <w:tcW w:w="7074" w:type="dxa"/>
            <w:vAlign w:val="center"/>
          </w:tcPr>
          <w:p w:rsidR="003517F9" w:rsidRPr="00FC7A3F" w:rsidRDefault="003517F9" w:rsidP="002A02D8">
            <w:pPr>
              <w:pStyle w:val="Nagwek1"/>
              <w:rPr>
                <w:rFonts w:ascii="Tahoma" w:hAnsi="Tahoma" w:cs="Tahoma"/>
                <w:b w:val="0"/>
                <w:bCs w:val="0"/>
                <w:color w:val="auto"/>
                <w:sz w:val="22"/>
                <w:szCs w:val="22"/>
              </w:rPr>
            </w:pPr>
            <w:r w:rsidRPr="00FC7A3F">
              <w:rPr>
                <w:rFonts w:ascii="Tahoma" w:hAnsi="Tahoma" w:cs="Tahoma"/>
                <w:bCs w:val="0"/>
                <w:color w:val="auto"/>
                <w:sz w:val="22"/>
                <w:szCs w:val="22"/>
              </w:rPr>
              <w:t>Cechy techniczne i jakościowe określone w obowiązującej Polskiej Normie PN-EN 1789 dla środka transportu drogowego typu B lub typu C.</w:t>
            </w:r>
          </w:p>
        </w:tc>
      </w:tr>
    </w:tbl>
    <w:p w:rsidR="003517F9" w:rsidRPr="003517F9" w:rsidRDefault="003517F9" w:rsidP="003517F9">
      <w:pPr>
        <w:pStyle w:val="Default"/>
        <w:jc w:val="both"/>
        <w:rPr>
          <w:rFonts w:ascii="Tahoma" w:hAnsi="Tahoma" w:cs="Tahoma"/>
          <w:color w:val="auto"/>
          <w:sz w:val="22"/>
          <w:szCs w:val="22"/>
        </w:rPr>
      </w:pPr>
    </w:p>
    <w:p w:rsidR="003517F9" w:rsidRPr="003517F9" w:rsidRDefault="003517F9" w:rsidP="003517F9">
      <w:pPr>
        <w:pStyle w:val="Default"/>
        <w:jc w:val="both"/>
        <w:rPr>
          <w:rFonts w:ascii="Tahoma" w:hAnsi="Tahoma" w:cs="Tahoma"/>
          <w:b/>
          <w:color w:val="auto"/>
          <w:sz w:val="22"/>
          <w:szCs w:val="22"/>
        </w:rPr>
      </w:pPr>
    </w:p>
    <w:p w:rsidR="003517F9" w:rsidRPr="003517F9" w:rsidRDefault="003517F9" w:rsidP="003517F9">
      <w:pPr>
        <w:pStyle w:val="Default"/>
        <w:jc w:val="both"/>
        <w:rPr>
          <w:rFonts w:ascii="Tahoma" w:hAnsi="Tahoma" w:cs="Tahoma"/>
          <w:b/>
          <w:color w:val="auto"/>
          <w:sz w:val="22"/>
          <w:szCs w:val="22"/>
          <w:u w:val="single"/>
        </w:rPr>
      </w:pPr>
      <w:r w:rsidRPr="003517F9">
        <w:rPr>
          <w:rFonts w:ascii="Tahoma" w:hAnsi="Tahoma" w:cs="Tahoma"/>
          <w:b/>
          <w:color w:val="auto"/>
          <w:sz w:val="22"/>
          <w:szCs w:val="22"/>
          <w:u w:val="single"/>
        </w:rPr>
        <w:t>Typu B – ambulans ratunkowy – ambulans drogowy skonstruowany i wyposażony do transportu, podstawowego leczenia i monitorowania pacjentów</w:t>
      </w:r>
    </w:p>
    <w:p w:rsidR="003517F9" w:rsidRPr="003517F9" w:rsidRDefault="003517F9" w:rsidP="003517F9">
      <w:pPr>
        <w:pStyle w:val="Default"/>
        <w:jc w:val="both"/>
        <w:rPr>
          <w:rFonts w:ascii="Tahoma" w:hAnsi="Tahoma" w:cs="Tahoma"/>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616"/>
        <w:gridCol w:w="2482"/>
        <w:gridCol w:w="2517"/>
      </w:tblGrid>
      <w:tr w:rsidR="003517F9" w:rsidRPr="003517F9" w:rsidTr="002A02D8">
        <w:trPr>
          <w:trHeight w:val="694"/>
        </w:trPr>
        <w:tc>
          <w:tcPr>
            <w:tcW w:w="9288" w:type="dxa"/>
            <w:gridSpan w:val="4"/>
            <w:vAlign w:val="center"/>
          </w:tcPr>
          <w:p w:rsidR="003517F9" w:rsidRPr="003517F9" w:rsidRDefault="003517F9" w:rsidP="002A02D8">
            <w:pPr>
              <w:jc w:val="center"/>
              <w:rPr>
                <w:rFonts w:ascii="Tahoma" w:hAnsi="Tahoma" w:cs="Tahoma"/>
                <w:b/>
                <w:bCs/>
              </w:rPr>
            </w:pPr>
            <w:r w:rsidRPr="003517F9">
              <w:rPr>
                <w:rFonts w:ascii="Tahoma" w:hAnsi="Tahoma" w:cs="Tahoma"/>
                <w:b/>
                <w:bCs/>
              </w:rPr>
              <w:t xml:space="preserve">Wymagania dotyczące wyposażenia medycznego specjalistycznego środka transportu zgodnie z </w:t>
            </w:r>
            <w:r w:rsidRPr="003517F9">
              <w:rPr>
                <w:rFonts w:ascii="Tahoma" w:hAnsi="Tahoma" w:cs="Tahoma"/>
                <w:b/>
                <w:bCs/>
                <w:color w:val="000000"/>
              </w:rPr>
              <w:t>Polską Normą PN-EN</w:t>
            </w:r>
            <w:r w:rsidR="00FC7A3F" w:rsidRPr="003517F9">
              <w:rPr>
                <w:rFonts w:ascii="Tahoma" w:hAnsi="Tahoma" w:cs="Tahoma"/>
                <w:b/>
                <w:bCs/>
                <w:color w:val="000000"/>
              </w:rPr>
              <w:t xml:space="preserve"> 1789: 2008 „Pojazdy</w:t>
            </w:r>
            <w:r w:rsidRPr="003517F9">
              <w:rPr>
                <w:rFonts w:ascii="Tahoma" w:hAnsi="Tahoma" w:cs="Tahoma"/>
                <w:b/>
                <w:bCs/>
                <w:color w:val="000000"/>
              </w:rPr>
              <w:t xml:space="preserve"> medyczne i ich wyposażenie – ambulanse drogowe”</w:t>
            </w:r>
          </w:p>
        </w:tc>
      </w:tr>
      <w:tr w:rsidR="003517F9" w:rsidRPr="003517F9" w:rsidTr="002A02D8">
        <w:trPr>
          <w:trHeight w:val="421"/>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9 –Wyposażenie służące do przenoszenia pacjenta</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Nosze główne /z podwoziem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Nosze podbierające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7"/>
              </w:rPr>
              <w:t>Materac próżniowy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shd w:val="clear" w:color="auto" w:fill="FFFFFF"/>
              <w:rPr>
                <w:rFonts w:ascii="Tahoma" w:hAnsi="Tahoma" w:cs="Tahoma"/>
                <w:vertAlign w:val="superscript"/>
              </w:rPr>
            </w:pPr>
            <w:r w:rsidRPr="003517F9">
              <w:rPr>
                <w:rFonts w:ascii="Tahoma" w:hAnsi="Tahoma" w:cs="Tahoma"/>
                <w:color w:val="000000"/>
                <w:spacing w:val="-6"/>
              </w:rPr>
              <w:t>Urządzenie do przenoszenia pacjenta siedzącego (o ile nosze główne nie spełniają funkcji tych wyrobów)</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Płachta do przenoszenia lub materac do przenoszenia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Długa deska stabilizująca kręgosłup uzupełniona unie</w:t>
            </w:r>
            <w:r w:rsidRPr="003517F9">
              <w:rPr>
                <w:rFonts w:ascii="Tahoma" w:hAnsi="Tahoma" w:cs="Tahoma"/>
                <w:color w:val="000000"/>
              </w:rPr>
              <w:softHyphen/>
              <w:t>ruchomieniem głowy i pasami mocującymi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69"/>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10 – Wyposażenie unieruchamiające</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rPr>
          <w:trHeight w:val="338"/>
        </w:trPr>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Zestaw unieruchamiający do złamań</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shd w:val="clear" w:color="auto" w:fill="FFFFFF"/>
              <w:rPr>
                <w:rFonts w:ascii="Tahoma" w:hAnsi="Tahoma" w:cs="Tahoma"/>
                <w:color w:val="000000"/>
                <w:spacing w:val="-6"/>
              </w:rPr>
            </w:pPr>
            <w:r w:rsidRPr="003517F9">
              <w:rPr>
                <w:rFonts w:ascii="Tahoma" w:hAnsi="Tahoma" w:cs="Tahoma"/>
                <w:color w:val="000000"/>
                <w:spacing w:val="-6"/>
              </w:rPr>
              <w:t>Zestaw unieruchamiający górny szyjny odcinek kręgosłupa</w:t>
            </w:r>
          </w:p>
          <w:p w:rsidR="003517F9" w:rsidRPr="003517F9" w:rsidRDefault="003517F9" w:rsidP="002A02D8">
            <w:pPr>
              <w:shd w:val="clear" w:color="auto" w:fill="FFFFFF"/>
              <w:rPr>
                <w:rFonts w:ascii="Tahoma" w:hAnsi="Tahoma" w:cs="Tahoma"/>
              </w:rPr>
            </w:pPr>
            <w:r w:rsidRPr="003517F9">
              <w:rPr>
                <w:rFonts w:ascii="Tahoma" w:hAnsi="Tahoma" w:cs="Tahoma"/>
                <w:color w:val="000000"/>
                <w:spacing w:val="-4"/>
              </w:rPr>
              <w:t>Zestaw kołnierzy szyjnych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shd w:val="clear" w:color="auto" w:fill="FFFFFF"/>
              <w:spacing w:line="202" w:lineRule="exact"/>
              <w:ind w:firstLine="10"/>
              <w:rPr>
                <w:rFonts w:ascii="Tahoma" w:hAnsi="Tahoma" w:cs="Tahoma"/>
                <w:color w:val="000000"/>
                <w:spacing w:val="-6"/>
              </w:rPr>
            </w:pPr>
            <w:r w:rsidRPr="003517F9">
              <w:rPr>
                <w:rFonts w:ascii="Tahoma" w:hAnsi="Tahoma" w:cs="Tahoma"/>
                <w:color w:val="000000"/>
                <w:spacing w:val="-6"/>
              </w:rPr>
              <w:t>Rozszerzone unieruchomienie górnego odcinka kręgosłupa</w:t>
            </w:r>
          </w:p>
          <w:p w:rsidR="003517F9" w:rsidRPr="003517F9" w:rsidRDefault="003517F9" w:rsidP="002A02D8">
            <w:pPr>
              <w:shd w:val="clear" w:color="auto" w:fill="FFFFFF"/>
              <w:spacing w:line="202" w:lineRule="exact"/>
              <w:ind w:firstLine="10"/>
              <w:rPr>
                <w:rFonts w:ascii="Tahoma" w:hAnsi="Tahoma" w:cs="Tahoma"/>
              </w:rPr>
            </w:pPr>
            <w:r w:rsidRPr="003517F9">
              <w:rPr>
                <w:rFonts w:ascii="Tahoma" w:hAnsi="Tahoma" w:cs="Tahoma"/>
                <w:color w:val="000000"/>
                <w:spacing w:val="-5"/>
              </w:rPr>
              <w:t xml:space="preserve">Urządzenie do ewakuacji lub krótka deska stabilizująca </w:t>
            </w:r>
            <w:r w:rsidRPr="003517F9">
              <w:rPr>
                <w:rFonts w:ascii="Tahoma" w:hAnsi="Tahoma" w:cs="Tahoma"/>
                <w:color w:val="000000"/>
                <w:spacing w:val="-4"/>
              </w:rPr>
              <w:t>kręgosłup (jedno z nich)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6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11 – Wyposażenie do wentylacji/oddychania</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Merge w:val="restart"/>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Stacjonarny pojemnik tlenu.  Minimum </w:t>
            </w:r>
            <w:r w:rsidRPr="003517F9">
              <w:rPr>
                <w:rFonts w:ascii="Tahoma" w:hAnsi="Tahoma" w:cs="Tahoma"/>
                <w:color w:val="000000"/>
              </w:rPr>
              <w:br/>
              <w:t>2 000 l (w temperaturze normalnej i pod ciśnieniem normalnym), przepływomierz/miernik przepływu o maksymalnym przepływie, co najmniej 15 l/min i z zaworem regulacyjnym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right"/>
              <w:rPr>
                <w:rFonts w:ascii="Tahoma" w:hAnsi="Tahoma" w:cs="Tahoma"/>
                <w:color w:val="000000"/>
              </w:rPr>
            </w:pPr>
            <w:proofErr w:type="gramStart"/>
            <w:r w:rsidRPr="003517F9">
              <w:rPr>
                <w:rFonts w:ascii="Tahoma" w:hAnsi="Tahoma" w:cs="Tahoma"/>
                <w:color w:val="000000"/>
              </w:rPr>
              <w:t>szybkozłącza</w:t>
            </w:r>
            <w:proofErr w:type="gramEnd"/>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Merge w:val="restart"/>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Przenośny zbiornik tlenu. Minimum 400 l, (w temperaturze normalnej i pod ciśnieniem normalnym), przepływomierz/miernik przepływu o maksymalnym przepływie, co najmniej 15 l/min i z zaworem regulacyjnym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right"/>
              <w:rPr>
                <w:rFonts w:ascii="Tahoma" w:hAnsi="Tahoma" w:cs="Tahoma"/>
                <w:color w:val="000000"/>
              </w:rPr>
            </w:pPr>
            <w:proofErr w:type="gramStart"/>
            <w:r w:rsidRPr="003517F9">
              <w:rPr>
                <w:rFonts w:ascii="Tahoma" w:hAnsi="Tahoma" w:cs="Tahoma"/>
                <w:color w:val="000000"/>
              </w:rPr>
              <w:t>szybkozłącza</w:t>
            </w:r>
            <w:proofErr w:type="gramEnd"/>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Worek </w:t>
            </w:r>
            <w:proofErr w:type="spellStart"/>
            <w:r w:rsidRPr="003517F9">
              <w:rPr>
                <w:rFonts w:ascii="Tahoma" w:hAnsi="Tahoma" w:cs="Tahoma"/>
                <w:color w:val="000000"/>
              </w:rPr>
              <w:t>samorozprężalny</w:t>
            </w:r>
            <w:proofErr w:type="spellEnd"/>
            <w:r w:rsidRPr="003517F9">
              <w:rPr>
                <w:rFonts w:ascii="Tahoma" w:hAnsi="Tahoma" w:cs="Tahoma"/>
                <w:color w:val="000000"/>
              </w:rPr>
              <w:t xml:space="preserve"> z wlotem dla tlenu, maskami i rurkami do udrożnienia dróg oddechowych dla wszystkich grup wiekowych oraz rezerwuarem tlenu</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Mechaniczne urządzenie do odsysania </w:t>
            </w:r>
            <w:r w:rsidRPr="003517F9">
              <w:rPr>
                <w:rFonts w:ascii="Tahoma" w:hAnsi="Tahoma" w:cs="Tahoma"/>
                <w:color w:val="000000"/>
              </w:rPr>
              <w:br/>
              <w:t xml:space="preserve">o minimalnym ciśnieniu 65 </w:t>
            </w:r>
            <w:proofErr w:type="spellStart"/>
            <w:r w:rsidRPr="003517F9">
              <w:rPr>
                <w:rFonts w:ascii="Tahoma" w:hAnsi="Tahoma" w:cs="Tahoma"/>
                <w:color w:val="000000"/>
              </w:rPr>
              <w:t>kPa</w:t>
            </w:r>
            <w:proofErr w:type="spellEnd"/>
            <w:r w:rsidRPr="003517F9">
              <w:rPr>
                <w:rFonts w:ascii="Tahoma" w:hAnsi="Tahoma" w:cs="Tahoma"/>
                <w:color w:val="000000"/>
              </w:rPr>
              <w:t xml:space="preserve"> </w:t>
            </w:r>
            <w:r w:rsidRPr="003517F9">
              <w:rPr>
                <w:rFonts w:ascii="Tahoma" w:hAnsi="Tahoma" w:cs="Tahoma"/>
                <w:color w:val="000000"/>
              </w:rPr>
              <w:br/>
              <w:t>i minimalnej pojemności 1 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Przenośne urządzenie do odsysania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49"/>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12 – Wyposażenie diagnostyczne</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Aparat do ręcznego pomiaru ciśnienia krwi, rozmiary mankietów 10 cm – 66 cm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Oksymetr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Stetoskop</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Termometr (zakres minimalny od 28 °C do 42 °C)</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Urządzenie do oznaczania glukozy we krwi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Latarka diagnostyczna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1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13 – Leki</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Rodzaj leku</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tcPr>
          <w:p w:rsidR="003517F9" w:rsidRPr="003517F9" w:rsidRDefault="003517F9" w:rsidP="002A02D8">
            <w:pPr>
              <w:rPr>
                <w:rFonts w:ascii="Tahoma" w:hAnsi="Tahoma" w:cs="Tahoma"/>
              </w:rPr>
            </w:pPr>
            <w:r w:rsidRPr="003517F9">
              <w:rPr>
                <w:rFonts w:ascii="Tahoma" w:hAnsi="Tahoma" w:cs="Tahoma"/>
              </w:rPr>
              <w:t>Przeciwbólowy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58"/>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14 – Wyposażenie do infuzji</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Płyny infuzyjne, litry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4</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Zestawy do iniekcji i infuzji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Układ do infuzji przeznaczony do podawania płynu ogrzanego do (37 ± 2) °C (Nie wymaga się, aby ten układ był przenośny)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Uchwyt do zestawów do infuzji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Urządzenie do infuzji pod ciśnieniem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50"/>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15 – Wyposażenie do postępowania w nagłych stanach zagrożenia zdrowotnego</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Ilość dla podstawowego zespołu ratownictwa medycznego</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Defibrylator z rejestratorem rytmu i danych pacjenta </w:t>
            </w:r>
            <w:r w:rsidRPr="003517F9">
              <w:rPr>
                <w:rFonts w:ascii="Tahoma" w:hAnsi="Tahoma" w:cs="Tahoma"/>
                <w:color w:val="000000"/>
                <w:vertAlign w:val="superscript"/>
              </w:rPr>
              <w:t>a</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Monitor kardiologiczny </w:t>
            </w:r>
            <w:r w:rsidRPr="003517F9">
              <w:rPr>
                <w:rFonts w:ascii="Tahoma" w:hAnsi="Tahoma" w:cs="Tahoma"/>
                <w:color w:val="000000"/>
                <w:vertAlign w:val="superscript"/>
              </w:rPr>
              <w:t>a</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Kardiostymulator zewnętrzny </w:t>
            </w:r>
            <w:r w:rsidRPr="003517F9">
              <w:rPr>
                <w:rFonts w:ascii="Tahoma" w:hAnsi="Tahoma" w:cs="Tahoma"/>
                <w:color w:val="000000"/>
                <w:vertAlign w:val="superscript"/>
              </w:rPr>
              <w:t>a</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Przenośny zestaw rurek do udrażniania dróg oddechowych (</w:t>
            </w:r>
            <w:proofErr w:type="spellStart"/>
            <w:r w:rsidRPr="003517F9">
              <w:rPr>
                <w:rFonts w:ascii="Tahoma" w:hAnsi="Tahoma" w:cs="Tahoma"/>
                <w:color w:val="000000"/>
              </w:rPr>
              <w:t>p.a.</w:t>
            </w:r>
            <w:proofErr w:type="gramStart"/>
            <w:r w:rsidRPr="003517F9">
              <w:rPr>
                <w:rFonts w:ascii="Tahoma" w:hAnsi="Tahoma" w:cs="Tahoma"/>
                <w:color w:val="000000"/>
              </w:rPr>
              <w:t>c</w:t>
            </w:r>
            <w:proofErr w:type="gramEnd"/>
            <w:r w:rsidRPr="003517F9">
              <w:rPr>
                <w:rFonts w:ascii="Tahoma" w:hAnsi="Tahoma" w:cs="Tahoma"/>
                <w:color w:val="000000"/>
              </w:rPr>
              <w:t>.</w:t>
            </w:r>
            <w:proofErr w:type="gramStart"/>
            <w:r w:rsidRPr="003517F9">
              <w:rPr>
                <w:rFonts w:ascii="Tahoma" w:hAnsi="Tahoma" w:cs="Tahoma"/>
                <w:color w:val="000000"/>
              </w:rPr>
              <w:t>s</w:t>
            </w:r>
            <w:proofErr w:type="spellEnd"/>
            <w:proofErr w:type="gramEnd"/>
            <w:r w:rsidRPr="003517F9">
              <w:rPr>
                <w:rFonts w:ascii="Tahoma" w:hAnsi="Tahoma" w:cs="Tahoma"/>
                <w:color w:val="000000"/>
              </w:rPr>
              <w:t xml:space="preserve">.) </w:t>
            </w:r>
          </w:p>
          <w:p w:rsidR="003517F9" w:rsidRPr="003517F9" w:rsidRDefault="003517F9" w:rsidP="002A02D8">
            <w:pPr>
              <w:rPr>
                <w:rFonts w:ascii="Tahoma" w:hAnsi="Tahoma" w:cs="Tahoma"/>
                <w:color w:val="000000"/>
              </w:rPr>
            </w:pPr>
            <w:r w:rsidRPr="003517F9">
              <w:rPr>
                <w:rFonts w:ascii="Tahoma" w:hAnsi="Tahoma" w:cs="Tahoma"/>
                <w:color w:val="000000"/>
              </w:rPr>
              <w:t xml:space="preserve">Worek </w:t>
            </w:r>
            <w:proofErr w:type="spellStart"/>
            <w:r w:rsidRPr="003517F9">
              <w:rPr>
                <w:rFonts w:ascii="Tahoma" w:hAnsi="Tahoma" w:cs="Tahoma"/>
                <w:color w:val="000000"/>
              </w:rPr>
              <w:t>samorozprężalny</w:t>
            </w:r>
            <w:proofErr w:type="spellEnd"/>
            <w:r w:rsidRPr="003517F9">
              <w:rPr>
                <w:rFonts w:ascii="Tahoma" w:hAnsi="Tahoma" w:cs="Tahoma"/>
                <w:color w:val="000000"/>
              </w:rPr>
              <w:t xml:space="preserve"> ręczny</w:t>
            </w:r>
          </w:p>
          <w:p w:rsidR="003517F9" w:rsidRPr="003517F9" w:rsidRDefault="003517F9" w:rsidP="002A02D8">
            <w:pPr>
              <w:rPr>
                <w:rFonts w:ascii="Tahoma" w:hAnsi="Tahoma" w:cs="Tahoma"/>
                <w:color w:val="000000"/>
              </w:rPr>
            </w:pPr>
            <w:r w:rsidRPr="003517F9">
              <w:rPr>
                <w:rFonts w:ascii="Tahoma" w:hAnsi="Tahoma" w:cs="Tahoma"/>
                <w:color w:val="000000"/>
              </w:rPr>
              <w:t xml:space="preserve">Maska z ustnikiem do wentylacji z wlotem dla tlenu </w:t>
            </w:r>
          </w:p>
          <w:p w:rsidR="003517F9" w:rsidRPr="003517F9" w:rsidRDefault="003517F9" w:rsidP="002A02D8">
            <w:pPr>
              <w:rPr>
                <w:rFonts w:ascii="Tahoma" w:hAnsi="Tahoma" w:cs="Tahoma"/>
                <w:color w:val="000000"/>
              </w:rPr>
            </w:pPr>
            <w:r w:rsidRPr="003517F9">
              <w:rPr>
                <w:rFonts w:ascii="Tahoma" w:hAnsi="Tahoma" w:cs="Tahoma"/>
                <w:color w:val="000000"/>
              </w:rPr>
              <w:t>Rurki ustno- i nosowo-gardłowe</w:t>
            </w:r>
          </w:p>
          <w:p w:rsidR="003517F9" w:rsidRPr="003517F9" w:rsidRDefault="003517F9" w:rsidP="002A02D8">
            <w:pPr>
              <w:rPr>
                <w:rFonts w:ascii="Tahoma" w:hAnsi="Tahoma" w:cs="Tahoma"/>
                <w:color w:val="000000"/>
              </w:rPr>
            </w:pPr>
            <w:r w:rsidRPr="003517F9">
              <w:rPr>
                <w:rFonts w:ascii="Tahoma" w:hAnsi="Tahoma" w:cs="Tahoma"/>
                <w:color w:val="000000"/>
              </w:rPr>
              <w:lastRenderedPageBreak/>
              <w:t>Ssak</w:t>
            </w:r>
          </w:p>
          <w:p w:rsidR="003517F9" w:rsidRPr="003517F9" w:rsidRDefault="003517F9" w:rsidP="002A02D8">
            <w:pPr>
              <w:rPr>
                <w:rFonts w:ascii="Tahoma" w:hAnsi="Tahoma" w:cs="Tahoma"/>
                <w:color w:val="000000"/>
              </w:rPr>
            </w:pPr>
            <w:r w:rsidRPr="003517F9">
              <w:rPr>
                <w:rFonts w:ascii="Tahoma" w:hAnsi="Tahoma" w:cs="Tahoma"/>
                <w:color w:val="000000"/>
              </w:rPr>
              <w:t>Cewniki do odsysania</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5</w:t>
            </w:r>
          </w:p>
        </w:tc>
        <w:tc>
          <w:tcPr>
            <w:tcW w:w="3616" w:type="dxa"/>
          </w:tcPr>
          <w:p w:rsidR="003517F9" w:rsidRPr="003517F9" w:rsidRDefault="003517F9" w:rsidP="002A02D8">
            <w:pPr>
              <w:rPr>
                <w:rFonts w:ascii="Tahoma" w:hAnsi="Tahoma" w:cs="Tahoma"/>
              </w:rPr>
            </w:pPr>
            <w:r w:rsidRPr="003517F9">
              <w:rPr>
                <w:rFonts w:ascii="Tahoma" w:hAnsi="Tahoma" w:cs="Tahoma"/>
              </w:rPr>
              <w:t>Przenośny rozszerzony zestaw do udrażniania dróg oddechowych (</w:t>
            </w:r>
            <w:proofErr w:type="spellStart"/>
            <w:r w:rsidRPr="003517F9">
              <w:rPr>
                <w:rFonts w:ascii="Tahoma" w:hAnsi="Tahoma" w:cs="Tahoma"/>
              </w:rPr>
              <w:t>p.a.</w:t>
            </w:r>
            <w:proofErr w:type="gramStart"/>
            <w:r w:rsidRPr="003517F9">
              <w:rPr>
                <w:rFonts w:ascii="Tahoma" w:hAnsi="Tahoma" w:cs="Tahoma"/>
              </w:rPr>
              <w:t>c</w:t>
            </w:r>
            <w:proofErr w:type="gramEnd"/>
            <w:r w:rsidRPr="003517F9">
              <w:rPr>
                <w:rFonts w:ascii="Tahoma" w:hAnsi="Tahoma" w:cs="Tahoma"/>
              </w:rPr>
              <w:t>.s</w:t>
            </w:r>
            <w:proofErr w:type="spellEnd"/>
            <w:proofErr w:type="gramStart"/>
            <w:r w:rsidRPr="003517F9">
              <w:rPr>
                <w:rFonts w:ascii="Tahoma" w:hAnsi="Tahoma" w:cs="Tahoma"/>
              </w:rPr>
              <w:t>.)</w:t>
            </w:r>
            <w:r w:rsidRPr="003517F9">
              <w:rPr>
                <w:rFonts w:ascii="Tahoma" w:hAnsi="Tahoma" w:cs="Tahoma"/>
              </w:rPr>
              <w:br/>
              <w:t>Zawartość</w:t>
            </w:r>
            <w:proofErr w:type="gramEnd"/>
            <w:r w:rsidRPr="003517F9">
              <w:rPr>
                <w:rFonts w:ascii="Tahoma" w:hAnsi="Tahoma" w:cs="Tahoma"/>
              </w:rPr>
              <w:t xml:space="preserve"> przenośnego zestawu rurek do udrażniania dróg oddechowych (</w:t>
            </w:r>
            <w:proofErr w:type="spellStart"/>
            <w:r w:rsidRPr="003517F9">
              <w:rPr>
                <w:rFonts w:ascii="Tahoma" w:hAnsi="Tahoma" w:cs="Tahoma"/>
              </w:rPr>
              <w:t>p.a.</w:t>
            </w:r>
            <w:proofErr w:type="gramStart"/>
            <w:r w:rsidRPr="003517F9">
              <w:rPr>
                <w:rFonts w:ascii="Tahoma" w:hAnsi="Tahoma" w:cs="Tahoma"/>
              </w:rPr>
              <w:t>c</w:t>
            </w:r>
            <w:proofErr w:type="gramEnd"/>
            <w:r w:rsidRPr="003517F9">
              <w:rPr>
                <w:rFonts w:ascii="Tahoma" w:hAnsi="Tahoma" w:cs="Tahoma"/>
              </w:rPr>
              <w:t>.s</w:t>
            </w:r>
            <w:proofErr w:type="spellEnd"/>
            <w:proofErr w:type="gramStart"/>
            <w:r w:rsidRPr="003517F9">
              <w:rPr>
                <w:rFonts w:ascii="Tahoma" w:hAnsi="Tahoma" w:cs="Tahoma"/>
              </w:rPr>
              <w:t>.)</w:t>
            </w:r>
            <w:r w:rsidRPr="003517F9">
              <w:rPr>
                <w:rFonts w:ascii="Tahoma" w:hAnsi="Tahoma" w:cs="Tahoma"/>
              </w:rPr>
              <w:br/>
              <w:t>Zestaw</w:t>
            </w:r>
            <w:proofErr w:type="gramEnd"/>
            <w:r w:rsidRPr="003517F9">
              <w:rPr>
                <w:rFonts w:ascii="Tahoma" w:hAnsi="Tahoma" w:cs="Tahoma"/>
              </w:rPr>
              <w:t xml:space="preserve"> do infuzji – łącznie z odpowiednimi kaniulami dożylnymi zakładanymi na stałe</w:t>
            </w:r>
            <w:r w:rsidRPr="003517F9">
              <w:rPr>
                <w:rFonts w:ascii="Tahoma" w:hAnsi="Tahoma" w:cs="Tahoma"/>
              </w:rPr>
              <w:br/>
              <w:t>Zestaw do podawania płynów infuzyjnych</w:t>
            </w:r>
            <w:r w:rsidRPr="003517F9">
              <w:rPr>
                <w:rFonts w:ascii="Tahoma" w:hAnsi="Tahoma" w:cs="Tahoma"/>
              </w:rPr>
              <w:br/>
              <w:t>Płyny infuzyjne</w:t>
            </w:r>
            <w:r w:rsidRPr="003517F9">
              <w:rPr>
                <w:rFonts w:ascii="Tahoma" w:hAnsi="Tahoma" w:cs="Tahoma"/>
              </w:rPr>
              <w:br/>
              <w:t>Samoprzylepne materiały do mocowania</w:t>
            </w:r>
            <w:r w:rsidRPr="003517F9">
              <w:rPr>
                <w:rFonts w:ascii="Tahoma" w:hAnsi="Tahoma" w:cs="Tahoma"/>
              </w:rPr>
              <w:br/>
              <w:t>Zestaw do intubacji – zawierający rękojeść (-ci) laryngoskopu i odpowiednie łopatki</w:t>
            </w:r>
          </w:p>
          <w:p w:rsidR="003517F9" w:rsidRPr="003517F9" w:rsidRDefault="003517F9" w:rsidP="002A02D8">
            <w:pPr>
              <w:rPr>
                <w:rFonts w:ascii="Tahoma" w:hAnsi="Tahoma" w:cs="Tahoma"/>
              </w:rPr>
            </w:pPr>
            <w:r w:rsidRPr="003517F9">
              <w:rPr>
                <w:rFonts w:ascii="Tahoma" w:hAnsi="Tahoma" w:cs="Tahoma"/>
              </w:rPr>
              <w:t xml:space="preserve">Kleszczyki </w:t>
            </w:r>
            <w:proofErr w:type="spellStart"/>
            <w:r w:rsidRPr="003517F9">
              <w:rPr>
                <w:rFonts w:ascii="Tahoma" w:hAnsi="Tahoma" w:cs="Tahoma"/>
              </w:rPr>
              <w:t>Magilla</w:t>
            </w:r>
            <w:proofErr w:type="spellEnd"/>
            <w:r w:rsidRPr="003517F9">
              <w:rPr>
                <w:rFonts w:ascii="Tahoma" w:hAnsi="Tahoma" w:cs="Tahoma"/>
              </w:rPr>
              <w:br/>
              <w:t>Mandryny/prowadnice do wprowadzania</w:t>
            </w:r>
            <w:r w:rsidRPr="003517F9">
              <w:rPr>
                <w:rFonts w:ascii="Tahoma" w:hAnsi="Tahoma" w:cs="Tahoma"/>
              </w:rPr>
              <w:br/>
              <w:t>Rurki dotchawicze z łącznikami</w:t>
            </w:r>
            <w:r w:rsidRPr="003517F9">
              <w:rPr>
                <w:rFonts w:ascii="Tahoma" w:hAnsi="Tahoma" w:cs="Tahoma"/>
              </w:rPr>
              <w:br/>
              <w:t>Zacisk do rurki do napełniania mankietu</w:t>
            </w:r>
            <w:r w:rsidRPr="003517F9">
              <w:rPr>
                <w:rFonts w:ascii="Tahoma" w:hAnsi="Tahoma" w:cs="Tahoma"/>
              </w:rPr>
              <w:br/>
              <w:t>Mocowania rurek</w:t>
            </w:r>
            <w:r w:rsidRPr="003517F9">
              <w:rPr>
                <w:rFonts w:ascii="Tahoma" w:hAnsi="Tahoma" w:cs="Tahoma"/>
              </w:rPr>
              <w:br/>
              <w:t>Stetoskop</w:t>
            </w:r>
            <w:r w:rsidRPr="003517F9">
              <w:rPr>
                <w:rFonts w:ascii="Tahoma" w:hAnsi="Tahoma" w:cs="Tahoma"/>
              </w:rPr>
              <w:br/>
              <w:t>Zestaw do podawania leków</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tcPr>
          <w:p w:rsidR="003517F9" w:rsidRPr="003517F9" w:rsidRDefault="003517F9" w:rsidP="002A02D8">
            <w:pPr>
              <w:rPr>
                <w:rFonts w:ascii="Tahoma" w:hAnsi="Tahoma" w:cs="Tahoma"/>
              </w:rPr>
            </w:pPr>
            <w:r w:rsidRPr="003517F9">
              <w:rPr>
                <w:rFonts w:ascii="Tahoma" w:hAnsi="Tahoma" w:cs="Tahoma"/>
              </w:rPr>
              <w:t>Aparat do nebulizacji</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7</w:t>
            </w:r>
          </w:p>
        </w:tc>
        <w:tc>
          <w:tcPr>
            <w:tcW w:w="3616" w:type="dxa"/>
          </w:tcPr>
          <w:p w:rsidR="003517F9" w:rsidRPr="003517F9" w:rsidRDefault="003517F9" w:rsidP="002A02D8">
            <w:pPr>
              <w:rPr>
                <w:rFonts w:ascii="Tahoma" w:hAnsi="Tahoma" w:cs="Tahoma"/>
              </w:rPr>
            </w:pPr>
            <w:r w:rsidRPr="003517F9">
              <w:rPr>
                <w:rFonts w:ascii="Tahoma" w:hAnsi="Tahoma" w:cs="Tahoma"/>
              </w:rPr>
              <w:t>Zestaw do drenażu klatki piersiowej</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0</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8</w:t>
            </w:r>
          </w:p>
        </w:tc>
        <w:tc>
          <w:tcPr>
            <w:tcW w:w="3616" w:type="dxa"/>
          </w:tcPr>
          <w:p w:rsidR="003517F9" w:rsidRPr="003517F9" w:rsidRDefault="003517F9" w:rsidP="002A02D8">
            <w:pPr>
              <w:rPr>
                <w:rFonts w:ascii="Tahoma" w:hAnsi="Tahoma" w:cs="Tahoma"/>
              </w:rPr>
            </w:pPr>
            <w:r w:rsidRPr="003517F9">
              <w:rPr>
                <w:rFonts w:ascii="Tahoma" w:hAnsi="Tahoma" w:cs="Tahoma"/>
              </w:rPr>
              <w:t>Wolumetryczna pompa infuzyjna</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0</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9</w:t>
            </w:r>
          </w:p>
        </w:tc>
        <w:tc>
          <w:tcPr>
            <w:tcW w:w="3616" w:type="dxa"/>
          </w:tcPr>
          <w:p w:rsidR="003517F9" w:rsidRPr="003517F9" w:rsidRDefault="003517F9" w:rsidP="002A02D8">
            <w:pPr>
              <w:rPr>
                <w:rFonts w:ascii="Tahoma" w:hAnsi="Tahoma" w:cs="Tahoma"/>
              </w:rPr>
            </w:pPr>
            <w:r w:rsidRPr="003517F9">
              <w:rPr>
                <w:rFonts w:ascii="Tahoma" w:hAnsi="Tahoma" w:cs="Tahoma"/>
              </w:rPr>
              <w:t>Kaniule do wkłuć centralnych</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0</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10</w:t>
            </w:r>
          </w:p>
        </w:tc>
        <w:tc>
          <w:tcPr>
            <w:tcW w:w="3616" w:type="dxa"/>
          </w:tcPr>
          <w:p w:rsidR="003517F9" w:rsidRPr="003517F9" w:rsidRDefault="003517F9" w:rsidP="002A02D8">
            <w:pPr>
              <w:rPr>
                <w:rFonts w:ascii="Tahoma" w:hAnsi="Tahoma" w:cs="Tahoma"/>
              </w:rPr>
            </w:pPr>
            <w:r w:rsidRPr="003517F9">
              <w:rPr>
                <w:rFonts w:ascii="Tahoma" w:hAnsi="Tahoma" w:cs="Tahoma"/>
              </w:rPr>
              <w:t>Respirator ratowniczo-transportowy</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11</w:t>
            </w:r>
          </w:p>
        </w:tc>
        <w:tc>
          <w:tcPr>
            <w:tcW w:w="3616" w:type="dxa"/>
          </w:tcPr>
          <w:p w:rsidR="003517F9" w:rsidRPr="003517F9" w:rsidRDefault="003517F9" w:rsidP="002A02D8">
            <w:pPr>
              <w:rPr>
                <w:rFonts w:ascii="Tahoma" w:hAnsi="Tahoma" w:cs="Tahoma"/>
              </w:rPr>
            </w:pPr>
            <w:r w:rsidRPr="003517F9">
              <w:rPr>
                <w:rFonts w:ascii="Tahoma" w:hAnsi="Tahoma" w:cs="Tahoma"/>
              </w:rPr>
              <w:t>Zastawka wytwarzająca dodatnie ciśnienie końcowe wydechowe (PEEP), regulowana lub o stałym ciśnieniu</w:t>
            </w:r>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0</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12</w:t>
            </w:r>
          </w:p>
        </w:tc>
        <w:tc>
          <w:tcPr>
            <w:tcW w:w="3616" w:type="dxa"/>
          </w:tcPr>
          <w:p w:rsidR="003517F9" w:rsidRPr="003517F9" w:rsidRDefault="003517F9" w:rsidP="002A02D8">
            <w:pPr>
              <w:rPr>
                <w:rFonts w:ascii="Tahoma" w:hAnsi="Tahoma" w:cs="Tahoma"/>
              </w:rPr>
            </w:pPr>
            <w:proofErr w:type="spellStart"/>
            <w:r w:rsidRPr="003517F9">
              <w:rPr>
                <w:rFonts w:ascii="Tahoma" w:hAnsi="Tahoma" w:cs="Tahoma"/>
              </w:rPr>
              <w:t>Kapnometr</w:t>
            </w:r>
            <w:proofErr w:type="spellEnd"/>
          </w:p>
        </w:tc>
        <w:tc>
          <w:tcPr>
            <w:tcW w:w="2482" w:type="dxa"/>
            <w:vAlign w:val="center"/>
          </w:tcPr>
          <w:p w:rsidR="003517F9" w:rsidRPr="003517F9" w:rsidRDefault="003517F9" w:rsidP="002A02D8">
            <w:pPr>
              <w:jc w:val="center"/>
              <w:rPr>
                <w:rFonts w:ascii="Tahoma" w:hAnsi="Tahoma" w:cs="Tahoma"/>
              </w:rPr>
            </w:pPr>
            <w:r w:rsidRPr="003517F9">
              <w:rPr>
                <w:rFonts w:ascii="Tahoma" w:hAnsi="Tahoma" w:cs="Tahoma"/>
              </w:rPr>
              <w:t>0</w:t>
            </w:r>
          </w:p>
        </w:tc>
        <w:tc>
          <w:tcPr>
            <w:tcW w:w="2517" w:type="dxa"/>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FC7A3F" w:rsidRPr="003517F9" w:rsidTr="002C3B79">
        <w:tc>
          <w:tcPr>
            <w:tcW w:w="9288" w:type="dxa"/>
            <w:gridSpan w:val="4"/>
            <w:vAlign w:val="center"/>
          </w:tcPr>
          <w:p w:rsidR="00FC7A3F" w:rsidRPr="003517F9" w:rsidRDefault="00FC7A3F" w:rsidP="002A02D8">
            <w:pPr>
              <w:jc w:val="center"/>
              <w:rPr>
                <w:rFonts w:ascii="Tahoma" w:hAnsi="Tahoma" w:cs="Tahoma"/>
                <w:vertAlign w:val="superscript"/>
              </w:rPr>
            </w:pPr>
            <w:proofErr w:type="gramStart"/>
            <w:r w:rsidRPr="003517F9">
              <w:rPr>
                <w:rFonts w:ascii="Tahoma" w:hAnsi="Tahoma" w:cs="Tahoma"/>
                <w:vertAlign w:val="superscript"/>
              </w:rPr>
              <w:t xml:space="preserve">a </w:t>
            </w:r>
            <w:r w:rsidRPr="003517F9">
              <w:rPr>
                <w:rFonts w:ascii="Tahoma" w:hAnsi="Tahoma" w:cs="Tahoma"/>
              </w:rPr>
              <w:t xml:space="preserve"> Jeżeli</w:t>
            </w:r>
            <w:proofErr w:type="gramEnd"/>
            <w:r w:rsidRPr="003517F9">
              <w:rPr>
                <w:rFonts w:ascii="Tahoma" w:hAnsi="Tahoma" w:cs="Tahoma"/>
              </w:rPr>
              <w:t xml:space="preserve"> to pożądane, jedno urządzenie może spełniać dwie lub kilka z tych funkcji.</w:t>
            </w:r>
          </w:p>
        </w:tc>
      </w:tr>
      <w:tr w:rsidR="003517F9" w:rsidRPr="003517F9" w:rsidTr="002A02D8">
        <w:trPr>
          <w:trHeight w:val="403"/>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16 – Wyroby bandażowanie i pielęgnacja</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Pościel</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Koce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Materiały do opatrywania ran</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Materiały do leczenia oparzeń termicznych i chemicznych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Miska nerkowata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Worek na wymiociny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7</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Pojemnik na mocz (niewykonany ze szkła)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8</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Pojemnik na zużyte materiały ostre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9</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Zgłębnik żołądkowy z wyposażeniem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10</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Rękawice chirurgiczne sterylne, liczba par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5</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Rękawice jednorazowego użytku niesterylne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100</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Zestaw porodowy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Worek na odpady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Worek na odpady medyczne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15</w:t>
            </w:r>
          </w:p>
        </w:tc>
        <w:tc>
          <w:tcPr>
            <w:tcW w:w="3616" w:type="dxa"/>
          </w:tcPr>
          <w:p w:rsidR="003517F9" w:rsidRPr="003517F9" w:rsidRDefault="003517F9" w:rsidP="002A02D8">
            <w:pPr>
              <w:shd w:val="clear" w:color="auto" w:fill="FFFFFF"/>
              <w:rPr>
                <w:rFonts w:ascii="Tahoma" w:hAnsi="Tahoma" w:cs="Tahoma"/>
              </w:rPr>
            </w:pPr>
            <w:r w:rsidRPr="003517F9">
              <w:rPr>
                <w:rFonts w:ascii="Tahoma" w:hAnsi="Tahoma" w:cs="Tahoma"/>
              </w:rPr>
              <w:t>Nieprzepuszczalne prześcieradło na nosze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370"/>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17 – Środki ochrony indywidualnej (dla każdego członka zespołu)</w:t>
            </w:r>
          </w:p>
        </w:tc>
      </w:tr>
      <w:tr w:rsidR="003517F9" w:rsidRPr="003517F9" w:rsidTr="002A02D8">
        <w:tc>
          <w:tcPr>
            <w:tcW w:w="673" w:type="dxa"/>
            <w:vMerge/>
            <w:vAlign w:val="center"/>
          </w:tcPr>
          <w:p w:rsidR="003517F9" w:rsidRPr="003517F9" w:rsidRDefault="003517F9" w:rsidP="002A02D8">
            <w:pP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Podstawowa odzież ochronna, w tym odblasko</w:t>
            </w:r>
            <w:r w:rsidRPr="003517F9">
              <w:rPr>
                <w:rFonts w:ascii="Tahoma" w:hAnsi="Tahoma" w:cs="Tahoma"/>
                <w:color w:val="000000"/>
              </w:rPr>
              <w:softHyphen/>
              <w:t>wa kamizelka lub kurtka o intensywnej widzialności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Rękawice ochronne/do szczątków, liczba par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Obuwie ochronne, liczba par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Kask ochronny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Środki ochrony indywidualnej chroniące przed zakażeniem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6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 xml:space="preserve">Tabela 18 – </w:t>
            </w:r>
            <w:r w:rsidR="00FC7A3F" w:rsidRPr="003517F9">
              <w:rPr>
                <w:rFonts w:ascii="Tahoma" w:hAnsi="Tahoma" w:cs="Tahoma"/>
                <w:b/>
              </w:rPr>
              <w:t>Wyposażenie ratownicze</w:t>
            </w:r>
            <w:r w:rsidRPr="003517F9">
              <w:rPr>
                <w:rFonts w:ascii="Tahoma" w:hAnsi="Tahoma" w:cs="Tahoma"/>
                <w:b/>
              </w:rPr>
              <w:t xml:space="preserve"> i ochronne</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Materiały do czyszczenia i dezynfekcji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Nóż do cięcia pasów bezpieczeństwa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Trójkąt ostrzegawczy/oświetlenie ostrzegawcze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Reflektor punktowy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Gaśnica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38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FC7A3F" w:rsidP="002A02D8">
            <w:pPr>
              <w:jc w:val="center"/>
              <w:rPr>
                <w:rFonts w:ascii="Tahoma" w:hAnsi="Tahoma" w:cs="Tahoma"/>
                <w:b/>
              </w:rPr>
            </w:pPr>
            <w:r w:rsidRPr="003517F9">
              <w:rPr>
                <w:rFonts w:ascii="Tahoma" w:hAnsi="Tahoma" w:cs="Tahoma"/>
                <w:b/>
              </w:rPr>
              <w:t>Tabela 19 - Łączność</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podstawowego i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bottom"/>
          </w:tcPr>
          <w:p w:rsidR="003517F9" w:rsidRPr="003517F9" w:rsidRDefault="003517F9" w:rsidP="002A02D8">
            <w:pPr>
              <w:rPr>
                <w:rFonts w:ascii="Tahoma" w:hAnsi="Tahoma" w:cs="Tahoma"/>
                <w:color w:val="000000"/>
              </w:rPr>
            </w:pPr>
            <w:r w:rsidRPr="003517F9">
              <w:rPr>
                <w:rFonts w:ascii="Tahoma" w:hAnsi="Tahoma" w:cs="Tahoma"/>
                <w:color w:val="000000"/>
              </w:rPr>
              <w:t>Nadajnik-odbiornik radiowy zainstalowany w pojeździe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Przenośny nadajnik-odbiornik radiowy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Dostęp do publicznej sieci telefonicznej np. przez zwyczajny nadajnik radiowy lub przenośny telefon (komórkowy)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 xml:space="preserve">Przenośny alarmowy układ przywołujący, liczba na osobę (może być elementem </w:t>
            </w:r>
            <w:r w:rsidRPr="003517F9">
              <w:rPr>
                <w:rFonts w:ascii="Tahoma" w:hAnsi="Tahoma" w:cs="Tahoma"/>
                <w:color w:val="000000"/>
              </w:rPr>
              <w:lastRenderedPageBreak/>
              <w:t>przenośnego odbiornika radiowego)</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5</w:t>
            </w:r>
          </w:p>
        </w:tc>
        <w:tc>
          <w:tcPr>
            <w:tcW w:w="3616" w:type="dxa"/>
            <w:vAlign w:val="bottom"/>
          </w:tcPr>
          <w:p w:rsidR="003517F9" w:rsidRPr="003517F9" w:rsidRDefault="003517F9" w:rsidP="002A02D8">
            <w:pPr>
              <w:rPr>
                <w:rFonts w:ascii="Tahoma" w:hAnsi="Tahoma" w:cs="Tahoma"/>
                <w:color w:val="000000"/>
              </w:rPr>
            </w:pPr>
            <w:r w:rsidRPr="003517F9">
              <w:rPr>
                <w:rFonts w:ascii="Tahoma" w:hAnsi="Tahoma" w:cs="Tahoma"/>
                <w:color w:val="000000"/>
              </w:rPr>
              <w:t>Wewnętrzna łączność między kierowcą i przedziałem dla pacjenta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bl>
    <w:p w:rsidR="003517F9" w:rsidRPr="003517F9" w:rsidRDefault="003517F9" w:rsidP="003517F9">
      <w:pPr>
        <w:rPr>
          <w:rFonts w:ascii="Tahoma" w:hAnsi="Tahoma" w:cs="Tahoma"/>
        </w:rPr>
      </w:pPr>
    </w:p>
    <w:p w:rsidR="003517F9" w:rsidRPr="003517F9" w:rsidRDefault="003517F9" w:rsidP="003517F9">
      <w:pPr>
        <w:pStyle w:val="Default"/>
        <w:rPr>
          <w:rFonts w:ascii="Tahoma" w:hAnsi="Tahoma" w:cs="Tahoma"/>
          <w:b/>
          <w:color w:val="auto"/>
          <w:sz w:val="22"/>
          <w:szCs w:val="22"/>
          <w:u w:val="single"/>
        </w:rPr>
      </w:pPr>
      <w:r w:rsidRPr="003517F9">
        <w:rPr>
          <w:rFonts w:ascii="Tahoma" w:hAnsi="Tahoma" w:cs="Tahoma"/>
          <w:b/>
          <w:color w:val="auto"/>
          <w:sz w:val="22"/>
          <w:szCs w:val="22"/>
          <w:u w:val="single"/>
        </w:rPr>
        <w:t>Typu C – ruchoma jednostka intensywnej opieki ambulans ratunkowy – ambulans drogowy skonstruowany i wyposażony do transportu, zawansowanego leczenia i monitorowania pacjentów</w:t>
      </w:r>
    </w:p>
    <w:p w:rsidR="003517F9" w:rsidRPr="003517F9" w:rsidRDefault="003517F9" w:rsidP="003517F9">
      <w:pPr>
        <w:pStyle w:val="Default"/>
        <w:rPr>
          <w:rFonts w:ascii="Tahoma" w:hAnsi="Tahoma" w:cs="Tahoma"/>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616"/>
        <w:gridCol w:w="3244"/>
        <w:gridCol w:w="1755"/>
      </w:tblGrid>
      <w:tr w:rsidR="003517F9" w:rsidRPr="003517F9" w:rsidTr="002A02D8">
        <w:trPr>
          <w:trHeight w:val="694"/>
        </w:trPr>
        <w:tc>
          <w:tcPr>
            <w:tcW w:w="9288" w:type="dxa"/>
            <w:gridSpan w:val="4"/>
            <w:vAlign w:val="center"/>
          </w:tcPr>
          <w:p w:rsidR="003517F9" w:rsidRPr="003517F9" w:rsidRDefault="003517F9" w:rsidP="002A02D8">
            <w:pPr>
              <w:jc w:val="center"/>
              <w:rPr>
                <w:rFonts w:ascii="Tahoma" w:hAnsi="Tahoma" w:cs="Tahoma"/>
                <w:b/>
                <w:bCs/>
              </w:rPr>
            </w:pPr>
            <w:r w:rsidRPr="003517F9">
              <w:rPr>
                <w:rFonts w:ascii="Tahoma" w:hAnsi="Tahoma" w:cs="Tahoma"/>
                <w:b/>
                <w:bCs/>
              </w:rPr>
              <w:t xml:space="preserve">Wymagania dotyczące wyposażenia medycznego specjalistycznego środka transportu zgodnie z </w:t>
            </w:r>
            <w:r w:rsidRPr="003517F9">
              <w:rPr>
                <w:rFonts w:ascii="Tahoma" w:hAnsi="Tahoma" w:cs="Tahoma"/>
                <w:b/>
                <w:bCs/>
                <w:color w:val="000000"/>
              </w:rPr>
              <w:t>Polską Normą PN-EN</w:t>
            </w:r>
            <w:r w:rsidR="005F69EE" w:rsidRPr="003517F9">
              <w:rPr>
                <w:rFonts w:ascii="Tahoma" w:hAnsi="Tahoma" w:cs="Tahoma"/>
                <w:b/>
                <w:bCs/>
                <w:color w:val="000000"/>
              </w:rPr>
              <w:t xml:space="preserve"> 1789: 2008 „Pojazdy</w:t>
            </w:r>
            <w:r w:rsidRPr="003517F9">
              <w:rPr>
                <w:rFonts w:ascii="Tahoma" w:hAnsi="Tahoma" w:cs="Tahoma"/>
                <w:b/>
                <w:bCs/>
                <w:color w:val="000000"/>
              </w:rPr>
              <w:t xml:space="preserve"> medyczne i ich wyposażenie – ambulanse drogowe”</w:t>
            </w:r>
          </w:p>
        </w:tc>
      </w:tr>
      <w:tr w:rsidR="003517F9" w:rsidRPr="003517F9" w:rsidTr="002A02D8">
        <w:trPr>
          <w:trHeight w:val="421"/>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9 –Wyposażenie służące do przenoszenia pacjenta</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Nosze główne /z podwoziem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Nosze podbierające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7"/>
              </w:rPr>
              <w:t>Materac próżniowy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shd w:val="clear" w:color="auto" w:fill="FFFFFF"/>
              <w:rPr>
                <w:rFonts w:ascii="Tahoma" w:hAnsi="Tahoma" w:cs="Tahoma"/>
                <w:vertAlign w:val="superscript"/>
              </w:rPr>
            </w:pPr>
            <w:r w:rsidRPr="003517F9">
              <w:rPr>
                <w:rFonts w:ascii="Tahoma" w:hAnsi="Tahoma" w:cs="Tahoma"/>
                <w:color w:val="000000"/>
                <w:spacing w:val="-6"/>
              </w:rPr>
              <w:t>Urządzenie do przenoszenia pacjenta siedzącego (o ile nosze główne nie spełniają funkcji tych wyrobów)</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Płachta do przenoszenia lub materac do przenoszenia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Długa deska stabilizująca kręgosłup uzupełniona unie</w:t>
            </w:r>
            <w:r w:rsidRPr="003517F9">
              <w:rPr>
                <w:rFonts w:ascii="Tahoma" w:hAnsi="Tahoma" w:cs="Tahoma"/>
                <w:color w:val="000000"/>
              </w:rPr>
              <w:softHyphen/>
              <w:t>ruchomieniem głowy i pasami mocującymi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69"/>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10 – Wyposażenie unieruchamiające</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shd w:val="clear" w:color="auto" w:fill="FFFFFF"/>
              <w:rPr>
                <w:rFonts w:ascii="Tahoma" w:hAnsi="Tahoma" w:cs="Tahoma"/>
              </w:rPr>
            </w:pPr>
            <w:r w:rsidRPr="003517F9">
              <w:rPr>
                <w:rFonts w:ascii="Tahoma" w:hAnsi="Tahoma" w:cs="Tahoma"/>
                <w:color w:val="000000"/>
                <w:spacing w:val="-6"/>
              </w:rPr>
              <w:t>Zestaw unieruchamiający do złamań</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shd w:val="clear" w:color="auto" w:fill="FFFFFF"/>
              <w:rPr>
                <w:rFonts w:ascii="Tahoma" w:hAnsi="Tahoma" w:cs="Tahoma"/>
                <w:color w:val="000000"/>
                <w:spacing w:val="-6"/>
              </w:rPr>
            </w:pPr>
            <w:r w:rsidRPr="003517F9">
              <w:rPr>
                <w:rFonts w:ascii="Tahoma" w:hAnsi="Tahoma" w:cs="Tahoma"/>
                <w:color w:val="000000"/>
                <w:spacing w:val="-6"/>
              </w:rPr>
              <w:t>Zestaw unieruchamiający górny szyjny odcinek kręgosłupa</w:t>
            </w:r>
          </w:p>
          <w:p w:rsidR="003517F9" w:rsidRPr="003517F9" w:rsidRDefault="003517F9" w:rsidP="002A02D8">
            <w:pPr>
              <w:shd w:val="clear" w:color="auto" w:fill="FFFFFF"/>
              <w:rPr>
                <w:rFonts w:ascii="Tahoma" w:hAnsi="Tahoma" w:cs="Tahoma"/>
              </w:rPr>
            </w:pPr>
            <w:r w:rsidRPr="003517F9">
              <w:rPr>
                <w:rFonts w:ascii="Tahoma" w:hAnsi="Tahoma" w:cs="Tahoma"/>
                <w:color w:val="000000"/>
                <w:spacing w:val="-4"/>
              </w:rPr>
              <w:lastRenderedPageBreak/>
              <w:t>Zestaw kołnierzy szyjnych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3</w:t>
            </w:r>
          </w:p>
        </w:tc>
        <w:tc>
          <w:tcPr>
            <w:tcW w:w="3616" w:type="dxa"/>
            <w:vAlign w:val="center"/>
          </w:tcPr>
          <w:p w:rsidR="003517F9" w:rsidRPr="003517F9" w:rsidRDefault="003517F9" w:rsidP="002A02D8">
            <w:pPr>
              <w:shd w:val="clear" w:color="auto" w:fill="FFFFFF"/>
              <w:spacing w:line="202" w:lineRule="exact"/>
              <w:ind w:firstLine="10"/>
              <w:rPr>
                <w:rFonts w:ascii="Tahoma" w:hAnsi="Tahoma" w:cs="Tahoma"/>
                <w:color w:val="000000"/>
                <w:spacing w:val="-6"/>
              </w:rPr>
            </w:pPr>
            <w:r w:rsidRPr="003517F9">
              <w:rPr>
                <w:rFonts w:ascii="Tahoma" w:hAnsi="Tahoma" w:cs="Tahoma"/>
                <w:color w:val="000000"/>
                <w:spacing w:val="-6"/>
              </w:rPr>
              <w:t>Rozszerzone unieruchomienie górnego odcinka kręgosłupa</w:t>
            </w:r>
          </w:p>
          <w:p w:rsidR="003517F9" w:rsidRPr="003517F9" w:rsidRDefault="003517F9" w:rsidP="002A02D8">
            <w:pPr>
              <w:shd w:val="clear" w:color="auto" w:fill="FFFFFF"/>
              <w:spacing w:line="202" w:lineRule="exact"/>
              <w:ind w:firstLine="10"/>
              <w:rPr>
                <w:rFonts w:ascii="Tahoma" w:hAnsi="Tahoma" w:cs="Tahoma"/>
              </w:rPr>
            </w:pPr>
            <w:r w:rsidRPr="003517F9">
              <w:rPr>
                <w:rFonts w:ascii="Tahoma" w:hAnsi="Tahoma" w:cs="Tahoma"/>
                <w:color w:val="000000"/>
                <w:spacing w:val="-5"/>
              </w:rPr>
              <w:t xml:space="preserve">Urządzenie do ewakuacji lub krótka deska stabilizująca </w:t>
            </w:r>
            <w:r w:rsidRPr="003517F9">
              <w:rPr>
                <w:rFonts w:ascii="Tahoma" w:hAnsi="Tahoma" w:cs="Tahoma"/>
                <w:color w:val="000000"/>
                <w:spacing w:val="-4"/>
              </w:rPr>
              <w:t>kręgosłup (jedno z nich)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6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11 – Wyposażenie do wentylacji/oddychania</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Merge w:val="restart"/>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Stacjonarny pojemnik tlenu.  Minimum </w:t>
            </w:r>
            <w:r w:rsidRPr="003517F9">
              <w:rPr>
                <w:rFonts w:ascii="Tahoma" w:hAnsi="Tahoma" w:cs="Tahoma"/>
                <w:color w:val="000000"/>
              </w:rPr>
              <w:br/>
              <w:t>2 000 l (w temperaturze normalnej i pod ciśnieniem normalnym), przepływomierz/miernik przepływu o maksymalnym przepływie, co najmniej 15 l/min i z zaworem regulacyjnym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right"/>
              <w:rPr>
                <w:rFonts w:ascii="Tahoma" w:hAnsi="Tahoma" w:cs="Tahoma"/>
                <w:color w:val="000000"/>
              </w:rPr>
            </w:pPr>
            <w:proofErr w:type="spellStart"/>
            <w:proofErr w:type="gramStart"/>
            <w:r w:rsidRPr="003517F9">
              <w:rPr>
                <w:rFonts w:ascii="Tahoma" w:hAnsi="Tahoma" w:cs="Tahoma"/>
                <w:color w:val="000000"/>
              </w:rPr>
              <w:t>szybkozłączka</w:t>
            </w:r>
            <w:proofErr w:type="spellEnd"/>
            <w:proofErr w:type="gramEnd"/>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Merge w:val="restart"/>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Przenośny zbiornik tlenu. Minimum 400 l, (w temperaturze normalnej i pod ciśnieniem normalnym), przepływomierz/miernik przepływu o maksymalnym przepływie, co najmniej 15 l/min i z zaworem regulacyjnym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right"/>
              <w:rPr>
                <w:rFonts w:ascii="Tahoma" w:hAnsi="Tahoma" w:cs="Tahoma"/>
                <w:color w:val="000000"/>
              </w:rPr>
            </w:pPr>
            <w:proofErr w:type="spellStart"/>
            <w:proofErr w:type="gramStart"/>
            <w:r w:rsidRPr="003517F9">
              <w:rPr>
                <w:rFonts w:ascii="Tahoma" w:hAnsi="Tahoma" w:cs="Tahoma"/>
                <w:color w:val="000000"/>
              </w:rPr>
              <w:t>szybkozłączka</w:t>
            </w:r>
            <w:proofErr w:type="spellEnd"/>
            <w:proofErr w:type="gramEnd"/>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Worek </w:t>
            </w:r>
            <w:proofErr w:type="spellStart"/>
            <w:r w:rsidRPr="003517F9">
              <w:rPr>
                <w:rFonts w:ascii="Tahoma" w:hAnsi="Tahoma" w:cs="Tahoma"/>
                <w:color w:val="000000"/>
              </w:rPr>
              <w:t>samorozprężalny</w:t>
            </w:r>
            <w:proofErr w:type="spellEnd"/>
            <w:r w:rsidRPr="003517F9">
              <w:rPr>
                <w:rFonts w:ascii="Tahoma" w:hAnsi="Tahoma" w:cs="Tahoma"/>
                <w:color w:val="000000"/>
              </w:rPr>
              <w:t xml:space="preserve"> z wlotem dla tlenu, maskami i rurkami do udrożnienia dróg oddechowych dla wszystkich grup wiekowych oraz rezerwuarem tlenu</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Mechaniczne urządzenie do odsysania </w:t>
            </w:r>
            <w:r w:rsidRPr="003517F9">
              <w:rPr>
                <w:rFonts w:ascii="Tahoma" w:hAnsi="Tahoma" w:cs="Tahoma"/>
                <w:color w:val="000000"/>
              </w:rPr>
              <w:br/>
              <w:t xml:space="preserve">o minimalnym ciśnieniu 65 </w:t>
            </w:r>
            <w:proofErr w:type="spellStart"/>
            <w:r w:rsidRPr="003517F9">
              <w:rPr>
                <w:rFonts w:ascii="Tahoma" w:hAnsi="Tahoma" w:cs="Tahoma"/>
                <w:color w:val="000000"/>
              </w:rPr>
              <w:t>kPa</w:t>
            </w:r>
            <w:proofErr w:type="spellEnd"/>
            <w:r w:rsidRPr="003517F9">
              <w:rPr>
                <w:rFonts w:ascii="Tahoma" w:hAnsi="Tahoma" w:cs="Tahoma"/>
                <w:color w:val="000000"/>
              </w:rPr>
              <w:t xml:space="preserve"> </w:t>
            </w:r>
            <w:r w:rsidRPr="003517F9">
              <w:rPr>
                <w:rFonts w:ascii="Tahoma" w:hAnsi="Tahoma" w:cs="Tahoma"/>
                <w:color w:val="000000"/>
              </w:rPr>
              <w:br/>
              <w:t>i minimalnej pojemności 1 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Przenośne urządzenie do odsysania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49"/>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12 – Wyposażenie diagnostyczne</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Aparat do ręcznego pomiaru ciśnienia krwi, rozmiary mankietów 10 cm – 66 cm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Oksymetr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Stetoskop</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Termometr (zakres minimalny od 28 °C do 42 °C)</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Urządzenie do oznaczania glukozy we krwi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Latarka diagnostyczna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1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13 – Leki</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Rodzaj leku</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tcPr>
          <w:p w:rsidR="003517F9" w:rsidRPr="003517F9" w:rsidRDefault="003517F9" w:rsidP="002A02D8">
            <w:pPr>
              <w:rPr>
                <w:rFonts w:ascii="Tahoma" w:hAnsi="Tahoma" w:cs="Tahoma"/>
              </w:rPr>
            </w:pPr>
            <w:r w:rsidRPr="003517F9">
              <w:rPr>
                <w:rFonts w:ascii="Tahoma" w:hAnsi="Tahoma" w:cs="Tahoma"/>
              </w:rPr>
              <w:t>Przeciwbólowy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58"/>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14 – Wyposażenie do infuzji</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Płyny infuzyjne, litry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4</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Zestawy do iniekcji i infuzji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Układ do infuzji przeznaczony do podawania płynu ogrzanego do (37 ± 2) °C (Nie wymaga się, aby ten układ był przenośny)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Uchwyt do zestawów do infuzji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Urządzenie do infuzji pod ciśnieniem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50"/>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15 – Wyposażenie do postępowania w nagłych stanach zagrożenia zdrowotnego</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Defibrylator z rejestratorem rytmu i danych pacjenta </w:t>
            </w:r>
            <w:r w:rsidRPr="003517F9">
              <w:rPr>
                <w:rFonts w:ascii="Tahoma" w:hAnsi="Tahoma" w:cs="Tahoma"/>
                <w:color w:val="000000"/>
                <w:vertAlign w:val="superscript"/>
              </w:rPr>
              <w: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Monitor kardiologiczny </w:t>
            </w:r>
            <w:r w:rsidRPr="003517F9">
              <w:rPr>
                <w:rFonts w:ascii="Tahoma" w:hAnsi="Tahoma" w:cs="Tahoma"/>
                <w:color w:val="000000"/>
                <w:vertAlign w:val="superscript"/>
              </w:rPr>
              <w: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Kardiostymulator zewnętrzny </w:t>
            </w:r>
            <w:r w:rsidRPr="003517F9">
              <w:rPr>
                <w:rFonts w:ascii="Tahoma" w:hAnsi="Tahoma" w:cs="Tahoma"/>
                <w:color w:val="000000"/>
                <w:vertAlign w:val="superscript"/>
              </w:rPr>
              <w: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tcPr>
          <w:p w:rsidR="003517F9" w:rsidRPr="003517F9" w:rsidRDefault="003517F9" w:rsidP="002A02D8">
            <w:pPr>
              <w:rPr>
                <w:rFonts w:ascii="Tahoma" w:hAnsi="Tahoma" w:cs="Tahoma"/>
              </w:rPr>
            </w:pPr>
            <w:r w:rsidRPr="003517F9">
              <w:rPr>
                <w:rFonts w:ascii="Tahoma" w:hAnsi="Tahoma" w:cs="Tahoma"/>
              </w:rPr>
              <w:t>Przenośny rozszerzony zestaw do udrażniania dróg oddechowych (</w:t>
            </w:r>
            <w:proofErr w:type="spellStart"/>
            <w:r w:rsidRPr="003517F9">
              <w:rPr>
                <w:rFonts w:ascii="Tahoma" w:hAnsi="Tahoma" w:cs="Tahoma"/>
              </w:rPr>
              <w:t>p.a.</w:t>
            </w:r>
            <w:proofErr w:type="gramStart"/>
            <w:r w:rsidRPr="003517F9">
              <w:rPr>
                <w:rFonts w:ascii="Tahoma" w:hAnsi="Tahoma" w:cs="Tahoma"/>
              </w:rPr>
              <w:t>c</w:t>
            </w:r>
            <w:proofErr w:type="gramEnd"/>
            <w:r w:rsidRPr="003517F9">
              <w:rPr>
                <w:rFonts w:ascii="Tahoma" w:hAnsi="Tahoma" w:cs="Tahoma"/>
              </w:rPr>
              <w:t>.s</w:t>
            </w:r>
            <w:proofErr w:type="spellEnd"/>
            <w:proofErr w:type="gramStart"/>
            <w:r w:rsidRPr="003517F9">
              <w:rPr>
                <w:rFonts w:ascii="Tahoma" w:hAnsi="Tahoma" w:cs="Tahoma"/>
              </w:rPr>
              <w:t>.)</w:t>
            </w:r>
            <w:r w:rsidRPr="003517F9">
              <w:rPr>
                <w:rFonts w:ascii="Tahoma" w:hAnsi="Tahoma" w:cs="Tahoma"/>
              </w:rPr>
              <w:br/>
              <w:t>Zawartość</w:t>
            </w:r>
            <w:proofErr w:type="gramEnd"/>
            <w:r w:rsidRPr="003517F9">
              <w:rPr>
                <w:rFonts w:ascii="Tahoma" w:hAnsi="Tahoma" w:cs="Tahoma"/>
              </w:rPr>
              <w:t xml:space="preserve"> przenośnego zestawu rurek do udrażniania dróg oddechowych (</w:t>
            </w:r>
            <w:proofErr w:type="spellStart"/>
            <w:r w:rsidRPr="003517F9">
              <w:rPr>
                <w:rFonts w:ascii="Tahoma" w:hAnsi="Tahoma" w:cs="Tahoma"/>
              </w:rPr>
              <w:t>p.a.</w:t>
            </w:r>
            <w:proofErr w:type="gramStart"/>
            <w:r w:rsidRPr="003517F9">
              <w:rPr>
                <w:rFonts w:ascii="Tahoma" w:hAnsi="Tahoma" w:cs="Tahoma"/>
              </w:rPr>
              <w:t>c</w:t>
            </w:r>
            <w:proofErr w:type="gramEnd"/>
            <w:r w:rsidRPr="003517F9">
              <w:rPr>
                <w:rFonts w:ascii="Tahoma" w:hAnsi="Tahoma" w:cs="Tahoma"/>
              </w:rPr>
              <w:t>.s</w:t>
            </w:r>
            <w:proofErr w:type="spellEnd"/>
            <w:proofErr w:type="gramStart"/>
            <w:r w:rsidRPr="003517F9">
              <w:rPr>
                <w:rFonts w:ascii="Tahoma" w:hAnsi="Tahoma" w:cs="Tahoma"/>
              </w:rPr>
              <w:t>.)</w:t>
            </w:r>
            <w:r w:rsidRPr="003517F9">
              <w:rPr>
                <w:rFonts w:ascii="Tahoma" w:hAnsi="Tahoma" w:cs="Tahoma"/>
              </w:rPr>
              <w:br/>
              <w:t>Zestaw</w:t>
            </w:r>
            <w:proofErr w:type="gramEnd"/>
            <w:r w:rsidRPr="003517F9">
              <w:rPr>
                <w:rFonts w:ascii="Tahoma" w:hAnsi="Tahoma" w:cs="Tahoma"/>
              </w:rPr>
              <w:t xml:space="preserve"> do infuzji – łącznie z odpowiednimi kaniulami dożylnymi zakładanymi na stałe</w:t>
            </w:r>
            <w:r w:rsidRPr="003517F9">
              <w:rPr>
                <w:rFonts w:ascii="Tahoma" w:hAnsi="Tahoma" w:cs="Tahoma"/>
              </w:rPr>
              <w:br/>
              <w:t>Zestaw do podawania płynów infuzyjnych</w:t>
            </w:r>
            <w:r w:rsidRPr="003517F9">
              <w:rPr>
                <w:rFonts w:ascii="Tahoma" w:hAnsi="Tahoma" w:cs="Tahoma"/>
              </w:rPr>
              <w:br/>
              <w:t>Płyny infuzyjne</w:t>
            </w:r>
            <w:r w:rsidRPr="003517F9">
              <w:rPr>
                <w:rFonts w:ascii="Tahoma" w:hAnsi="Tahoma" w:cs="Tahoma"/>
              </w:rPr>
              <w:br/>
              <w:t>Samoprzylepne materiały do mocowania</w:t>
            </w:r>
            <w:r w:rsidRPr="003517F9">
              <w:rPr>
                <w:rFonts w:ascii="Tahoma" w:hAnsi="Tahoma" w:cs="Tahoma"/>
              </w:rPr>
              <w:br/>
              <w:t>Zestaw do intubacji – zawierający rękojeść (-ci) laryngoskopu i odpowiednie łopatki</w:t>
            </w:r>
          </w:p>
          <w:p w:rsidR="003517F9" w:rsidRPr="003517F9" w:rsidRDefault="003517F9" w:rsidP="002A02D8">
            <w:pPr>
              <w:rPr>
                <w:rFonts w:ascii="Tahoma" w:hAnsi="Tahoma" w:cs="Tahoma"/>
              </w:rPr>
            </w:pPr>
            <w:r w:rsidRPr="003517F9">
              <w:rPr>
                <w:rFonts w:ascii="Tahoma" w:hAnsi="Tahoma" w:cs="Tahoma"/>
              </w:rPr>
              <w:t xml:space="preserve">Kleszczyki </w:t>
            </w:r>
            <w:proofErr w:type="spellStart"/>
            <w:r w:rsidRPr="003517F9">
              <w:rPr>
                <w:rFonts w:ascii="Tahoma" w:hAnsi="Tahoma" w:cs="Tahoma"/>
              </w:rPr>
              <w:t>Magilla</w:t>
            </w:r>
            <w:proofErr w:type="spellEnd"/>
            <w:r w:rsidRPr="003517F9">
              <w:rPr>
                <w:rFonts w:ascii="Tahoma" w:hAnsi="Tahoma" w:cs="Tahoma"/>
              </w:rPr>
              <w:br/>
              <w:t>Mandryny/prowadnice do wprowadzania</w:t>
            </w:r>
            <w:r w:rsidRPr="003517F9">
              <w:rPr>
                <w:rFonts w:ascii="Tahoma" w:hAnsi="Tahoma" w:cs="Tahoma"/>
              </w:rPr>
              <w:br/>
              <w:t>Rurki dotchawicze z łącznikami</w:t>
            </w:r>
            <w:r w:rsidRPr="003517F9">
              <w:rPr>
                <w:rFonts w:ascii="Tahoma" w:hAnsi="Tahoma" w:cs="Tahoma"/>
              </w:rPr>
              <w:br/>
              <w:t>Zacisk do rurki do napełniania mankietu</w:t>
            </w:r>
            <w:r w:rsidRPr="003517F9">
              <w:rPr>
                <w:rFonts w:ascii="Tahoma" w:hAnsi="Tahoma" w:cs="Tahoma"/>
              </w:rPr>
              <w:br/>
              <w:t>Mocowania rurek</w:t>
            </w:r>
            <w:r w:rsidRPr="003517F9">
              <w:rPr>
                <w:rFonts w:ascii="Tahoma" w:hAnsi="Tahoma" w:cs="Tahoma"/>
              </w:rPr>
              <w:br/>
              <w:t>Stetoskop</w:t>
            </w:r>
            <w:r w:rsidRPr="003517F9">
              <w:rPr>
                <w:rFonts w:ascii="Tahoma" w:hAnsi="Tahoma" w:cs="Tahoma"/>
              </w:rPr>
              <w:br/>
              <w:t>Zestaw do podawania leków</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tcPr>
          <w:p w:rsidR="003517F9" w:rsidRPr="003517F9" w:rsidRDefault="003517F9" w:rsidP="002A02D8">
            <w:pPr>
              <w:rPr>
                <w:rFonts w:ascii="Tahoma" w:hAnsi="Tahoma" w:cs="Tahoma"/>
              </w:rPr>
            </w:pPr>
            <w:r w:rsidRPr="003517F9">
              <w:rPr>
                <w:rFonts w:ascii="Tahoma" w:hAnsi="Tahoma" w:cs="Tahoma"/>
              </w:rPr>
              <w:t>Aparat do nebulizacji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tcPr>
          <w:p w:rsidR="003517F9" w:rsidRPr="003517F9" w:rsidRDefault="003517F9" w:rsidP="002A02D8">
            <w:pPr>
              <w:rPr>
                <w:rFonts w:ascii="Tahoma" w:hAnsi="Tahoma" w:cs="Tahoma"/>
              </w:rPr>
            </w:pPr>
            <w:r w:rsidRPr="003517F9">
              <w:rPr>
                <w:rFonts w:ascii="Tahoma" w:hAnsi="Tahoma" w:cs="Tahoma"/>
              </w:rPr>
              <w:t>Zestaw do drenażu klatki piersiowej</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7</w:t>
            </w:r>
          </w:p>
        </w:tc>
        <w:tc>
          <w:tcPr>
            <w:tcW w:w="3616" w:type="dxa"/>
          </w:tcPr>
          <w:p w:rsidR="003517F9" w:rsidRPr="003517F9" w:rsidRDefault="003517F9" w:rsidP="002A02D8">
            <w:pPr>
              <w:rPr>
                <w:rFonts w:ascii="Tahoma" w:hAnsi="Tahoma" w:cs="Tahoma"/>
              </w:rPr>
            </w:pPr>
            <w:r w:rsidRPr="003517F9">
              <w:rPr>
                <w:rFonts w:ascii="Tahoma" w:hAnsi="Tahoma" w:cs="Tahoma"/>
              </w:rPr>
              <w:t>Wolumetryczna pompa infuzyjna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8</w:t>
            </w:r>
          </w:p>
        </w:tc>
        <w:tc>
          <w:tcPr>
            <w:tcW w:w="3616" w:type="dxa"/>
          </w:tcPr>
          <w:p w:rsidR="003517F9" w:rsidRPr="003517F9" w:rsidRDefault="003517F9" w:rsidP="002A02D8">
            <w:pPr>
              <w:rPr>
                <w:rFonts w:ascii="Tahoma" w:hAnsi="Tahoma" w:cs="Tahoma"/>
              </w:rPr>
            </w:pPr>
            <w:r w:rsidRPr="003517F9">
              <w:rPr>
                <w:rFonts w:ascii="Tahoma" w:hAnsi="Tahoma" w:cs="Tahoma"/>
              </w:rPr>
              <w:t>Kaniule do wkłuć centralnych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9</w:t>
            </w:r>
          </w:p>
        </w:tc>
        <w:tc>
          <w:tcPr>
            <w:tcW w:w="3616" w:type="dxa"/>
          </w:tcPr>
          <w:p w:rsidR="003517F9" w:rsidRPr="003517F9" w:rsidRDefault="003517F9" w:rsidP="002A02D8">
            <w:pPr>
              <w:rPr>
                <w:rFonts w:ascii="Tahoma" w:hAnsi="Tahoma" w:cs="Tahoma"/>
              </w:rPr>
            </w:pPr>
            <w:r w:rsidRPr="003517F9">
              <w:rPr>
                <w:rFonts w:ascii="Tahoma" w:hAnsi="Tahoma" w:cs="Tahoma"/>
              </w:rPr>
              <w:t>Respirator ratowniczo-transportowy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10</w:t>
            </w:r>
          </w:p>
        </w:tc>
        <w:tc>
          <w:tcPr>
            <w:tcW w:w="3616" w:type="dxa"/>
          </w:tcPr>
          <w:p w:rsidR="003517F9" w:rsidRPr="003517F9" w:rsidRDefault="003517F9" w:rsidP="002A02D8">
            <w:pPr>
              <w:rPr>
                <w:rFonts w:ascii="Tahoma" w:hAnsi="Tahoma" w:cs="Tahoma"/>
              </w:rPr>
            </w:pPr>
            <w:r w:rsidRPr="003517F9">
              <w:rPr>
                <w:rFonts w:ascii="Tahoma" w:hAnsi="Tahoma" w:cs="Tahoma"/>
              </w:rPr>
              <w:t xml:space="preserve">Zastawka wytwarzająca dodatnie </w:t>
            </w:r>
            <w:r w:rsidRPr="003517F9">
              <w:rPr>
                <w:rFonts w:ascii="Tahoma" w:hAnsi="Tahoma" w:cs="Tahoma"/>
              </w:rPr>
              <w:lastRenderedPageBreak/>
              <w:t>ciśnienie końcowe wydechowe (PEEP), regulowana lub o stałym ciśnieniu</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11</w:t>
            </w:r>
          </w:p>
        </w:tc>
        <w:tc>
          <w:tcPr>
            <w:tcW w:w="3616" w:type="dxa"/>
          </w:tcPr>
          <w:p w:rsidR="003517F9" w:rsidRPr="003517F9" w:rsidRDefault="003517F9" w:rsidP="002A02D8">
            <w:pPr>
              <w:rPr>
                <w:rFonts w:ascii="Tahoma" w:hAnsi="Tahoma" w:cs="Tahoma"/>
              </w:rPr>
            </w:pPr>
            <w:proofErr w:type="spellStart"/>
            <w:r w:rsidRPr="003517F9">
              <w:rPr>
                <w:rFonts w:ascii="Tahoma" w:hAnsi="Tahoma" w:cs="Tahoma"/>
              </w:rPr>
              <w:t>Kapnometr</w:t>
            </w:r>
            <w:proofErr w:type="spellEnd"/>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7533" w:type="dxa"/>
            <w:gridSpan w:val="3"/>
            <w:vAlign w:val="center"/>
          </w:tcPr>
          <w:p w:rsidR="003517F9" w:rsidRPr="003517F9" w:rsidRDefault="003517F9" w:rsidP="002A02D8">
            <w:pPr>
              <w:rPr>
                <w:rFonts w:ascii="Tahoma" w:hAnsi="Tahoma" w:cs="Tahoma"/>
              </w:rPr>
            </w:pPr>
            <w:proofErr w:type="gramStart"/>
            <w:r w:rsidRPr="003517F9">
              <w:rPr>
                <w:rFonts w:ascii="Tahoma" w:hAnsi="Tahoma" w:cs="Tahoma"/>
                <w:vertAlign w:val="superscript"/>
              </w:rPr>
              <w:t xml:space="preserve">a </w:t>
            </w:r>
            <w:r w:rsidRPr="003517F9">
              <w:rPr>
                <w:rFonts w:ascii="Tahoma" w:hAnsi="Tahoma" w:cs="Tahoma"/>
              </w:rPr>
              <w:t xml:space="preserve"> Jeżeli</w:t>
            </w:r>
            <w:proofErr w:type="gramEnd"/>
            <w:r w:rsidRPr="003517F9">
              <w:rPr>
                <w:rFonts w:ascii="Tahoma" w:hAnsi="Tahoma" w:cs="Tahoma"/>
              </w:rPr>
              <w:t xml:space="preserve"> to pożądane, jedno urządzenie może spełniać dwie lub kilka z tych funkcji.</w:t>
            </w:r>
          </w:p>
        </w:tc>
        <w:tc>
          <w:tcPr>
            <w:tcW w:w="1755" w:type="dxa"/>
            <w:vAlign w:val="center"/>
          </w:tcPr>
          <w:p w:rsidR="003517F9" w:rsidRPr="003517F9" w:rsidRDefault="003517F9" w:rsidP="002A02D8">
            <w:pPr>
              <w:jc w:val="center"/>
              <w:rPr>
                <w:rFonts w:ascii="Tahoma" w:hAnsi="Tahoma" w:cs="Tahoma"/>
                <w:vertAlign w:val="superscript"/>
              </w:rPr>
            </w:pPr>
          </w:p>
        </w:tc>
      </w:tr>
      <w:tr w:rsidR="003517F9" w:rsidRPr="003517F9" w:rsidTr="002A02D8">
        <w:trPr>
          <w:trHeight w:val="403"/>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16 – Wyroby bandażowanie i pielęgnacja</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Pościel</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Koce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Materiały do opatrywania ran</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Materiały do leczenia oparzeń termicznych i chemicznych</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Miska nerkowata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6</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Worek na wymiociny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7</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Pojemnik na mocz (niewykonany ze szkła)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8</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Pojemnik na zużyte materiały ostre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9</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Zgłębnik żołądkowy z wyposażeniem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10</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Rękawice chirurgiczne sterylne, liczba par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5</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 xml:space="preserve">Rękawice jednorazowego użytku </w:t>
            </w:r>
            <w:proofErr w:type="spellStart"/>
            <w:r w:rsidRPr="003517F9">
              <w:rPr>
                <w:rFonts w:ascii="Tahoma" w:hAnsi="Tahoma" w:cs="Tahoma"/>
                <w:color w:val="000000"/>
              </w:rPr>
              <w:t>niesterylne</w:t>
            </w:r>
            <w:proofErr w:type="spellEnd"/>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100</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Zestaw porodowy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Worek na odpady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Worek na odpady medyczne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15</w:t>
            </w:r>
          </w:p>
        </w:tc>
        <w:tc>
          <w:tcPr>
            <w:tcW w:w="3616" w:type="dxa"/>
          </w:tcPr>
          <w:p w:rsidR="003517F9" w:rsidRPr="003517F9" w:rsidRDefault="003517F9" w:rsidP="002A02D8">
            <w:pPr>
              <w:shd w:val="clear" w:color="auto" w:fill="FFFFFF"/>
              <w:rPr>
                <w:rFonts w:ascii="Tahoma" w:hAnsi="Tahoma" w:cs="Tahoma"/>
              </w:rPr>
            </w:pPr>
            <w:r w:rsidRPr="003517F9">
              <w:rPr>
                <w:rFonts w:ascii="Tahoma" w:hAnsi="Tahoma" w:cs="Tahoma"/>
              </w:rPr>
              <w:t>Nieprzepuszczalne prześcieradło na nosze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370"/>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Tabela 17 – Środki ochrony indywidualnej (dla każdego członka zespołu)</w:t>
            </w:r>
          </w:p>
        </w:tc>
      </w:tr>
      <w:tr w:rsidR="003517F9" w:rsidRPr="003517F9" w:rsidTr="002A02D8">
        <w:tc>
          <w:tcPr>
            <w:tcW w:w="673" w:type="dxa"/>
            <w:vMerge/>
            <w:vAlign w:val="center"/>
          </w:tcPr>
          <w:p w:rsidR="003517F9" w:rsidRPr="003517F9" w:rsidRDefault="003517F9" w:rsidP="002A02D8">
            <w:pP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Podstawowa odzież ochronna, w tym odblasko</w:t>
            </w:r>
            <w:r w:rsidRPr="003517F9">
              <w:rPr>
                <w:rFonts w:ascii="Tahoma" w:hAnsi="Tahoma" w:cs="Tahoma"/>
                <w:color w:val="000000"/>
              </w:rPr>
              <w:softHyphen/>
              <w:t>wa kamizelka lub kurtka o intensywnej widzialności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Rękawice ochronne/do szczątków, liczba par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Obuwie ochronne, liczba par</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Kask ochronny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Środki ochrony indywidualnej chroniące przed zakażeniem</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46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3517F9" w:rsidP="002A02D8">
            <w:pPr>
              <w:jc w:val="center"/>
              <w:rPr>
                <w:rFonts w:ascii="Tahoma" w:hAnsi="Tahoma" w:cs="Tahoma"/>
                <w:b/>
              </w:rPr>
            </w:pPr>
            <w:r w:rsidRPr="003517F9">
              <w:rPr>
                <w:rFonts w:ascii="Tahoma" w:hAnsi="Tahoma" w:cs="Tahoma"/>
                <w:b/>
              </w:rPr>
              <w:t xml:space="preserve">Tabela 18 – </w:t>
            </w:r>
            <w:r w:rsidR="005F69EE" w:rsidRPr="003517F9">
              <w:rPr>
                <w:rFonts w:ascii="Tahoma" w:hAnsi="Tahoma" w:cs="Tahoma"/>
                <w:b/>
              </w:rPr>
              <w:t>Wyposażenie ratownicze</w:t>
            </w:r>
            <w:r w:rsidRPr="003517F9">
              <w:rPr>
                <w:rFonts w:ascii="Tahoma" w:hAnsi="Tahoma" w:cs="Tahoma"/>
                <w:b/>
              </w:rPr>
              <w:t xml:space="preserve"> i ochronne</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Materiały do czyszczenia i dezynfekcji</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Nóż do cięcia pasów bezpieczeństwa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Trójkąt ostrzegawczy/oświetlenie ostrzegawcze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2</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4</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Reflektor punktowy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center"/>
          </w:tcPr>
          <w:p w:rsidR="003517F9" w:rsidRPr="003517F9" w:rsidRDefault="003517F9" w:rsidP="002A02D8">
            <w:pPr>
              <w:rPr>
                <w:rFonts w:ascii="Tahoma" w:hAnsi="Tahoma" w:cs="Tahoma"/>
                <w:color w:val="000000"/>
              </w:rPr>
            </w:pPr>
            <w:r w:rsidRPr="003517F9">
              <w:rPr>
                <w:rFonts w:ascii="Tahoma" w:hAnsi="Tahoma" w:cs="Tahoma"/>
                <w:color w:val="000000"/>
              </w:rPr>
              <w:t>Gaśnica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rPr>
          <w:trHeight w:val="386"/>
        </w:trPr>
        <w:tc>
          <w:tcPr>
            <w:tcW w:w="673" w:type="dxa"/>
            <w:vMerge w:val="restart"/>
            <w:vAlign w:val="center"/>
          </w:tcPr>
          <w:p w:rsidR="003517F9" w:rsidRPr="003517F9" w:rsidRDefault="003517F9" w:rsidP="002A02D8">
            <w:pPr>
              <w:jc w:val="center"/>
              <w:rPr>
                <w:rFonts w:ascii="Tahoma" w:hAnsi="Tahoma" w:cs="Tahoma"/>
              </w:rPr>
            </w:pPr>
          </w:p>
        </w:tc>
        <w:tc>
          <w:tcPr>
            <w:tcW w:w="8615" w:type="dxa"/>
            <w:gridSpan w:val="3"/>
            <w:vAlign w:val="center"/>
          </w:tcPr>
          <w:p w:rsidR="003517F9" w:rsidRPr="003517F9" w:rsidRDefault="005F69EE" w:rsidP="002A02D8">
            <w:pPr>
              <w:jc w:val="center"/>
              <w:rPr>
                <w:rFonts w:ascii="Tahoma" w:hAnsi="Tahoma" w:cs="Tahoma"/>
                <w:b/>
              </w:rPr>
            </w:pPr>
            <w:r w:rsidRPr="003517F9">
              <w:rPr>
                <w:rFonts w:ascii="Tahoma" w:hAnsi="Tahoma" w:cs="Tahoma"/>
                <w:b/>
              </w:rPr>
              <w:t>Tabela 19 - Łączność</w:t>
            </w:r>
          </w:p>
        </w:tc>
      </w:tr>
      <w:tr w:rsidR="003517F9" w:rsidRPr="003517F9" w:rsidTr="002A02D8">
        <w:tc>
          <w:tcPr>
            <w:tcW w:w="673" w:type="dxa"/>
            <w:vMerge/>
            <w:vAlign w:val="center"/>
          </w:tcPr>
          <w:p w:rsidR="003517F9" w:rsidRPr="003517F9" w:rsidRDefault="003517F9" w:rsidP="002A02D8">
            <w:pPr>
              <w:jc w:val="center"/>
              <w:rPr>
                <w:rFonts w:ascii="Tahoma" w:hAnsi="Tahoma" w:cs="Tahoma"/>
              </w:rPr>
            </w:pPr>
          </w:p>
        </w:tc>
        <w:tc>
          <w:tcPr>
            <w:tcW w:w="3616" w:type="dxa"/>
            <w:vAlign w:val="center"/>
          </w:tcPr>
          <w:p w:rsidR="003517F9" w:rsidRPr="003517F9" w:rsidRDefault="003517F9" w:rsidP="002A02D8">
            <w:pPr>
              <w:jc w:val="center"/>
              <w:rPr>
                <w:rFonts w:ascii="Tahoma" w:hAnsi="Tahoma" w:cs="Tahoma"/>
              </w:rPr>
            </w:pPr>
            <w:r w:rsidRPr="003517F9">
              <w:rPr>
                <w:rFonts w:ascii="Tahoma" w:hAnsi="Tahoma" w:cs="Tahoma"/>
              </w:rPr>
              <w:t>Wyrób</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Ilość dla specjalistycznego zespołu ratownictwa medycznego</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1</w:t>
            </w:r>
          </w:p>
        </w:tc>
        <w:tc>
          <w:tcPr>
            <w:tcW w:w="3616" w:type="dxa"/>
            <w:vAlign w:val="bottom"/>
          </w:tcPr>
          <w:p w:rsidR="003517F9" w:rsidRPr="003517F9" w:rsidRDefault="003517F9" w:rsidP="002A02D8">
            <w:pPr>
              <w:rPr>
                <w:rFonts w:ascii="Tahoma" w:hAnsi="Tahoma" w:cs="Tahoma"/>
                <w:color w:val="000000"/>
              </w:rPr>
            </w:pPr>
            <w:r w:rsidRPr="003517F9">
              <w:rPr>
                <w:rFonts w:ascii="Tahoma" w:hAnsi="Tahoma" w:cs="Tahoma"/>
                <w:color w:val="000000"/>
              </w:rPr>
              <w:t>Nadajnik-odbiornik radiowy zainstalowany w pojeździe</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2</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Przenośny nadajnik-odbiornik radiowy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3</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 xml:space="preserve">Dostęp do publicznej sieci telefonicznej np. przez zwyczajny nadajnik radiowy lub przenośny </w:t>
            </w:r>
            <w:r w:rsidRPr="003517F9">
              <w:rPr>
                <w:rFonts w:ascii="Tahoma" w:hAnsi="Tahoma" w:cs="Tahoma"/>
                <w:color w:val="000000"/>
              </w:rPr>
              <w:lastRenderedPageBreak/>
              <w:t>telefon (komórkowy)</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lastRenderedPageBreak/>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lastRenderedPageBreak/>
              <w:t>4</w:t>
            </w:r>
          </w:p>
        </w:tc>
        <w:tc>
          <w:tcPr>
            <w:tcW w:w="3616" w:type="dxa"/>
          </w:tcPr>
          <w:p w:rsidR="003517F9" w:rsidRPr="003517F9" w:rsidRDefault="003517F9" w:rsidP="002A02D8">
            <w:pPr>
              <w:rPr>
                <w:rFonts w:ascii="Tahoma" w:hAnsi="Tahoma" w:cs="Tahoma"/>
                <w:color w:val="000000"/>
              </w:rPr>
            </w:pPr>
            <w:r w:rsidRPr="003517F9">
              <w:rPr>
                <w:rFonts w:ascii="Tahoma" w:hAnsi="Tahoma" w:cs="Tahoma"/>
                <w:color w:val="000000"/>
              </w:rPr>
              <w:t>Przenośny alarmowy układ przywołujący, liczba na osobę (może być elementem przenośnego odbiornika radiowego)</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r w:rsidR="003517F9" w:rsidRPr="003517F9" w:rsidTr="002A02D8">
        <w:tc>
          <w:tcPr>
            <w:tcW w:w="673" w:type="dxa"/>
            <w:vAlign w:val="center"/>
          </w:tcPr>
          <w:p w:rsidR="003517F9" w:rsidRPr="003517F9" w:rsidRDefault="003517F9" w:rsidP="002A02D8">
            <w:pPr>
              <w:jc w:val="center"/>
              <w:rPr>
                <w:rFonts w:ascii="Tahoma" w:hAnsi="Tahoma" w:cs="Tahoma"/>
              </w:rPr>
            </w:pPr>
            <w:r w:rsidRPr="003517F9">
              <w:rPr>
                <w:rFonts w:ascii="Tahoma" w:hAnsi="Tahoma" w:cs="Tahoma"/>
              </w:rPr>
              <w:t>5</w:t>
            </w:r>
          </w:p>
        </w:tc>
        <w:tc>
          <w:tcPr>
            <w:tcW w:w="3616" w:type="dxa"/>
            <w:vAlign w:val="bottom"/>
          </w:tcPr>
          <w:p w:rsidR="003517F9" w:rsidRPr="003517F9" w:rsidRDefault="003517F9" w:rsidP="002A02D8">
            <w:pPr>
              <w:rPr>
                <w:rFonts w:ascii="Tahoma" w:hAnsi="Tahoma" w:cs="Tahoma"/>
                <w:color w:val="000000"/>
              </w:rPr>
            </w:pPr>
            <w:r w:rsidRPr="003517F9">
              <w:rPr>
                <w:rFonts w:ascii="Tahoma" w:hAnsi="Tahoma" w:cs="Tahoma"/>
                <w:color w:val="000000"/>
              </w:rPr>
              <w:t>Wewnętrzna łączność między kierowcą i przedziałem dla pacjenta</w:t>
            </w:r>
          </w:p>
        </w:tc>
        <w:tc>
          <w:tcPr>
            <w:tcW w:w="4999" w:type="dxa"/>
            <w:gridSpan w:val="2"/>
            <w:vAlign w:val="center"/>
          </w:tcPr>
          <w:p w:rsidR="003517F9" w:rsidRPr="003517F9" w:rsidRDefault="003517F9" w:rsidP="002A02D8">
            <w:pPr>
              <w:jc w:val="center"/>
              <w:rPr>
                <w:rFonts w:ascii="Tahoma" w:hAnsi="Tahoma" w:cs="Tahoma"/>
              </w:rPr>
            </w:pPr>
            <w:r w:rsidRPr="003517F9">
              <w:rPr>
                <w:rFonts w:ascii="Tahoma" w:hAnsi="Tahoma" w:cs="Tahoma"/>
              </w:rPr>
              <w:t>1</w:t>
            </w:r>
          </w:p>
        </w:tc>
      </w:tr>
    </w:tbl>
    <w:p w:rsidR="003517F9" w:rsidRPr="003517F9" w:rsidRDefault="003517F9" w:rsidP="003517F9">
      <w:pPr>
        <w:pStyle w:val="Tretekstu"/>
        <w:rPr>
          <w:rFonts w:ascii="Tahoma" w:hAnsi="Tahoma" w:cs="Tahoma"/>
          <w:b/>
          <w:sz w:val="22"/>
          <w:szCs w:val="22"/>
        </w:rPr>
      </w:pPr>
    </w:p>
    <w:p w:rsidR="003517F9" w:rsidRPr="003517F9" w:rsidRDefault="003517F9" w:rsidP="003517F9">
      <w:pPr>
        <w:jc w:val="both"/>
        <w:rPr>
          <w:rFonts w:ascii="Tahoma" w:hAnsi="Tahoma" w:cs="Tahoma"/>
        </w:rPr>
      </w:pPr>
      <w:r w:rsidRPr="003517F9">
        <w:rPr>
          <w:rFonts w:ascii="Tahoma" w:hAnsi="Tahoma" w:cs="Tahoma"/>
        </w:rPr>
        <w:br w:type="page"/>
      </w:r>
    </w:p>
    <w:p w:rsidR="003517F9" w:rsidRPr="003517F9" w:rsidRDefault="003517F9" w:rsidP="003517F9">
      <w:pPr>
        <w:tabs>
          <w:tab w:val="left" w:pos="360"/>
        </w:tabs>
        <w:rPr>
          <w:rFonts w:ascii="Tahoma" w:hAnsi="Tahoma" w:cs="Tahoma"/>
        </w:rPr>
      </w:pPr>
    </w:p>
    <w:p w:rsidR="003517F9" w:rsidRPr="003517F9" w:rsidRDefault="003517F9" w:rsidP="003517F9">
      <w:pPr>
        <w:rPr>
          <w:rFonts w:ascii="Tahoma" w:hAnsi="Tahoma" w:cs="Tahoma"/>
          <w:b/>
        </w:rPr>
      </w:pPr>
      <w:r w:rsidRPr="003517F9">
        <w:rPr>
          <w:rFonts w:ascii="Tahoma" w:hAnsi="Tahoma" w:cs="Tahoma"/>
          <w:b/>
        </w:rPr>
        <w:t>Zadanie nr 1 dot. pozycja 2</w:t>
      </w:r>
    </w:p>
    <w:p w:rsidR="003517F9" w:rsidRPr="009E649C" w:rsidRDefault="003517F9" w:rsidP="009E649C">
      <w:pPr>
        <w:pStyle w:val="Nagwek1"/>
        <w:jc w:val="center"/>
        <w:rPr>
          <w:rFonts w:ascii="Tahoma" w:hAnsi="Tahoma" w:cs="Tahoma"/>
          <w:b w:val="0"/>
          <w:color w:val="auto"/>
          <w:sz w:val="22"/>
          <w:szCs w:val="22"/>
        </w:rPr>
      </w:pPr>
      <w:r w:rsidRPr="009E649C">
        <w:rPr>
          <w:rFonts w:ascii="Tahoma" w:hAnsi="Tahoma" w:cs="Tahoma"/>
          <w:b w:val="0"/>
          <w:color w:val="auto"/>
          <w:sz w:val="22"/>
          <w:szCs w:val="22"/>
        </w:rPr>
        <w:t>Umowa - projekt</w:t>
      </w:r>
    </w:p>
    <w:p w:rsidR="003517F9" w:rsidRPr="003517F9" w:rsidRDefault="003517F9" w:rsidP="003517F9">
      <w:pPr>
        <w:jc w:val="both"/>
        <w:rPr>
          <w:rFonts w:ascii="Tahoma" w:hAnsi="Tahoma" w:cs="Tahoma"/>
        </w:rPr>
      </w:pPr>
      <w:proofErr w:type="gramStart"/>
      <w:r w:rsidRPr="003517F9">
        <w:rPr>
          <w:rFonts w:ascii="Tahoma" w:hAnsi="Tahoma" w:cs="Tahoma"/>
        </w:rPr>
        <w:t>zawarta</w:t>
      </w:r>
      <w:proofErr w:type="gramEnd"/>
      <w:r w:rsidRPr="003517F9">
        <w:rPr>
          <w:rFonts w:ascii="Tahoma" w:hAnsi="Tahoma" w:cs="Tahoma"/>
        </w:rPr>
        <w:t xml:space="preserve"> w dniu </w:t>
      </w:r>
      <w:r w:rsidR="009E649C">
        <w:rPr>
          <w:rFonts w:ascii="Tahoma" w:hAnsi="Tahoma" w:cs="Tahoma"/>
          <w:b/>
        </w:rPr>
        <w:t>…………… 2017</w:t>
      </w:r>
      <w:r w:rsidRPr="003517F9">
        <w:rPr>
          <w:rFonts w:ascii="Tahoma" w:hAnsi="Tahoma" w:cs="Tahoma"/>
          <w:b/>
        </w:rPr>
        <w:t xml:space="preserve"> r.</w:t>
      </w:r>
      <w:r w:rsidRPr="003517F9">
        <w:rPr>
          <w:rFonts w:ascii="Tahoma" w:hAnsi="Tahoma" w:cs="Tahoma"/>
        </w:rPr>
        <w:t xml:space="preserve"> w Nowym Sączu z Wykonawcą wyłonionym w wyniku konkursu ofert na świadczenie usług medycznych na mocy art.26 i art.27 ustawy z dnia 15 kwietnia 2011 r. o działalności lecz</w:t>
      </w:r>
      <w:r w:rsidR="001113CC">
        <w:rPr>
          <w:rFonts w:ascii="Tahoma" w:hAnsi="Tahoma" w:cs="Tahoma"/>
        </w:rPr>
        <w:t xml:space="preserve">niczej (tekst. </w:t>
      </w:r>
      <w:proofErr w:type="spellStart"/>
      <w:proofErr w:type="gramStart"/>
      <w:r w:rsidR="001113CC">
        <w:rPr>
          <w:rFonts w:ascii="Tahoma" w:hAnsi="Tahoma" w:cs="Tahoma"/>
        </w:rPr>
        <w:t>jed</w:t>
      </w:r>
      <w:proofErr w:type="spellEnd"/>
      <w:proofErr w:type="gramEnd"/>
      <w:r w:rsidR="001113CC">
        <w:rPr>
          <w:rFonts w:ascii="Tahoma" w:hAnsi="Tahoma" w:cs="Tahoma"/>
        </w:rPr>
        <w:t xml:space="preserve">. </w:t>
      </w:r>
      <w:proofErr w:type="spellStart"/>
      <w:r w:rsidR="001113CC">
        <w:rPr>
          <w:rFonts w:ascii="Tahoma" w:hAnsi="Tahoma" w:cs="Tahoma"/>
        </w:rPr>
        <w:t>Dz.U</w:t>
      </w:r>
      <w:proofErr w:type="spellEnd"/>
      <w:r w:rsidR="001113CC">
        <w:rPr>
          <w:rFonts w:ascii="Tahoma" w:hAnsi="Tahoma" w:cs="Tahoma"/>
        </w:rPr>
        <w:t xml:space="preserve">. </w:t>
      </w:r>
      <w:proofErr w:type="gramStart"/>
      <w:r w:rsidR="001113CC">
        <w:rPr>
          <w:rFonts w:ascii="Tahoma" w:hAnsi="Tahoma" w:cs="Tahoma"/>
        </w:rPr>
        <w:t>z</w:t>
      </w:r>
      <w:proofErr w:type="gramEnd"/>
      <w:r w:rsidR="001113CC">
        <w:rPr>
          <w:rFonts w:ascii="Tahoma" w:hAnsi="Tahoma" w:cs="Tahoma"/>
        </w:rPr>
        <w:t xml:space="preserve"> 2016 r. poz.1638</w:t>
      </w:r>
      <w:r w:rsidRPr="003517F9">
        <w:rPr>
          <w:rFonts w:ascii="Tahoma" w:hAnsi="Tahoma" w:cs="Tahoma"/>
        </w:rPr>
        <w:t>) w zakresie transportu specjalistycznego pomiędzy:</w:t>
      </w:r>
    </w:p>
    <w:p w:rsidR="003517F9" w:rsidRPr="003517F9" w:rsidRDefault="003517F9" w:rsidP="003517F9">
      <w:pPr>
        <w:jc w:val="both"/>
        <w:rPr>
          <w:rFonts w:ascii="Tahoma" w:hAnsi="Tahoma" w:cs="Tahoma"/>
        </w:rPr>
      </w:pPr>
    </w:p>
    <w:p w:rsidR="003517F9" w:rsidRPr="003517F9" w:rsidRDefault="003517F9" w:rsidP="003517F9">
      <w:pPr>
        <w:jc w:val="both"/>
        <w:rPr>
          <w:rFonts w:ascii="Tahoma" w:hAnsi="Tahoma" w:cs="Tahoma"/>
        </w:rPr>
      </w:pPr>
      <w:r w:rsidRPr="003517F9">
        <w:rPr>
          <w:rFonts w:ascii="Tahoma" w:hAnsi="Tahoma" w:cs="Tahoma"/>
          <w:b/>
        </w:rPr>
        <w:t xml:space="preserve">Szpitalem Specjalistycznym </w:t>
      </w:r>
      <w:proofErr w:type="gramStart"/>
      <w:r w:rsidRPr="003517F9">
        <w:rPr>
          <w:rFonts w:ascii="Tahoma" w:hAnsi="Tahoma" w:cs="Tahoma"/>
          <w:b/>
        </w:rPr>
        <w:t>im.  J</w:t>
      </w:r>
      <w:proofErr w:type="gramEnd"/>
      <w:r w:rsidRPr="003517F9">
        <w:rPr>
          <w:rFonts w:ascii="Tahoma" w:hAnsi="Tahoma" w:cs="Tahoma"/>
          <w:b/>
        </w:rPr>
        <w:t>. Śniadeckiego w Nowym Sączu, ul. Młyńska 10,</w:t>
      </w:r>
      <w:r w:rsidRPr="003517F9">
        <w:rPr>
          <w:rFonts w:ascii="Tahoma" w:hAnsi="Tahoma" w:cs="Tahoma"/>
        </w:rPr>
        <w:t xml:space="preserve"> 33-300 Nowy Sącz zarejestrowanym w Sądzie Rejonowym dla Miasta Krakowa Śródmieścia Wydział XII Gospodarczy Krajowego Rejestru Sądowego nr rej. 0000029409 </w:t>
      </w:r>
      <w:proofErr w:type="gramStart"/>
      <w:r w:rsidRPr="003517F9">
        <w:rPr>
          <w:rFonts w:ascii="Tahoma" w:hAnsi="Tahoma" w:cs="Tahoma"/>
        </w:rPr>
        <w:t>reprezentowanym</w:t>
      </w:r>
      <w:proofErr w:type="gramEnd"/>
      <w:r w:rsidRPr="003517F9">
        <w:rPr>
          <w:rFonts w:ascii="Tahoma" w:hAnsi="Tahoma" w:cs="Tahoma"/>
        </w:rPr>
        <w:t xml:space="preserve"> przez:</w:t>
      </w:r>
    </w:p>
    <w:p w:rsidR="003517F9" w:rsidRPr="003517F9" w:rsidRDefault="003517F9" w:rsidP="003517F9">
      <w:pPr>
        <w:jc w:val="both"/>
        <w:rPr>
          <w:rFonts w:ascii="Tahoma" w:hAnsi="Tahoma" w:cs="Tahoma"/>
        </w:rPr>
      </w:pPr>
    </w:p>
    <w:p w:rsidR="003517F9" w:rsidRPr="003517F9" w:rsidRDefault="003517F9" w:rsidP="003517F9">
      <w:pPr>
        <w:pStyle w:val="Nagwek11"/>
        <w:rPr>
          <w:rFonts w:ascii="Tahoma" w:hAnsi="Tahoma" w:cs="Tahoma"/>
          <w:b/>
          <w:sz w:val="22"/>
          <w:szCs w:val="22"/>
        </w:rPr>
      </w:pPr>
      <w:r w:rsidRPr="003517F9">
        <w:rPr>
          <w:rFonts w:ascii="Tahoma" w:hAnsi="Tahoma" w:cs="Tahoma"/>
          <w:b/>
          <w:sz w:val="22"/>
          <w:szCs w:val="22"/>
        </w:rPr>
        <w:t xml:space="preserve">Dyrektora </w:t>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r>
      <w:r w:rsidRPr="003517F9">
        <w:rPr>
          <w:rFonts w:ascii="Tahoma" w:hAnsi="Tahoma" w:cs="Tahoma"/>
          <w:b/>
          <w:sz w:val="22"/>
          <w:szCs w:val="22"/>
        </w:rPr>
        <w:tab/>
        <w:t>Artura Puszko</w:t>
      </w:r>
    </w:p>
    <w:p w:rsidR="003517F9" w:rsidRPr="003517F9" w:rsidRDefault="003517F9" w:rsidP="003517F9">
      <w:pPr>
        <w:pStyle w:val="Normalny1"/>
        <w:rPr>
          <w:rFonts w:ascii="Tahoma" w:hAnsi="Tahoma" w:cs="Tahoma"/>
          <w:i/>
          <w:sz w:val="22"/>
          <w:szCs w:val="22"/>
        </w:rPr>
      </w:pPr>
      <w:proofErr w:type="gramStart"/>
      <w:r w:rsidRPr="003517F9">
        <w:rPr>
          <w:rFonts w:ascii="Tahoma" w:hAnsi="Tahoma" w:cs="Tahoma"/>
          <w:sz w:val="22"/>
          <w:szCs w:val="22"/>
        </w:rPr>
        <w:t>jako</w:t>
      </w:r>
      <w:proofErr w:type="gramEnd"/>
      <w:r w:rsidRPr="003517F9">
        <w:rPr>
          <w:rFonts w:ascii="Tahoma" w:hAnsi="Tahoma" w:cs="Tahoma"/>
          <w:sz w:val="22"/>
          <w:szCs w:val="22"/>
        </w:rPr>
        <w:t xml:space="preserve"> Udzielający zamówienia</w:t>
      </w:r>
    </w:p>
    <w:p w:rsidR="003517F9" w:rsidRPr="003517F9" w:rsidRDefault="003517F9" w:rsidP="003517F9">
      <w:pPr>
        <w:pStyle w:val="Normalny1"/>
        <w:rPr>
          <w:rFonts w:ascii="Tahoma" w:hAnsi="Tahoma" w:cs="Tahoma"/>
          <w:sz w:val="22"/>
          <w:szCs w:val="22"/>
        </w:rPr>
      </w:pPr>
      <w:proofErr w:type="gramStart"/>
      <w:r w:rsidRPr="003517F9">
        <w:rPr>
          <w:rFonts w:ascii="Tahoma" w:hAnsi="Tahoma" w:cs="Tahoma"/>
          <w:sz w:val="22"/>
          <w:szCs w:val="22"/>
        </w:rPr>
        <w:t>a</w:t>
      </w:r>
      <w:proofErr w:type="gramEnd"/>
    </w:p>
    <w:p w:rsidR="003517F9" w:rsidRPr="003517F9" w:rsidRDefault="003517F9" w:rsidP="003517F9">
      <w:pPr>
        <w:rPr>
          <w:rFonts w:ascii="Tahoma" w:hAnsi="Tahoma" w:cs="Tahoma"/>
        </w:rPr>
      </w:pPr>
      <w:r w:rsidRPr="003517F9">
        <w:rPr>
          <w:rFonts w:ascii="Tahoma" w:hAnsi="Tahoma" w:cs="Tahoma"/>
        </w:rPr>
        <w:t>……………….</w:t>
      </w:r>
    </w:p>
    <w:p w:rsidR="003517F9" w:rsidRPr="003517F9" w:rsidRDefault="003517F9" w:rsidP="003517F9">
      <w:pPr>
        <w:rPr>
          <w:rFonts w:ascii="Tahoma" w:hAnsi="Tahoma" w:cs="Tahoma"/>
        </w:rPr>
      </w:pPr>
      <w:proofErr w:type="gramStart"/>
      <w:r w:rsidRPr="003517F9">
        <w:rPr>
          <w:rFonts w:ascii="Tahoma" w:hAnsi="Tahoma" w:cs="Tahoma"/>
        </w:rPr>
        <w:t>jako</w:t>
      </w:r>
      <w:proofErr w:type="gramEnd"/>
      <w:r w:rsidRPr="003517F9">
        <w:rPr>
          <w:rFonts w:ascii="Tahoma" w:hAnsi="Tahoma" w:cs="Tahoma"/>
        </w:rPr>
        <w:t xml:space="preserve"> Przyjmujący zamówienie</w:t>
      </w:r>
    </w:p>
    <w:p w:rsidR="003517F9" w:rsidRPr="003517F9" w:rsidRDefault="003517F9" w:rsidP="003517F9">
      <w:pPr>
        <w:pStyle w:val="Tekstpodstawowy"/>
        <w:jc w:val="left"/>
        <w:rPr>
          <w:rFonts w:ascii="Tahoma" w:hAnsi="Tahoma" w:cs="Tahoma"/>
          <w:sz w:val="22"/>
          <w:szCs w:val="22"/>
        </w:rPr>
      </w:pPr>
      <w:proofErr w:type="gramStart"/>
      <w:r w:rsidRPr="003517F9">
        <w:rPr>
          <w:rFonts w:ascii="Tahoma" w:hAnsi="Tahoma" w:cs="Tahoma"/>
          <w:sz w:val="22"/>
          <w:szCs w:val="22"/>
        </w:rPr>
        <w:t>o</w:t>
      </w:r>
      <w:proofErr w:type="gramEnd"/>
      <w:r w:rsidRPr="003517F9">
        <w:rPr>
          <w:rFonts w:ascii="Tahoma" w:hAnsi="Tahoma" w:cs="Tahoma"/>
          <w:sz w:val="22"/>
          <w:szCs w:val="22"/>
        </w:rPr>
        <w:t xml:space="preserve"> następującej treści:</w:t>
      </w:r>
    </w:p>
    <w:p w:rsidR="003517F9" w:rsidRPr="003517F9" w:rsidRDefault="003517F9" w:rsidP="003517F9">
      <w:pPr>
        <w:jc w:val="center"/>
        <w:rPr>
          <w:rFonts w:ascii="Tahoma" w:hAnsi="Tahoma" w:cs="Tahoma"/>
          <w:b/>
        </w:rPr>
      </w:pPr>
      <w:r w:rsidRPr="003517F9">
        <w:rPr>
          <w:rFonts w:ascii="Tahoma" w:hAnsi="Tahoma" w:cs="Tahoma"/>
          <w:b/>
        </w:rPr>
        <w:t>§ 1.</w:t>
      </w:r>
    </w:p>
    <w:p w:rsidR="003517F9" w:rsidRPr="003517F9" w:rsidRDefault="003517F9" w:rsidP="003517F9">
      <w:pPr>
        <w:pStyle w:val="Tekstpodstawowywcity31"/>
        <w:ind w:left="0" w:firstLine="708"/>
        <w:rPr>
          <w:rFonts w:ascii="Tahoma" w:hAnsi="Tahoma" w:cs="Tahoma"/>
          <w:sz w:val="22"/>
          <w:szCs w:val="22"/>
        </w:rPr>
      </w:pPr>
      <w:r w:rsidRPr="003517F9">
        <w:rPr>
          <w:rFonts w:ascii="Tahoma" w:hAnsi="Tahoma" w:cs="Tahoma"/>
          <w:sz w:val="22"/>
          <w:szCs w:val="22"/>
        </w:rPr>
        <w:t xml:space="preserve">Udzielający zamówienie zleca a Przyjmujący zamówienie przyjmuje do wykonania usługi w zakresie </w:t>
      </w:r>
      <w:r w:rsidRPr="003517F9">
        <w:rPr>
          <w:rFonts w:ascii="Tahoma" w:hAnsi="Tahoma" w:cs="Tahoma"/>
          <w:b/>
          <w:sz w:val="22"/>
          <w:szCs w:val="22"/>
        </w:rPr>
        <w:t xml:space="preserve">transportu sanitarnego wraz z ratownikiem medycznym, kierowcą w zakresie świadczenia nocnej i świątecznej, wyjazdowej opieki pielęgniarskiej i lekarskiej w POZ dla Szpitala Specjalistycznego im. J. Śniadeckiego w Nowym Sączu </w:t>
      </w:r>
      <w:r w:rsidRPr="003517F9">
        <w:rPr>
          <w:rFonts w:ascii="Tahoma" w:hAnsi="Tahoma" w:cs="Tahoma"/>
          <w:sz w:val="22"/>
          <w:szCs w:val="22"/>
        </w:rPr>
        <w:t>- szczegółowy zakres i sposób realizacji usługi określa § 3 i 4 umowy.</w:t>
      </w:r>
    </w:p>
    <w:p w:rsidR="003517F9" w:rsidRPr="003517F9" w:rsidRDefault="003517F9" w:rsidP="003517F9">
      <w:pPr>
        <w:jc w:val="both"/>
        <w:rPr>
          <w:rFonts w:ascii="Tahoma" w:hAnsi="Tahoma" w:cs="Tahoma"/>
        </w:rPr>
      </w:pPr>
    </w:p>
    <w:p w:rsidR="003517F9" w:rsidRPr="003517F9" w:rsidRDefault="003517F9" w:rsidP="003517F9">
      <w:pPr>
        <w:jc w:val="center"/>
        <w:rPr>
          <w:rFonts w:ascii="Tahoma" w:hAnsi="Tahoma" w:cs="Tahoma"/>
          <w:b/>
        </w:rPr>
      </w:pPr>
      <w:r w:rsidRPr="003517F9">
        <w:rPr>
          <w:rFonts w:ascii="Tahoma" w:hAnsi="Tahoma" w:cs="Tahoma"/>
          <w:b/>
        </w:rPr>
        <w:t>§ 2.</w:t>
      </w:r>
    </w:p>
    <w:p w:rsidR="003517F9" w:rsidRPr="003517F9" w:rsidRDefault="003517F9" w:rsidP="003517F9">
      <w:pPr>
        <w:pStyle w:val="Tekstpodstawowywcity"/>
        <w:ind w:left="360"/>
        <w:rPr>
          <w:rFonts w:ascii="Tahoma" w:hAnsi="Tahoma" w:cs="Tahoma"/>
        </w:rPr>
      </w:pPr>
      <w:r w:rsidRPr="003517F9">
        <w:rPr>
          <w:rFonts w:ascii="Tahoma" w:hAnsi="Tahoma" w:cs="Tahoma"/>
        </w:rPr>
        <w:t>Ceny jednostkowe za usługi określone niniejszą umową wynoszą:</w:t>
      </w:r>
    </w:p>
    <w:p w:rsidR="003517F9" w:rsidRPr="003517F9" w:rsidRDefault="003517F9" w:rsidP="003517F9">
      <w:pPr>
        <w:pStyle w:val="Tekstpodstawowywcity"/>
        <w:ind w:left="360"/>
        <w:rPr>
          <w:rFonts w:ascii="Tahoma" w:hAnsi="Tahoma" w:cs="Tahoma"/>
        </w:rPr>
      </w:pPr>
      <w:r w:rsidRPr="003517F9">
        <w:rPr>
          <w:rFonts w:ascii="Tahoma" w:hAnsi="Tahoma" w:cs="Tahoma"/>
        </w:rPr>
        <w:t>Stawka za 1 km netto ……</w:t>
      </w:r>
    </w:p>
    <w:p w:rsidR="003517F9" w:rsidRPr="003517F9" w:rsidRDefault="003517F9" w:rsidP="003517F9">
      <w:pPr>
        <w:pStyle w:val="Tekstpodstawowywcity"/>
        <w:ind w:left="360"/>
        <w:rPr>
          <w:rFonts w:ascii="Tahoma" w:hAnsi="Tahoma" w:cs="Tahoma"/>
        </w:rPr>
      </w:pPr>
      <w:r w:rsidRPr="003517F9">
        <w:rPr>
          <w:rFonts w:ascii="Tahoma" w:hAnsi="Tahoma" w:cs="Tahoma"/>
        </w:rPr>
        <w:t>Stawka za 1 km brutto …..</w:t>
      </w:r>
    </w:p>
    <w:p w:rsidR="003517F9" w:rsidRPr="003517F9" w:rsidRDefault="003517F9" w:rsidP="003517F9">
      <w:pPr>
        <w:jc w:val="center"/>
        <w:rPr>
          <w:rFonts w:ascii="Tahoma" w:hAnsi="Tahoma" w:cs="Tahoma"/>
          <w:b/>
        </w:rPr>
      </w:pPr>
      <w:r w:rsidRPr="003517F9">
        <w:rPr>
          <w:rFonts w:ascii="Tahoma" w:hAnsi="Tahoma" w:cs="Tahoma"/>
          <w:b/>
        </w:rPr>
        <w:t>§ 3.</w:t>
      </w:r>
    </w:p>
    <w:p w:rsidR="003517F9" w:rsidRPr="003517F9" w:rsidRDefault="003517F9" w:rsidP="003517F9">
      <w:pPr>
        <w:pStyle w:val="Tekstpodstawowywcity31"/>
        <w:ind w:left="0"/>
        <w:rPr>
          <w:rFonts w:ascii="Tahoma" w:hAnsi="Tahoma" w:cs="Tahoma"/>
          <w:sz w:val="22"/>
          <w:szCs w:val="22"/>
        </w:rPr>
      </w:pPr>
      <w:r w:rsidRPr="003517F9">
        <w:rPr>
          <w:rFonts w:ascii="Tahoma" w:hAnsi="Tahoma" w:cs="Tahoma"/>
          <w:sz w:val="22"/>
          <w:szCs w:val="22"/>
        </w:rPr>
        <w:t xml:space="preserve">Przyjmujący zamówienie zobowiązuje się do świadczenia </w:t>
      </w:r>
      <w:r w:rsidR="009E649C" w:rsidRPr="003517F9">
        <w:rPr>
          <w:rFonts w:ascii="Tahoma" w:hAnsi="Tahoma" w:cs="Tahoma"/>
          <w:sz w:val="22"/>
          <w:szCs w:val="22"/>
        </w:rPr>
        <w:t>usług, o których</w:t>
      </w:r>
      <w:r w:rsidRPr="003517F9">
        <w:rPr>
          <w:rFonts w:ascii="Tahoma" w:hAnsi="Tahoma" w:cs="Tahoma"/>
          <w:sz w:val="22"/>
          <w:szCs w:val="22"/>
        </w:rPr>
        <w:t xml:space="preserve"> mowa § 1 w zgodnie z poniższym harmonogramem:</w:t>
      </w:r>
    </w:p>
    <w:p w:rsidR="003517F9" w:rsidRPr="003517F9" w:rsidRDefault="003517F9" w:rsidP="005F69EE">
      <w:pPr>
        <w:pStyle w:val="Tekstpodstawowywcity31"/>
        <w:numPr>
          <w:ilvl w:val="0"/>
          <w:numId w:val="15"/>
        </w:numPr>
        <w:rPr>
          <w:rFonts w:ascii="Tahoma" w:hAnsi="Tahoma" w:cs="Tahoma"/>
          <w:sz w:val="22"/>
          <w:szCs w:val="22"/>
        </w:rPr>
      </w:pPr>
      <w:proofErr w:type="gramStart"/>
      <w:r w:rsidRPr="003517F9">
        <w:rPr>
          <w:rFonts w:ascii="Tahoma" w:hAnsi="Tahoma" w:cs="Tahoma"/>
          <w:sz w:val="22"/>
          <w:szCs w:val="22"/>
        </w:rPr>
        <w:t>w</w:t>
      </w:r>
      <w:proofErr w:type="gramEnd"/>
      <w:r w:rsidRPr="003517F9">
        <w:rPr>
          <w:rFonts w:ascii="Tahoma" w:hAnsi="Tahoma" w:cs="Tahoma"/>
          <w:sz w:val="22"/>
          <w:szCs w:val="22"/>
        </w:rPr>
        <w:t xml:space="preserve"> dni robocze w godz. od 18.00 </w:t>
      </w:r>
      <w:proofErr w:type="gramStart"/>
      <w:r w:rsidRPr="003517F9">
        <w:rPr>
          <w:rFonts w:ascii="Tahoma" w:hAnsi="Tahoma" w:cs="Tahoma"/>
          <w:sz w:val="22"/>
          <w:szCs w:val="22"/>
        </w:rPr>
        <w:t>do</w:t>
      </w:r>
      <w:proofErr w:type="gramEnd"/>
      <w:r w:rsidRPr="003517F9">
        <w:rPr>
          <w:rFonts w:ascii="Tahoma" w:hAnsi="Tahoma" w:cs="Tahoma"/>
          <w:sz w:val="22"/>
          <w:szCs w:val="22"/>
        </w:rPr>
        <w:t xml:space="preserve"> 8.00 </w:t>
      </w:r>
      <w:proofErr w:type="gramStart"/>
      <w:r w:rsidRPr="003517F9">
        <w:rPr>
          <w:rFonts w:ascii="Tahoma" w:hAnsi="Tahoma" w:cs="Tahoma"/>
          <w:sz w:val="22"/>
          <w:szCs w:val="22"/>
        </w:rPr>
        <w:t>dnia</w:t>
      </w:r>
      <w:proofErr w:type="gramEnd"/>
      <w:r w:rsidRPr="003517F9">
        <w:rPr>
          <w:rFonts w:ascii="Tahoma" w:hAnsi="Tahoma" w:cs="Tahoma"/>
          <w:sz w:val="22"/>
          <w:szCs w:val="22"/>
        </w:rPr>
        <w:t xml:space="preserve"> następnego,</w:t>
      </w:r>
    </w:p>
    <w:p w:rsidR="003517F9" w:rsidRPr="003517F9" w:rsidRDefault="003517F9" w:rsidP="005F69EE">
      <w:pPr>
        <w:pStyle w:val="Tekstpodstawowywcity31"/>
        <w:numPr>
          <w:ilvl w:val="0"/>
          <w:numId w:val="15"/>
        </w:numPr>
        <w:rPr>
          <w:rFonts w:ascii="Tahoma" w:hAnsi="Tahoma" w:cs="Tahoma"/>
          <w:sz w:val="22"/>
          <w:szCs w:val="22"/>
        </w:rPr>
      </w:pPr>
      <w:proofErr w:type="gramStart"/>
      <w:r w:rsidRPr="003517F9">
        <w:rPr>
          <w:rFonts w:ascii="Tahoma" w:hAnsi="Tahoma" w:cs="Tahoma"/>
          <w:sz w:val="22"/>
          <w:szCs w:val="22"/>
        </w:rPr>
        <w:t>niedziele</w:t>
      </w:r>
      <w:proofErr w:type="gramEnd"/>
      <w:r w:rsidRPr="003517F9">
        <w:rPr>
          <w:rFonts w:ascii="Tahoma" w:hAnsi="Tahoma" w:cs="Tahoma"/>
          <w:sz w:val="22"/>
          <w:szCs w:val="22"/>
        </w:rPr>
        <w:t xml:space="preserve">, święta oraz pozostałe dni wolne od pracy w godz. od 8.00 </w:t>
      </w:r>
      <w:proofErr w:type="gramStart"/>
      <w:r w:rsidRPr="003517F9">
        <w:rPr>
          <w:rFonts w:ascii="Tahoma" w:hAnsi="Tahoma" w:cs="Tahoma"/>
          <w:sz w:val="22"/>
          <w:szCs w:val="22"/>
        </w:rPr>
        <w:t>do</w:t>
      </w:r>
      <w:proofErr w:type="gramEnd"/>
      <w:r w:rsidRPr="003517F9">
        <w:rPr>
          <w:rFonts w:ascii="Tahoma" w:hAnsi="Tahoma" w:cs="Tahoma"/>
          <w:sz w:val="22"/>
          <w:szCs w:val="22"/>
        </w:rPr>
        <w:t xml:space="preserve"> 8.00 </w:t>
      </w:r>
      <w:proofErr w:type="gramStart"/>
      <w:r w:rsidRPr="003517F9">
        <w:rPr>
          <w:rFonts w:ascii="Tahoma" w:hAnsi="Tahoma" w:cs="Tahoma"/>
          <w:sz w:val="22"/>
          <w:szCs w:val="22"/>
        </w:rPr>
        <w:t>dnia</w:t>
      </w:r>
      <w:proofErr w:type="gramEnd"/>
      <w:r w:rsidRPr="003517F9">
        <w:rPr>
          <w:rFonts w:ascii="Tahoma" w:hAnsi="Tahoma" w:cs="Tahoma"/>
          <w:sz w:val="22"/>
          <w:szCs w:val="22"/>
        </w:rPr>
        <w:t xml:space="preserve"> następnego.</w:t>
      </w:r>
    </w:p>
    <w:p w:rsidR="003517F9" w:rsidRPr="003517F9" w:rsidRDefault="003517F9"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lastRenderedPageBreak/>
        <w:t>§ 4.</w:t>
      </w:r>
    </w:p>
    <w:p w:rsidR="003517F9" w:rsidRPr="003517F9" w:rsidRDefault="003517F9" w:rsidP="005F69EE">
      <w:pPr>
        <w:pStyle w:val="Tekstpodstawowy21"/>
        <w:widowControl/>
        <w:numPr>
          <w:ilvl w:val="0"/>
          <w:numId w:val="16"/>
        </w:numPr>
        <w:rPr>
          <w:rFonts w:ascii="Tahoma" w:hAnsi="Tahoma" w:cs="Tahoma"/>
          <w:sz w:val="22"/>
          <w:szCs w:val="22"/>
        </w:rPr>
      </w:pPr>
      <w:r w:rsidRPr="003517F9">
        <w:rPr>
          <w:rFonts w:ascii="Tahoma" w:hAnsi="Tahoma" w:cs="Tahoma"/>
          <w:sz w:val="22"/>
          <w:szCs w:val="22"/>
        </w:rPr>
        <w:t>Usługi, o których mowa w § 1, będą realizowane wyłącznie na podstawie zlecenia wystawionego przez Udzielającego zamówienie.</w:t>
      </w:r>
    </w:p>
    <w:p w:rsidR="003517F9" w:rsidRPr="003517F9" w:rsidRDefault="003517F9" w:rsidP="005F69EE">
      <w:pPr>
        <w:pStyle w:val="Tekstpodstawowy21"/>
        <w:widowControl/>
        <w:numPr>
          <w:ilvl w:val="0"/>
          <w:numId w:val="16"/>
        </w:numPr>
        <w:rPr>
          <w:rFonts w:ascii="Tahoma" w:hAnsi="Tahoma" w:cs="Tahoma"/>
          <w:sz w:val="22"/>
          <w:szCs w:val="22"/>
        </w:rPr>
      </w:pPr>
      <w:r w:rsidRPr="003517F9">
        <w:rPr>
          <w:rFonts w:ascii="Tahoma" w:hAnsi="Tahoma" w:cs="Tahoma"/>
          <w:sz w:val="22"/>
          <w:szCs w:val="22"/>
        </w:rPr>
        <w:t>Przyjmujący zamówienie będzie powiadamiany telefonicznie o zleceniu – czas przyjazdu karetki do siedziby Udzielającego zamówienie do 20 minut od momentu zgłoszenia telefonicznego. Realizacja kolejnego zlecenia wyjazdu karetki transportowej do pacjenta będzie dokonywana po wykonaniu wcześniejszego zlecenia i powrocie karetki transportowej.</w:t>
      </w:r>
    </w:p>
    <w:p w:rsidR="003517F9" w:rsidRPr="003517F9" w:rsidRDefault="003517F9" w:rsidP="005F69EE">
      <w:pPr>
        <w:pStyle w:val="Tekstpodstawowy21"/>
        <w:widowControl/>
        <w:numPr>
          <w:ilvl w:val="0"/>
          <w:numId w:val="16"/>
        </w:numPr>
        <w:rPr>
          <w:rFonts w:ascii="Tahoma" w:hAnsi="Tahoma" w:cs="Tahoma"/>
          <w:sz w:val="22"/>
          <w:szCs w:val="22"/>
        </w:rPr>
      </w:pPr>
      <w:r w:rsidRPr="003517F9">
        <w:rPr>
          <w:rFonts w:ascii="Tahoma" w:hAnsi="Tahoma" w:cs="Tahoma"/>
          <w:sz w:val="22"/>
          <w:szCs w:val="22"/>
        </w:rPr>
        <w:t>Każde zlecenie odnotowane będzie w księdze wyjazdów znajdującej się na Szpitalnym Oddziale Ratunkowym – recepcja SOR – dot. transportu sanitarnego w zakresie świadczenia nocnej i świątecznej, wyjazdowej opieki pielęgniarskiej i lekarskiej w POZ.</w:t>
      </w:r>
    </w:p>
    <w:p w:rsidR="003517F9" w:rsidRPr="003517F9" w:rsidRDefault="003517F9" w:rsidP="003517F9">
      <w:pPr>
        <w:pStyle w:val="Tekstpodstawowy21"/>
        <w:ind w:left="360"/>
        <w:rPr>
          <w:rFonts w:ascii="Tahoma" w:hAnsi="Tahoma" w:cs="Tahoma"/>
          <w:sz w:val="22"/>
          <w:szCs w:val="22"/>
        </w:rPr>
      </w:pPr>
    </w:p>
    <w:p w:rsidR="003517F9" w:rsidRPr="003517F9" w:rsidRDefault="003517F9" w:rsidP="003517F9">
      <w:pPr>
        <w:jc w:val="center"/>
        <w:rPr>
          <w:rFonts w:ascii="Tahoma" w:hAnsi="Tahoma" w:cs="Tahoma"/>
          <w:b/>
        </w:rPr>
      </w:pPr>
      <w:r w:rsidRPr="003517F9">
        <w:rPr>
          <w:rFonts w:ascii="Tahoma" w:hAnsi="Tahoma" w:cs="Tahoma"/>
          <w:b/>
        </w:rPr>
        <w:t>§ 5.</w:t>
      </w:r>
    </w:p>
    <w:p w:rsidR="003517F9" w:rsidRPr="003517F9" w:rsidRDefault="003517F9" w:rsidP="005F69EE">
      <w:pPr>
        <w:pStyle w:val="Akapitzlist"/>
        <w:numPr>
          <w:ilvl w:val="0"/>
          <w:numId w:val="17"/>
        </w:numPr>
        <w:suppressAutoHyphens/>
        <w:spacing w:after="0" w:line="240" w:lineRule="auto"/>
        <w:jc w:val="both"/>
        <w:rPr>
          <w:rFonts w:ascii="Tahoma" w:hAnsi="Tahoma" w:cs="Tahoma"/>
        </w:rPr>
      </w:pPr>
      <w:r w:rsidRPr="003517F9">
        <w:rPr>
          <w:rFonts w:ascii="Tahoma" w:hAnsi="Tahoma" w:cs="Tahoma"/>
        </w:rPr>
        <w:t>Przyjmujący zamówienie ponosi pełną odpowiedzialność za wykonywaną usługę.</w:t>
      </w:r>
    </w:p>
    <w:p w:rsidR="003517F9" w:rsidRPr="003517F9" w:rsidRDefault="003517F9" w:rsidP="005F69EE">
      <w:pPr>
        <w:pStyle w:val="Akapitzlist"/>
        <w:numPr>
          <w:ilvl w:val="0"/>
          <w:numId w:val="17"/>
        </w:numPr>
        <w:suppressAutoHyphens/>
        <w:spacing w:after="0" w:line="240" w:lineRule="auto"/>
        <w:jc w:val="both"/>
        <w:rPr>
          <w:rFonts w:ascii="Tahoma" w:hAnsi="Tahoma" w:cs="Tahoma"/>
        </w:rPr>
      </w:pPr>
      <w:r w:rsidRPr="003517F9">
        <w:rPr>
          <w:rFonts w:ascii="Tahoma" w:hAnsi="Tahoma" w:cs="Tahoma"/>
        </w:rPr>
        <w:t>Przyjmujący zamówienie oświadcza, że osoby wykonujące usługę posiadają odpowiednie uprawnienia i kwalifikacje zawodowe oraz wymagania określone w odrębnych przepisach.</w:t>
      </w:r>
    </w:p>
    <w:p w:rsidR="003517F9" w:rsidRPr="003517F9" w:rsidRDefault="003517F9" w:rsidP="005F69EE">
      <w:pPr>
        <w:pStyle w:val="Tekstpodstawowy"/>
        <w:numPr>
          <w:ilvl w:val="0"/>
          <w:numId w:val="17"/>
        </w:numPr>
        <w:suppressAutoHyphens/>
        <w:jc w:val="both"/>
        <w:rPr>
          <w:rFonts w:ascii="Tahoma" w:hAnsi="Tahoma" w:cs="Tahoma"/>
          <w:sz w:val="22"/>
          <w:szCs w:val="22"/>
        </w:rPr>
      </w:pPr>
      <w:r w:rsidRPr="003517F9">
        <w:rPr>
          <w:rFonts w:ascii="Tahoma" w:hAnsi="Tahoma" w:cs="Tahoma"/>
          <w:sz w:val="22"/>
          <w:szCs w:val="22"/>
        </w:rPr>
        <w:t>W przypadku awarii samochodu lub choroby kierowcy, Przyjmujący zamówienie zobowiązany jest we własnym zakresie i na własny koszt zapewnić wykonanie usługi określonej umową.</w:t>
      </w:r>
    </w:p>
    <w:p w:rsidR="003517F9" w:rsidRPr="003517F9" w:rsidRDefault="003517F9" w:rsidP="005F69EE">
      <w:pPr>
        <w:pStyle w:val="Akapitzlist"/>
        <w:numPr>
          <w:ilvl w:val="0"/>
          <w:numId w:val="17"/>
        </w:numPr>
        <w:suppressAutoHyphens/>
        <w:spacing w:after="0" w:line="240" w:lineRule="auto"/>
        <w:jc w:val="both"/>
        <w:rPr>
          <w:rFonts w:ascii="Tahoma" w:hAnsi="Tahoma" w:cs="Tahoma"/>
          <w:noProof/>
        </w:rPr>
      </w:pPr>
      <w:r w:rsidRPr="003517F9">
        <w:rPr>
          <w:rFonts w:ascii="Tahoma" w:hAnsi="Tahoma" w:cs="Tahoma"/>
        </w:rPr>
        <w:t>Udzielający zamówienia zastrzega sobie prawo przedstawienia do wglądu przez Przyjmującego zamówienie uprawnień osób realizujących przedmiotowe usługi.</w:t>
      </w:r>
    </w:p>
    <w:p w:rsidR="003517F9" w:rsidRPr="003517F9" w:rsidRDefault="003517F9" w:rsidP="005F69EE">
      <w:pPr>
        <w:pStyle w:val="Akapitzlist"/>
        <w:numPr>
          <w:ilvl w:val="0"/>
          <w:numId w:val="17"/>
        </w:numPr>
        <w:suppressAutoHyphens/>
        <w:spacing w:after="0" w:line="240" w:lineRule="auto"/>
        <w:jc w:val="both"/>
        <w:rPr>
          <w:rFonts w:ascii="Tahoma" w:hAnsi="Tahoma" w:cs="Tahoma"/>
          <w:noProof/>
        </w:rPr>
      </w:pPr>
      <w:r w:rsidRPr="003517F9">
        <w:rPr>
          <w:rFonts w:ascii="Tahoma" w:hAnsi="Tahoma" w:cs="Tahoma"/>
        </w:rPr>
        <w:t xml:space="preserve">Wykonawca zapewnia środki </w:t>
      </w:r>
      <w:r w:rsidR="00FC7A3F" w:rsidRPr="003517F9">
        <w:rPr>
          <w:rFonts w:ascii="Tahoma" w:hAnsi="Tahoma" w:cs="Tahoma"/>
        </w:rPr>
        <w:t>transportu - samochody</w:t>
      </w:r>
      <w:r w:rsidRPr="003517F9">
        <w:rPr>
          <w:rFonts w:ascii="Tahoma" w:hAnsi="Tahoma" w:cs="Tahoma"/>
        </w:rPr>
        <w:t xml:space="preserve"> do wykonania usługi zgodne z wymaganiami sanitarno epidemiologicznymi oraz stosownymi wymaganiami w tym zakresie tj. środek transportu sanitarnego, spełniający cechy techniczne i jakościowe określone w Polskich Normach przenoszących europejskie normy zharmonizowane – Polska Norma PN-EN 1789 „Pojazdy medyczne i ich wyposażenie – ambulanse drogowe”.</w:t>
      </w:r>
    </w:p>
    <w:p w:rsidR="003517F9" w:rsidRPr="003517F9" w:rsidRDefault="003517F9" w:rsidP="005F69EE">
      <w:pPr>
        <w:pStyle w:val="Akapitzlist"/>
        <w:numPr>
          <w:ilvl w:val="0"/>
          <w:numId w:val="17"/>
        </w:numPr>
        <w:suppressAutoHyphens/>
        <w:spacing w:after="0" w:line="240" w:lineRule="auto"/>
        <w:jc w:val="both"/>
        <w:rPr>
          <w:rFonts w:ascii="Tahoma" w:hAnsi="Tahoma" w:cs="Tahoma"/>
        </w:rPr>
      </w:pPr>
      <w:r w:rsidRPr="003517F9">
        <w:rPr>
          <w:rFonts w:ascii="Tahoma" w:hAnsi="Tahoma" w:cs="Tahoma"/>
        </w:rPr>
        <w:t>Przyjmujący zamówienie oświadcza, że</w:t>
      </w:r>
      <w:r w:rsidRPr="003517F9">
        <w:rPr>
          <w:rStyle w:val="Odwoanieprzypisukocowego"/>
          <w:rFonts w:ascii="Tahoma" w:hAnsi="Tahoma" w:cs="Tahoma"/>
        </w:rPr>
        <w:t xml:space="preserve"> </w:t>
      </w:r>
      <w:r w:rsidRPr="003517F9">
        <w:rPr>
          <w:rFonts w:ascii="Tahoma" w:hAnsi="Tahoma" w:cs="Tahoma"/>
        </w:rPr>
        <w:t xml:space="preserve">środki transportu i łączności oraz aparatura i sprzęt medyczny stosowane do wykonywania usługi są w pełni sprawne i dopuszczone do użytkowania zgodnie z obowiązującymi przepisami. </w:t>
      </w:r>
    </w:p>
    <w:p w:rsidR="003517F9" w:rsidRPr="003517F9" w:rsidRDefault="003517F9" w:rsidP="005F69EE">
      <w:pPr>
        <w:pStyle w:val="Akapitzlist"/>
        <w:numPr>
          <w:ilvl w:val="0"/>
          <w:numId w:val="17"/>
        </w:numPr>
        <w:suppressAutoHyphens/>
        <w:spacing w:after="0" w:line="240" w:lineRule="auto"/>
        <w:jc w:val="both"/>
        <w:rPr>
          <w:rFonts w:ascii="Tahoma" w:hAnsi="Tahoma" w:cs="Tahoma"/>
        </w:rPr>
      </w:pPr>
      <w:r w:rsidRPr="003517F9">
        <w:rPr>
          <w:rFonts w:ascii="Tahoma" w:hAnsi="Tahoma" w:cs="Tahoma"/>
        </w:rPr>
        <w:t xml:space="preserve">Udzielający zamówienia zastrzega sobie również prawo </w:t>
      </w:r>
      <w:r w:rsidR="009E649C" w:rsidRPr="003517F9">
        <w:rPr>
          <w:rFonts w:ascii="Tahoma" w:hAnsi="Tahoma" w:cs="Tahoma"/>
        </w:rPr>
        <w:t>kontroli, jakości</w:t>
      </w:r>
      <w:r w:rsidRPr="003517F9">
        <w:rPr>
          <w:rFonts w:ascii="Tahoma" w:hAnsi="Tahoma" w:cs="Tahoma"/>
        </w:rPr>
        <w:t xml:space="preserve"> świadczonych usług oraz środka transportu, aparatury i sprzętu medycznego przy pomocy, którego Przyjmujący zamówienie realizuje usługi określone niniejszą umową. Kontrole odbywać się będą minimum 1 raz w miesiącu.</w:t>
      </w:r>
    </w:p>
    <w:p w:rsidR="003517F9" w:rsidRPr="003517F9" w:rsidRDefault="009E649C" w:rsidP="005F69EE">
      <w:pPr>
        <w:pStyle w:val="Akapitzlist"/>
        <w:numPr>
          <w:ilvl w:val="0"/>
          <w:numId w:val="17"/>
        </w:numPr>
        <w:suppressAutoHyphens/>
        <w:spacing w:after="0" w:line="240" w:lineRule="auto"/>
        <w:jc w:val="both"/>
        <w:rPr>
          <w:rFonts w:ascii="Tahoma" w:hAnsi="Tahoma" w:cs="Tahoma"/>
        </w:rPr>
      </w:pPr>
      <w:r w:rsidRPr="003517F9">
        <w:rPr>
          <w:rFonts w:ascii="Tahoma" w:hAnsi="Tahoma" w:cs="Tahoma"/>
        </w:rPr>
        <w:t>Kontrole, o których</w:t>
      </w:r>
      <w:r w:rsidR="003517F9" w:rsidRPr="003517F9">
        <w:rPr>
          <w:rFonts w:ascii="Tahoma" w:hAnsi="Tahoma" w:cs="Tahoma"/>
        </w:rPr>
        <w:t xml:space="preserve"> mowa w </w:t>
      </w:r>
      <w:proofErr w:type="spellStart"/>
      <w:r w:rsidR="003517F9" w:rsidRPr="003517F9">
        <w:rPr>
          <w:rFonts w:ascii="Tahoma" w:hAnsi="Tahoma" w:cs="Tahoma"/>
        </w:rPr>
        <w:t>pkt</w:t>
      </w:r>
      <w:proofErr w:type="spellEnd"/>
      <w:r w:rsidR="003517F9" w:rsidRPr="003517F9">
        <w:rPr>
          <w:rFonts w:ascii="Tahoma" w:hAnsi="Tahoma" w:cs="Tahoma"/>
        </w:rPr>
        <w:t xml:space="preserve"> 7 przeprowadzane będą przez upoważnionych przedstawicieli Udzielającego zamówienia. Z przeprowadzonej kontroli sporządza się protokół, który podpisują obie strony.</w:t>
      </w:r>
    </w:p>
    <w:p w:rsidR="003517F9" w:rsidRPr="003517F9" w:rsidRDefault="003517F9" w:rsidP="003517F9">
      <w:pPr>
        <w:jc w:val="center"/>
        <w:rPr>
          <w:rFonts w:ascii="Tahoma" w:hAnsi="Tahoma" w:cs="Tahoma"/>
          <w:b/>
        </w:rPr>
      </w:pPr>
      <w:r w:rsidRPr="003517F9">
        <w:rPr>
          <w:rFonts w:ascii="Tahoma" w:hAnsi="Tahoma" w:cs="Tahoma"/>
          <w:b/>
        </w:rPr>
        <w:t>§ 6.</w:t>
      </w:r>
    </w:p>
    <w:p w:rsidR="003517F9" w:rsidRPr="003517F9" w:rsidRDefault="003517F9" w:rsidP="005F69EE">
      <w:pPr>
        <w:pStyle w:val="Akapitzlist"/>
        <w:numPr>
          <w:ilvl w:val="0"/>
          <w:numId w:val="18"/>
        </w:numPr>
        <w:suppressAutoHyphens/>
        <w:spacing w:after="0" w:line="240" w:lineRule="auto"/>
        <w:jc w:val="both"/>
        <w:rPr>
          <w:rFonts w:ascii="Tahoma" w:hAnsi="Tahoma" w:cs="Tahoma"/>
        </w:rPr>
      </w:pPr>
      <w:r w:rsidRPr="003517F9">
        <w:rPr>
          <w:rFonts w:ascii="Tahoma" w:hAnsi="Tahoma" w:cs="Tahoma"/>
        </w:rPr>
        <w:t>Ceny netto określone w §2 nie ulegną zmianie przez okres trwania umowy za wyjątkiem opisanym poniżej.</w:t>
      </w:r>
    </w:p>
    <w:p w:rsidR="003517F9" w:rsidRPr="003517F9" w:rsidRDefault="003517F9" w:rsidP="005F69EE">
      <w:pPr>
        <w:pStyle w:val="Akapitzlist"/>
        <w:numPr>
          <w:ilvl w:val="0"/>
          <w:numId w:val="18"/>
        </w:numPr>
        <w:suppressAutoHyphens/>
        <w:spacing w:after="0" w:line="240" w:lineRule="auto"/>
        <w:jc w:val="both"/>
        <w:rPr>
          <w:rFonts w:ascii="Tahoma" w:hAnsi="Tahoma" w:cs="Tahoma"/>
          <w:color w:val="000000"/>
        </w:rPr>
      </w:pPr>
      <w:r w:rsidRPr="003517F9">
        <w:rPr>
          <w:rFonts w:ascii="Tahoma" w:hAnsi="Tahoma" w:cs="Tahoma"/>
          <w:color w:val="000000"/>
        </w:rPr>
        <w:t>W przypadku ustawowej zmiany stawek podatku od towarów i usług, według obowiązujących przepisów prawa podatkowego przedmiotu zamówienia, zmiana następuje po podpisaniu aneksu do umowy z tym, że kwota brutto wynagrodzenia należna Wykonawcy nie może ulec podwyższeniu, a ewentualna zmiana umowy będzie dotyczyła stawki podatku i kwoty netto tego wynagrodzenia.</w:t>
      </w:r>
    </w:p>
    <w:p w:rsidR="003517F9" w:rsidRPr="003517F9" w:rsidRDefault="003517F9" w:rsidP="005F69EE">
      <w:pPr>
        <w:pStyle w:val="Akapitzlist"/>
        <w:numPr>
          <w:ilvl w:val="0"/>
          <w:numId w:val="18"/>
        </w:numPr>
        <w:suppressAutoHyphens/>
        <w:spacing w:after="0" w:line="240" w:lineRule="auto"/>
        <w:jc w:val="both"/>
        <w:rPr>
          <w:rFonts w:ascii="Tahoma" w:hAnsi="Tahoma" w:cs="Tahoma"/>
        </w:rPr>
      </w:pPr>
      <w:r w:rsidRPr="003517F9">
        <w:rPr>
          <w:rFonts w:ascii="Tahoma" w:hAnsi="Tahoma" w:cs="Tahoma"/>
          <w:color w:val="000000"/>
        </w:rPr>
        <w:t>Aneks do umowy zostanie podpisany po uprzednim 14 – dniowym pisemnym powiadomieniu Udzielającego zamówienie i przesłaniu dokumentacji uzasadniającej wyżej opisywaną zmianę. Nowe ceny netto będą obowiązywać od dnia podpisania aneksu.</w:t>
      </w:r>
    </w:p>
    <w:p w:rsidR="003517F9" w:rsidRPr="003517F9" w:rsidRDefault="003517F9" w:rsidP="005F69EE">
      <w:pPr>
        <w:pStyle w:val="Akapitzlist"/>
        <w:numPr>
          <w:ilvl w:val="0"/>
          <w:numId w:val="18"/>
        </w:numPr>
        <w:suppressAutoHyphens/>
        <w:spacing w:after="0" w:line="240" w:lineRule="auto"/>
        <w:jc w:val="both"/>
        <w:rPr>
          <w:rFonts w:ascii="Tahoma" w:hAnsi="Tahoma" w:cs="Tahoma"/>
        </w:rPr>
      </w:pPr>
      <w:r w:rsidRPr="003517F9">
        <w:rPr>
          <w:rFonts w:ascii="Tahoma" w:hAnsi="Tahoma" w:cs="Tahoma"/>
        </w:rPr>
        <w:t>Udzielający zamówienia nie ponosi żadnych konsekwencji wobec Przyjmującego zamówienie związanych z nieprawidłowym zastosowaniem i naliczeniem nieodpowiedniej stawki podatku od towarów i usług dotyczącej przedmiotu umowy.</w:t>
      </w:r>
    </w:p>
    <w:p w:rsidR="003517F9" w:rsidRPr="003517F9" w:rsidRDefault="003517F9"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7.</w:t>
      </w:r>
    </w:p>
    <w:p w:rsidR="003517F9" w:rsidRPr="003517F9" w:rsidRDefault="003517F9" w:rsidP="005F69EE">
      <w:pPr>
        <w:pStyle w:val="Tekstpodstawowy"/>
        <w:numPr>
          <w:ilvl w:val="0"/>
          <w:numId w:val="19"/>
        </w:numPr>
        <w:suppressAutoHyphens/>
        <w:jc w:val="both"/>
        <w:rPr>
          <w:rFonts w:ascii="Tahoma" w:hAnsi="Tahoma" w:cs="Tahoma"/>
          <w:b/>
          <w:sz w:val="22"/>
          <w:szCs w:val="22"/>
        </w:rPr>
      </w:pPr>
      <w:r w:rsidRPr="003517F9">
        <w:rPr>
          <w:rFonts w:ascii="Tahoma" w:hAnsi="Tahoma" w:cs="Tahoma"/>
          <w:sz w:val="22"/>
          <w:szCs w:val="22"/>
        </w:rPr>
        <w:t xml:space="preserve">Usługi rozliczane będą na podstawie faktur wystawionych przez Przyjmującego zamówienie za </w:t>
      </w:r>
      <w:r w:rsidR="009E649C" w:rsidRPr="003517F9">
        <w:rPr>
          <w:rFonts w:ascii="Tahoma" w:hAnsi="Tahoma" w:cs="Tahoma"/>
          <w:b/>
          <w:sz w:val="22"/>
          <w:szCs w:val="22"/>
        </w:rPr>
        <w:t>okres miesiąca</w:t>
      </w:r>
      <w:r w:rsidRPr="003517F9">
        <w:rPr>
          <w:rFonts w:ascii="Tahoma" w:hAnsi="Tahoma" w:cs="Tahoma"/>
          <w:b/>
          <w:sz w:val="22"/>
          <w:szCs w:val="22"/>
        </w:rPr>
        <w:t>.</w:t>
      </w:r>
    </w:p>
    <w:p w:rsidR="003517F9" w:rsidRPr="003517F9" w:rsidRDefault="003517F9" w:rsidP="005F69EE">
      <w:pPr>
        <w:pStyle w:val="Tekstpodstawowy"/>
        <w:numPr>
          <w:ilvl w:val="0"/>
          <w:numId w:val="19"/>
        </w:numPr>
        <w:suppressAutoHyphens/>
        <w:jc w:val="both"/>
        <w:rPr>
          <w:rFonts w:ascii="Tahoma" w:hAnsi="Tahoma" w:cs="Tahoma"/>
          <w:sz w:val="22"/>
          <w:szCs w:val="22"/>
        </w:rPr>
      </w:pPr>
      <w:r w:rsidRPr="003517F9">
        <w:rPr>
          <w:rFonts w:ascii="Tahoma" w:hAnsi="Tahoma" w:cs="Tahoma"/>
          <w:sz w:val="22"/>
          <w:szCs w:val="22"/>
        </w:rPr>
        <w:t xml:space="preserve">Udzielający zamówienie zobowiązuje się zapłacić należność za wykonaną usługę przelewem w ciągu 30 dni od otrzymania faktury na konto Przyjmującego zamówienie wskazane na fakturze (do faktur dołączone będą karty drogowe oraz zlecenia na wykonanie usługi). </w:t>
      </w:r>
    </w:p>
    <w:p w:rsidR="003517F9" w:rsidRPr="003517F9" w:rsidRDefault="003517F9" w:rsidP="005F69EE">
      <w:pPr>
        <w:pStyle w:val="Tekstpodstawowy"/>
        <w:numPr>
          <w:ilvl w:val="0"/>
          <w:numId w:val="19"/>
        </w:numPr>
        <w:suppressAutoHyphens/>
        <w:jc w:val="both"/>
        <w:rPr>
          <w:rFonts w:ascii="Tahoma" w:hAnsi="Tahoma" w:cs="Tahoma"/>
          <w:sz w:val="22"/>
          <w:szCs w:val="22"/>
        </w:rPr>
      </w:pPr>
      <w:r w:rsidRPr="003517F9">
        <w:rPr>
          <w:rFonts w:ascii="Tahoma" w:hAnsi="Tahoma" w:cs="Tahoma"/>
          <w:sz w:val="22"/>
          <w:szCs w:val="22"/>
        </w:rPr>
        <w:t xml:space="preserve">W razie dokonania przelewu zapłata następuje w dniu obciążenia konta bankowego Udzielającego zamówienie. </w:t>
      </w:r>
    </w:p>
    <w:p w:rsidR="003517F9" w:rsidRPr="003517F9" w:rsidRDefault="003517F9" w:rsidP="005F69EE">
      <w:pPr>
        <w:pStyle w:val="Tekstpodstawowy"/>
        <w:numPr>
          <w:ilvl w:val="0"/>
          <w:numId w:val="19"/>
        </w:numPr>
        <w:suppressAutoHyphens/>
        <w:jc w:val="both"/>
        <w:rPr>
          <w:rFonts w:ascii="Tahoma" w:hAnsi="Tahoma" w:cs="Tahoma"/>
          <w:sz w:val="22"/>
          <w:szCs w:val="22"/>
        </w:rPr>
      </w:pPr>
      <w:r w:rsidRPr="003517F9">
        <w:rPr>
          <w:rFonts w:ascii="Tahoma" w:hAnsi="Tahoma" w:cs="Tahoma"/>
          <w:sz w:val="22"/>
          <w:szCs w:val="22"/>
        </w:rPr>
        <w:t>Z tytułu nieterminowej zapłaty naliczane będą odsetki w wysokości odsetek za zwłokę określonych na podstawie art.56§ 1 ustawy z dnia 29 sierpnia 1997 r. – Ordynacja podatkowa.</w:t>
      </w:r>
    </w:p>
    <w:p w:rsidR="003517F9" w:rsidRPr="003517F9" w:rsidRDefault="003517F9" w:rsidP="005F69EE">
      <w:pPr>
        <w:pStyle w:val="Tekstpodstawowy"/>
        <w:numPr>
          <w:ilvl w:val="0"/>
          <w:numId w:val="19"/>
        </w:numPr>
        <w:suppressAutoHyphens/>
        <w:jc w:val="both"/>
        <w:rPr>
          <w:rFonts w:ascii="Tahoma" w:hAnsi="Tahoma" w:cs="Tahoma"/>
          <w:sz w:val="22"/>
          <w:szCs w:val="22"/>
        </w:rPr>
      </w:pPr>
      <w:r w:rsidRPr="003517F9">
        <w:rPr>
          <w:rFonts w:ascii="Tahoma" w:hAnsi="Tahoma" w:cs="Tahoma"/>
          <w:sz w:val="22"/>
          <w:szCs w:val="22"/>
        </w:rPr>
        <w:t>W przypadku nieterminowej zapłaty Przyjmującemu zamówienie nie przysługuje prawo wstrzymania świadczenia usług, chyba ze zaległości w płatnościach przekroczą 30 dni ponad termin płatności określony w umowie, a Przyjmujący zamówienie wezwie pisemnie Udzielającego zamówienie do zapłaty.</w:t>
      </w:r>
    </w:p>
    <w:p w:rsidR="003517F9" w:rsidRPr="003517F9" w:rsidRDefault="003517F9" w:rsidP="005F69EE">
      <w:pPr>
        <w:pStyle w:val="Tekstpodstawowy"/>
        <w:numPr>
          <w:ilvl w:val="0"/>
          <w:numId w:val="19"/>
        </w:numPr>
        <w:suppressAutoHyphens/>
        <w:jc w:val="both"/>
        <w:rPr>
          <w:rFonts w:ascii="Tahoma" w:hAnsi="Tahoma" w:cs="Tahoma"/>
          <w:sz w:val="22"/>
          <w:szCs w:val="22"/>
        </w:rPr>
      </w:pPr>
      <w:r w:rsidRPr="003517F9">
        <w:rPr>
          <w:rFonts w:ascii="Tahoma" w:hAnsi="Tahoma" w:cs="Tahoma"/>
          <w:sz w:val="22"/>
          <w:szCs w:val="22"/>
        </w:rPr>
        <w:t>W przypadku nie wykonania usługi będą naliczane kary umowne określone w § 11 albo nastąpi odstąpienie od umowy z winy Przyjmujące zamówienie i naliczone zostaną kary umowne określone w § 11.</w:t>
      </w:r>
    </w:p>
    <w:p w:rsidR="003517F9" w:rsidRPr="003517F9" w:rsidRDefault="003517F9" w:rsidP="003517F9">
      <w:pPr>
        <w:jc w:val="center"/>
        <w:rPr>
          <w:rFonts w:ascii="Tahoma" w:hAnsi="Tahoma" w:cs="Tahoma"/>
          <w:b/>
        </w:rPr>
      </w:pPr>
      <w:r w:rsidRPr="003517F9">
        <w:rPr>
          <w:rFonts w:ascii="Tahoma" w:hAnsi="Tahoma" w:cs="Tahoma"/>
          <w:b/>
        </w:rPr>
        <w:t>§ 8.</w:t>
      </w:r>
    </w:p>
    <w:p w:rsidR="003517F9" w:rsidRPr="003517F9" w:rsidRDefault="003517F9" w:rsidP="003517F9">
      <w:pPr>
        <w:ind w:firstLine="708"/>
        <w:jc w:val="both"/>
        <w:rPr>
          <w:rFonts w:ascii="Tahoma" w:hAnsi="Tahoma" w:cs="Tahoma"/>
        </w:rPr>
      </w:pPr>
      <w:r w:rsidRPr="003517F9">
        <w:rPr>
          <w:rFonts w:ascii="Tahoma" w:hAnsi="Tahoma" w:cs="Tahoma"/>
        </w:rPr>
        <w:t xml:space="preserve">Niniejsza umowa zostaje zawarta na czas określony </w:t>
      </w:r>
      <w:r w:rsidRPr="003517F9">
        <w:rPr>
          <w:rFonts w:ascii="Tahoma" w:hAnsi="Tahoma" w:cs="Tahoma"/>
          <w:b/>
        </w:rPr>
        <w:t>od dni</w:t>
      </w:r>
      <w:r w:rsidR="009E649C">
        <w:rPr>
          <w:rFonts w:ascii="Tahoma" w:hAnsi="Tahoma" w:cs="Tahoma"/>
          <w:b/>
        </w:rPr>
        <w:t xml:space="preserve">a </w:t>
      </w:r>
      <w:r w:rsidR="005F69EE">
        <w:rPr>
          <w:rFonts w:ascii="Tahoma" w:hAnsi="Tahoma" w:cs="Tahoma"/>
          <w:b/>
        </w:rPr>
        <w:t>01 czerwca</w:t>
      </w:r>
      <w:r w:rsidR="009E649C">
        <w:rPr>
          <w:rFonts w:ascii="Tahoma" w:hAnsi="Tahoma" w:cs="Tahoma"/>
          <w:b/>
        </w:rPr>
        <w:t xml:space="preserve"> 2017 r. do dnia  </w:t>
      </w:r>
      <w:r w:rsidR="005F69EE">
        <w:rPr>
          <w:rFonts w:ascii="Tahoma" w:hAnsi="Tahoma" w:cs="Tahoma"/>
          <w:b/>
        </w:rPr>
        <w:t xml:space="preserve">31 grudnia </w:t>
      </w:r>
      <w:r w:rsidR="009E649C">
        <w:rPr>
          <w:rFonts w:ascii="Tahoma" w:hAnsi="Tahoma" w:cs="Tahoma"/>
          <w:b/>
        </w:rPr>
        <w:t>2018</w:t>
      </w:r>
      <w:r w:rsidRPr="003517F9">
        <w:rPr>
          <w:rFonts w:ascii="Tahoma" w:hAnsi="Tahoma" w:cs="Tahoma"/>
          <w:b/>
        </w:rPr>
        <w:t xml:space="preserve"> r</w:t>
      </w:r>
      <w:r w:rsidRPr="003517F9">
        <w:rPr>
          <w:rFonts w:ascii="Tahoma" w:hAnsi="Tahoma" w:cs="Tahoma"/>
        </w:rPr>
        <w:t>.</w:t>
      </w:r>
    </w:p>
    <w:p w:rsidR="003517F9" w:rsidRPr="003517F9" w:rsidRDefault="003517F9" w:rsidP="003517F9">
      <w:pPr>
        <w:jc w:val="center"/>
        <w:rPr>
          <w:rFonts w:ascii="Tahoma" w:hAnsi="Tahoma" w:cs="Tahoma"/>
          <w:b/>
        </w:rPr>
      </w:pPr>
      <w:r w:rsidRPr="003517F9">
        <w:rPr>
          <w:rFonts w:ascii="Tahoma" w:hAnsi="Tahoma" w:cs="Tahoma"/>
          <w:b/>
        </w:rPr>
        <w:t>§ 9.</w:t>
      </w:r>
    </w:p>
    <w:p w:rsidR="003517F9" w:rsidRPr="003517F9" w:rsidRDefault="003517F9" w:rsidP="005F69EE">
      <w:pPr>
        <w:pStyle w:val="Tekstpodstawowy"/>
        <w:numPr>
          <w:ilvl w:val="0"/>
          <w:numId w:val="20"/>
        </w:numPr>
        <w:jc w:val="both"/>
        <w:rPr>
          <w:rFonts w:ascii="Tahoma" w:hAnsi="Tahoma" w:cs="Tahoma"/>
          <w:sz w:val="22"/>
          <w:szCs w:val="22"/>
        </w:rPr>
      </w:pPr>
      <w:r w:rsidRPr="003517F9">
        <w:rPr>
          <w:rFonts w:ascii="Tahoma" w:hAnsi="Tahoma" w:cs="Tahoma"/>
          <w:sz w:val="22"/>
          <w:szCs w:val="22"/>
        </w:rPr>
        <w:t>Przyjmujący zamówienie zobowiązany jest do ubezpieczenia się od odpowiedzialności cywilnej za szkody wyrządzone ubezpieczonym w związku z udzieleniem świadczeń zdrowotnych określonych w niniejszej umowie na czas trwania umowy.</w:t>
      </w:r>
    </w:p>
    <w:p w:rsidR="003517F9" w:rsidRPr="003517F9" w:rsidRDefault="003517F9" w:rsidP="005F69EE">
      <w:pPr>
        <w:pStyle w:val="Tekstpodstawowy"/>
        <w:numPr>
          <w:ilvl w:val="0"/>
          <w:numId w:val="20"/>
        </w:numPr>
        <w:jc w:val="both"/>
        <w:rPr>
          <w:rFonts w:ascii="Tahoma" w:hAnsi="Tahoma" w:cs="Tahoma"/>
          <w:sz w:val="22"/>
          <w:szCs w:val="22"/>
        </w:rPr>
      </w:pPr>
      <w:r w:rsidRPr="003517F9">
        <w:rPr>
          <w:rFonts w:ascii="Tahoma" w:hAnsi="Tahoma" w:cs="Tahoma"/>
          <w:sz w:val="22"/>
          <w:szCs w:val="22"/>
        </w:rPr>
        <w:t>Przyjmujący umowę ubezpieczenia OC zawiera najpóźniej w dniu poprzedzającym dzień, od którego obowiązuje niniejsza umowa.</w:t>
      </w:r>
    </w:p>
    <w:p w:rsidR="003517F9" w:rsidRPr="003517F9" w:rsidRDefault="003517F9" w:rsidP="005F69EE">
      <w:pPr>
        <w:pStyle w:val="Tekstpodstawowy"/>
        <w:numPr>
          <w:ilvl w:val="0"/>
          <w:numId w:val="20"/>
        </w:numPr>
        <w:jc w:val="both"/>
        <w:rPr>
          <w:rFonts w:ascii="Tahoma" w:hAnsi="Tahoma" w:cs="Tahoma"/>
          <w:sz w:val="22"/>
          <w:szCs w:val="22"/>
        </w:rPr>
      </w:pPr>
      <w:r w:rsidRPr="003517F9">
        <w:rPr>
          <w:rFonts w:ascii="Tahoma" w:hAnsi="Tahoma" w:cs="Tahoma"/>
          <w:sz w:val="22"/>
          <w:szCs w:val="22"/>
        </w:rPr>
        <w:t>Przyjmujący zamówienie zobowiązuje się dostarczyć najpóźniej w dniu podpisania umowy Udzielającemu zamówienie dokument, o którym mowa powyżej lub jego uwierzytelniona kopie oraz dowód opłaty składki od polisy.</w:t>
      </w:r>
    </w:p>
    <w:p w:rsidR="003517F9" w:rsidRPr="003517F9" w:rsidRDefault="003517F9" w:rsidP="005F69EE">
      <w:pPr>
        <w:pStyle w:val="Tekstpodstawowy"/>
        <w:numPr>
          <w:ilvl w:val="0"/>
          <w:numId w:val="20"/>
        </w:numPr>
        <w:jc w:val="both"/>
        <w:rPr>
          <w:rFonts w:ascii="Tahoma" w:hAnsi="Tahoma" w:cs="Tahoma"/>
          <w:sz w:val="22"/>
          <w:szCs w:val="22"/>
        </w:rPr>
      </w:pPr>
      <w:r w:rsidRPr="003517F9">
        <w:rPr>
          <w:rFonts w:ascii="Tahoma" w:hAnsi="Tahoma" w:cs="Tahoma"/>
          <w:sz w:val="22"/>
          <w:szCs w:val="22"/>
        </w:rPr>
        <w:t>Przyjmujący zamówienie zobowiązany jest do utrzymania ważnego ubezpieczenia i nie zmniejszenia jego zakresu oraz sumy ubezpieczenia przez cały okres obowiązywania umowy.</w:t>
      </w:r>
    </w:p>
    <w:p w:rsidR="003517F9" w:rsidRPr="003517F9" w:rsidRDefault="003517F9" w:rsidP="005F69EE">
      <w:pPr>
        <w:pStyle w:val="Tekstpodstawowy"/>
        <w:numPr>
          <w:ilvl w:val="0"/>
          <w:numId w:val="20"/>
        </w:numPr>
        <w:jc w:val="both"/>
        <w:rPr>
          <w:rFonts w:ascii="Tahoma" w:hAnsi="Tahoma" w:cs="Tahoma"/>
          <w:b/>
          <w:sz w:val="22"/>
          <w:szCs w:val="22"/>
        </w:rPr>
      </w:pPr>
      <w:r w:rsidRPr="003517F9">
        <w:rPr>
          <w:rFonts w:ascii="Tahoma" w:hAnsi="Tahoma" w:cs="Tahoma"/>
          <w:sz w:val="22"/>
          <w:szCs w:val="22"/>
        </w:rPr>
        <w:t xml:space="preserve">W przypadku nie wypełnienia zobowiązania określonego w </w:t>
      </w:r>
      <w:proofErr w:type="spellStart"/>
      <w:r w:rsidRPr="003517F9">
        <w:rPr>
          <w:rFonts w:ascii="Tahoma" w:hAnsi="Tahoma" w:cs="Tahoma"/>
          <w:sz w:val="22"/>
          <w:szCs w:val="22"/>
        </w:rPr>
        <w:t>pkt</w:t>
      </w:r>
      <w:proofErr w:type="spellEnd"/>
      <w:r w:rsidRPr="003517F9">
        <w:rPr>
          <w:rFonts w:ascii="Tahoma" w:hAnsi="Tahoma" w:cs="Tahoma"/>
          <w:sz w:val="22"/>
          <w:szCs w:val="22"/>
        </w:rPr>
        <w:t xml:space="preserve"> od 1 - 4 Udzielający zamówienia może rozwiązać umowę bez zachowania okresu wypowiedzenia.</w:t>
      </w:r>
    </w:p>
    <w:p w:rsidR="003517F9" w:rsidRPr="003517F9" w:rsidRDefault="003517F9"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10.</w:t>
      </w:r>
    </w:p>
    <w:p w:rsidR="003517F9" w:rsidRPr="003517F9" w:rsidRDefault="003517F9" w:rsidP="005F69EE">
      <w:pPr>
        <w:widowControl w:val="0"/>
        <w:numPr>
          <w:ilvl w:val="0"/>
          <w:numId w:val="21"/>
        </w:numPr>
        <w:suppressAutoHyphens/>
        <w:spacing w:after="0" w:line="240" w:lineRule="auto"/>
        <w:jc w:val="both"/>
        <w:rPr>
          <w:rFonts w:ascii="Tahoma" w:hAnsi="Tahoma" w:cs="Tahoma"/>
        </w:rPr>
      </w:pPr>
      <w:r w:rsidRPr="003517F9">
        <w:rPr>
          <w:rFonts w:ascii="Tahoma" w:hAnsi="Tahoma" w:cs="Tahoma"/>
        </w:rPr>
        <w:t>Odpowiedzialność za szkodę wyrządzoną przy udzielaniu świadczenia w zakresie udzielanego zamówienia ponoszą solidarnie Udzielający zamówienie i Przyjmujący zamówienie.</w:t>
      </w:r>
    </w:p>
    <w:p w:rsidR="003517F9" w:rsidRPr="003517F9" w:rsidRDefault="003517F9" w:rsidP="005F69EE">
      <w:pPr>
        <w:widowControl w:val="0"/>
        <w:numPr>
          <w:ilvl w:val="0"/>
          <w:numId w:val="21"/>
        </w:numPr>
        <w:suppressAutoHyphens/>
        <w:spacing w:after="0" w:line="240" w:lineRule="auto"/>
        <w:jc w:val="both"/>
        <w:rPr>
          <w:rFonts w:ascii="Tahoma" w:hAnsi="Tahoma" w:cs="Tahoma"/>
        </w:rPr>
      </w:pPr>
      <w:r w:rsidRPr="003517F9">
        <w:rPr>
          <w:rFonts w:ascii="Tahoma" w:hAnsi="Tahoma" w:cs="Tahoma"/>
        </w:rPr>
        <w:t>Przyjmujący zamówienie ponosi pełną odpowiedzialność w stosunku do Udzielającego zamówienie w związku z nienależytym wykonaniem świadczenia, jeżeli w wyniku tego powstała szkoda u osoby trzeciej.</w:t>
      </w:r>
    </w:p>
    <w:p w:rsidR="003517F9" w:rsidRPr="003517F9" w:rsidRDefault="003517F9" w:rsidP="005F69EE">
      <w:pPr>
        <w:pStyle w:val="Tekstpodstawowywcity3"/>
        <w:widowControl w:val="0"/>
        <w:numPr>
          <w:ilvl w:val="0"/>
          <w:numId w:val="21"/>
        </w:numPr>
        <w:suppressAutoHyphens/>
        <w:spacing w:after="0"/>
        <w:jc w:val="both"/>
        <w:rPr>
          <w:rFonts w:ascii="Tahoma" w:hAnsi="Tahoma" w:cs="Tahoma"/>
          <w:sz w:val="22"/>
          <w:szCs w:val="22"/>
        </w:rPr>
      </w:pPr>
      <w:r w:rsidRPr="003517F9">
        <w:rPr>
          <w:rFonts w:ascii="Tahoma" w:hAnsi="Tahoma" w:cs="Tahoma"/>
          <w:sz w:val="22"/>
          <w:szCs w:val="22"/>
        </w:rPr>
        <w:t xml:space="preserve">Udzielającemu zamówienie przysługuje od Przyjmującego zamówienie roszczenie </w:t>
      </w:r>
      <w:r w:rsidRPr="003517F9">
        <w:rPr>
          <w:rFonts w:ascii="Tahoma" w:hAnsi="Tahoma" w:cs="Tahoma"/>
          <w:sz w:val="22"/>
          <w:szCs w:val="22"/>
        </w:rPr>
        <w:lastRenderedPageBreak/>
        <w:t>regresowe w wysokości kwoty wypłaconej przez Udzielającego zamówienie osobie trzeciej z tytułu szkody wyrządzonej przez Przyjmującego zamówienie.</w:t>
      </w:r>
    </w:p>
    <w:p w:rsidR="003517F9" w:rsidRPr="003517F9" w:rsidRDefault="003517F9" w:rsidP="003517F9">
      <w:pPr>
        <w:pStyle w:val="Nagwektabeli"/>
        <w:suppressLineNumbers w:val="0"/>
        <w:rPr>
          <w:rFonts w:ascii="Tahoma" w:hAnsi="Tahoma" w:cs="Tahoma"/>
          <w:sz w:val="22"/>
          <w:szCs w:val="22"/>
        </w:rPr>
      </w:pPr>
    </w:p>
    <w:p w:rsidR="003517F9" w:rsidRPr="003517F9" w:rsidRDefault="003517F9" w:rsidP="003517F9">
      <w:pPr>
        <w:pStyle w:val="Nagwektabeli"/>
        <w:suppressLineNumbers w:val="0"/>
        <w:rPr>
          <w:rFonts w:ascii="Tahoma" w:hAnsi="Tahoma" w:cs="Tahoma"/>
          <w:sz w:val="22"/>
          <w:szCs w:val="22"/>
        </w:rPr>
      </w:pPr>
      <w:r w:rsidRPr="003517F9">
        <w:rPr>
          <w:rFonts w:ascii="Tahoma" w:hAnsi="Tahoma" w:cs="Tahoma"/>
          <w:sz w:val="22"/>
          <w:szCs w:val="22"/>
        </w:rPr>
        <w:t>§ 11.</w:t>
      </w:r>
    </w:p>
    <w:p w:rsidR="003517F9" w:rsidRPr="003517F9" w:rsidRDefault="003517F9" w:rsidP="005F69EE">
      <w:pPr>
        <w:pStyle w:val="Tekstpodstawowy2"/>
        <w:numPr>
          <w:ilvl w:val="0"/>
          <w:numId w:val="22"/>
        </w:numPr>
        <w:jc w:val="both"/>
        <w:rPr>
          <w:rFonts w:ascii="Tahoma" w:hAnsi="Tahoma" w:cs="Tahoma"/>
          <w:b w:val="0"/>
          <w:sz w:val="22"/>
          <w:szCs w:val="22"/>
        </w:rPr>
      </w:pPr>
      <w:r w:rsidRPr="003517F9">
        <w:rPr>
          <w:rFonts w:ascii="Tahoma" w:hAnsi="Tahoma" w:cs="Tahoma"/>
          <w:b w:val="0"/>
          <w:sz w:val="22"/>
          <w:szCs w:val="22"/>
        </w:rPr>
        <w:t>W przypadku niewykonania lub nienależytego wykonania umowy Przyjmujący zamówienie zapłaci Udzielającemu zamówienie kary umowne:</w:t>
      </w:r>
    </w:p>
    <w:p w:rsidR="003517F9" w:rsidRPr="003517F9" w:rsidRDefault="003517F9" w:rsidP="005F69EE">
      <w:pPr>
        <w:pStyle w:val="Tekstpodstawowy2"/>
        <w:numPr>
          <w:ilvl w:val="0"/>
          <w:numId w:val="23"/>
        </w:numPr>
        <w:jc w:val="both"/>
        <w:rPr>
          <w:rFonts w:ascii="Tahoma" w:hAnsi="Tahoma" w:cs="Tahoma"/>
          <w:b w:val="0"/>
          <w:sz w:val="22"/>
          <w:szCs w:val="22"/>
        </w:rPr>
      </w:pPr>
      <w:proofErr w:type="gramStart"/>
      <w:r w:rsidRPr="003517F9">
        <w:rPr>
          <w:rFonts w:ascii="Tahoma" w:hAnsi="Tahoma" w:cs="Tahoma"/>
          <w:b w:val="0"/>
          <w:sz w:val="22"/>
          <w:szCs w:val="22"/>
        </w:rPr>
        <w:t>w</w:t>
      </w:r>
      <w:proofErr w:type="gramEnd"/>
      <w:r w:rsidRPr="003517F9">
        <w:rPr>
          <w:rFonts w:ascii="Tahoma" w:hAnsi="Tahoma" w:cs="Tahoma"/>
          <w:b w:val="0"/>
          <w:sz w:val="22"/>
          <w:szCs w:val="22"/>
        </w:rPr>
        <w:t xml:space="preserve"> przypadku nie wykonania usługi w uzgodnionym czasie lub spóźnienia się na miejsce wykonania usługi Przyjmujący zamówienie zapłaci Udzielającemu zamówienie karę umowną w wysokości 12 % ceny usługi,</w:t>
      </w:r>
    </w:p>
    <w:p w:rsidR="003517F9" w:rsidRPr="003517F9" w:rsidRDefault="003517F9" w:rsidP="005F69EE">
      <w:pPr>
        <w:pStyle w:val="Tekstpodstawowy2"/>
        <w:numPr>
          <w:ilvl w:val="0"/>
          <w:numId w:val="23"/>
        </w:numPr>
        <w:jc w:val="both"/>
        <w:rPr>
          <w:rFonts w:ascii="Tahoma" w:hAnsi="Tahoma" w:cs="Tahoma"/>
          <w:b w:val="0"/>
          <w:sz w:val="22"/>
          <w:szCs w:val="22"/>
        </w:rPr>
      </w:pPr>
      <w:proofErr w:type="gramStart"/>
      <w:r w:rsidRPr="003517F9">
        <w:rPr>
          <w:rFonts w:ascii="Tahoma" w:hAnsi="Tahoma" w:cs="Tahoma"/>
          <w:b w:val="0"/>
          <w:sz w:val="22"/>
          <w:szCs w:val="22"/>
        </w:rPr>
        <w:t>w</w:t>
      </w:r>
      <w:proofErr w:type="gramEnd"/>
      <w:r w:rsidRPr="003517F9">
        <w:rPr>
          <w:rFonts w:ascii="Tahoma" w:hAnsi="Tahoma" w:cs="Tahoma"/>
          <w:b w:val="0"/>
          <w:sz w:val="22"/>
          <w:szCs w:val="22"/>
        </w:rPr>
        <w:t xml:space="preserve"> przypadku nie prowadzenia lub nierzetelnego prowadzenia dokumentacji medycznej – 2% kwoty rachunku za miesiąc, w którym zdarzenie miało miejsce,</w:t>
      </w:r>
    </w:p>
    <w:p w:rsidR="003517F9" w:rsidRPr="003517F9" w:rsidRDefault="003517F9" w:rsidP="005F69EE">
      <w:pPr>
        <w:pStyle w:val="Tekstpodstawowy2"/>
        <w:numPr>
          <w:ilvl w:val="0"/>
          <w:numId w:val="23"/>
        </w:numPr>
        <w:jc w:val="both"/>
        <w:rPr>
          <w:rFonts w:ascii="Tahoma" w:hAnsi="Tahoma" w:cs="Tahoma"/>
          <w:b w:val="0"/>
          <w:sz w:val="22"/>
          <w:szCs w:val="22"/>
        </w:rPr>
      </w:pPr>
      <w:proofErr w:type="gramStart"/>
      <w:r w:rsidRPr="003517F9">
        <w:rPr>
          <w:rFonts w:ascii="Tahoma" w:hAnsi="Tahoma" w:cs="Tahoma"/>
          <w:b w:val="0"/>
          <w:sz w:val="22"/>
          <w:szCs w:val="22"/>
        </w:rPr>
        <w:t>z</w:t>
      </w:r>
      <w:proofErr w:type="gramEnd"/>
      <w:r w:rsidRPr="003517F9">
        <w:rPr>
          <w:rFonts w:ascii="Tahoma" w:hAnsi="Tahoma" w:cs="Tahoma"/>
          <w:b w:val="0"/>
          <w:sz w:val="22"/>
          <w:szCs w:val="22"/>
        </w:rPr>
        <w:t xml:space="preserve"> powodu naruszenia innych postanowień umowy – każdorazowo 2% kwoty rachunku za miesiąc, w którym stwierdzono naruszenie a w przypadku braku takiego rachunku 2% kwoty rachunku za poprzedni miesiąc,</w:t>
      </w:r>
    </w:p>
    <w:p w:rsidR="003517F9" w:rsidRPr="003517F9" w:rsidRDefault="003517F9" w:rsidP="005F69EE">
      <w:pPr>
        <w:pStyle w:val="Tekstpodstawowy2"/>
        <w:numPr>
          <w:ilvl w:val="0"/>
          <w:numId w:val="23"/>
        </w:numPr>
        <w:jc w:val="both"/>
        <w:rPr>
          <w:rFonts w:ascii="Tahoma" w:hAnsi="Tahoma" w:cs="Tahoma"/>
          <w:b w:val="0"/>
          <w:sz w:val="22"/>
          <w:szCs w:val="22"/>
        </w:rPr>
      </w:pPr>
      <w:r w:rsidRPr="003517F9">
        <w:rPr>
          <w:rFonts w:ascii="Tahoma" w:hAnsi="Tahoma" w:cs="Tahoma"/>
          <w:b w:val="0"/>
          <w:sz w:val="22"/>
          <w:szCs w:val="22"/>
        </w:rPr>
        <w:t xml:space="preserve">12% średniej miesięcznej wartości wykonywanych usług wypadku odstąpienia od wykonania umowy. </w:t>
      </w:r>
    </w:p>
    <w:p w:rsidR="003517F9" w:rsidRPr="003517F9" w:rsidRDefault="003517F9" w:rsidP="005F69EE">
      <w:pPr>
        <w:pStyle w:val="Tekstpodstawowy2"/>
        <w:numPr>
          <w:ilvl w:val="0"/>
          <w:numId w:val="22"/>
        </w:numPr>
        <w:jc w:val="both"/>
        <w:rPr>
          <w:rFonts w:ascii="Tahoma" w:hAnsi="Tahoma" w:cs="Tahoma"/>
          <w:b w:val="0"/>
          <w:sz w:val="22"/>
          <w:szCs w:val="22"/>
        </w:rPr>
      </w:pPr>
      <w:r w:rsidRPr="003517F9">
        <w:rPr>
          <w:rFonts w:ascii="Tahoma" w:hAnsi="Tahoma" w:cs="Tahoma"/>
          <w:b w:val="0"/>
          <w:sz w:val="22"/>
          <w:szCs w:val="22"/>
        </w:rPr>
        <w:t>Zapłata kary umownej nie pozbawia Udzielającego zamówienie prawa dochodzenia odszkodowania na zasadach ogólnych.</w:t>
      </w:r>
    </w:p>
    <w:p w:rsidR="003517F9" w:rsidRPr="003517F9" w:rsidRDefault="003517F9" w:rsidP="005F69EE">
      <w:pPr>
        <w:pStyle w:val="Tekstpodstawowywcity3"/>
        <w:widowControl w:val="0"/>
        <w:numPr>
          <w:ilvl w:val="0"/>
          <w:numId w:val="22"/>
        </w:numPr>
        <w:suppressAutoHyphens/>
        <w:spacing w:after="0"/>
        <w:jc w:val="both"/>
        <w:rPr>
          <w:rFonts w:ascii="Tahoma" w:hAnsi="Tahoma" w:cs="Tahoma"/>
          <w:sz w:val="22"/>
          <w:szCs w:val="22"/>
        </w:rPr>
      </w:pPr>
      <w:r w:rsidRPr="003517F9">
        <w:rPr>
          <w:rFonts w:ascii="Tahoma" w:hAnsi="Tahoma" w:cs="Tahoma"/>
          <w:sz w:val="22"/>
          <w:szCs w:val="22"/>
        </w:rPr>
        <w:t>Udzielającemu zamówienie przysługuje prawo potrącenia naliczonych kar umownych z rachunku Przyjmującego zamówienie.</w:t>
      </w:r>
    </w:p>
    <w:p w:rsidR="003517F9" w:rsidRPr="003517F9" w:rsidRDefault="003517F9" w:rsidP="003517F9">
      <w:pPr>
        <w:pStyle w:val="Nagwektabeli"/>
        <w:suppressLineNumbers w:val="0"/>
        <w:rPr>
          <w:rFonts w:ascii="Tahoma" w:hAnsi="Tahoma" w:cs="Tahoma"/>
          <w:sz w:val="22"/>
          <w:szCs w:val="22"/>
        </w:rPr>
      </w:pPr>
      <w:r w:rsidRPr="003517F9">
        <w:rPr>
          <w:rFonts w:ascii="Tahoma" w:hAnsi="Tahoma" w:cs="Tahoma"/>
          <w:sz w:val="22"/>
          <w:szCs w:val="22"/>
        </w:rPr>
        <w:t>§ 12.</w:t>
      </w:r>
    </w:p>
    <w:p w:rsidR="003517F9" w:rsidRPr="003517F9" w:rsidRDefault="003517F9" w:rsidP="003517F9">
      <w:pPr>
        <w:pStyle w:val="Tekstpodstawowy21"/>
        <w:rPr>
          <w:rFonts w:ascii="Tahoma" w:hAnsi="Tahoma" w:cs="Tahoma"/>
          <w:sz w:val="22"/>
          <w:szCs w:val="22"/>
        </w:rPr>
      </w:pPr>
      <w:r w:rsidRPr="003517F9">
        <w:rPr>
          <w:rFonts w:ascii="Tahoma" w:hAnsi="Tahoma" w:cs="Tahoma"/>
          <w:sz w:val="22"/>
          <w:szCs w:val="22"/>
        </w:rPr>
        <w:t>Umowa ulega rozwiązaniu:</w:t>
      </w:r>
    </w:p>
    <w:p w:rsidR="003517F9" w:rsidRPr="003517F9" w:rsidRDefault="003517F9" w:rsidP="005F69EE">
      <w:pPr>
        <w:pStyle w:val="Tekstpodstawowy21"/>
        <w:widowControl/>
        <w:numPr>
          <w:ilvl w:val="0"/>
          <w:numId w:val="24"/>
        </w:numPr>
        <w:rPr>
          <w:rFonts w:ascii="Tahoma" w:hAnsi="Tahoma" w:cs="Tahoma"/>
          <w:sz w:val="22"/>
          <w:szCs w:val="22"/>
        </w:rPr>
      </w:pPr>
      <w:proofErr w:type="gramStart"/>
      <w:r w:rsidRPr="003517F9">
        <w:rPr>
          <w:rFonts w:ascii="Tahoma" w:hAnsi="Tahoma" w:cs="Tahoma"/>
          <w:sz w:val="22"/>
          <w:szCs w:val="22"/>
        </w:rPr>
        <w:t>z</w:t>
      </w:r>
      <w:proofErr w:type="gramEnd"/>
      <w:r w:rsidRPr="003517F9">
        <w:rPr>
          <w:rFonts w:ascii="Tahoma" w:hAnsi="Tahoma" w:cs="Tahoma"/>
          <w:sz w:val="22"/>
          <w:szCs w:val="22"/>
        </w:rPr>
        <w:t xml:space="preserve"> upływem czasu, na który została zawarta</w:t>
      </w:r>
    </w:p>
    <w:p w:rsidR="003517F9" w:rsidRPr="003517F9" w:rsidRDefault="003517F9" w:rsidP="005F69EE">
      <w:pPr>
        <w:pStyle w:val="Tekstpodstawowy21"/>
        <w:widowControl/>
        <w:numPr>
          <w:ilvl w:val="0"/>
          <w:numId w:val="24"/>
        </w:numPr>
        <w:rPr>
          <w:rFonts w:ascii="Tahoma" w:hAnsi="Tahoma" w:cs="Tahoma"/>
          <w:sz w:val="22"/>
          <w:szCs w:val="22"/>
        </w:rPr>
      </w:pPr>
      <w:proofErr w:type="gramStart"/>
      <w:r w:rsidRPr="003517F9">
        <w:rPr>
          <w:rFonts w:ascii="Tahoma" w:hAnsi="Tahoma" w:cs="Tahoma"/>
          <w:sz w:val="22"/>
          <w:szCs w:val="22"/>
        </w:rPr>
        <w:t>z</w:t>
      </w:r>
      <w:proofErr w:type="gramEnd"/>
      <w:r w:rsidRPr="003517F9">
        <w:rPr>
          <w:rFonts w:ascii="Tahoma" w:hAnsi="Tahoma" w:cs="Tahoma"/>
          <w:sz w:val="22"/>
          <w:szCs w:val="22"/>
        </w:rPr>
        <w:t xml:space="preserve"> dniem zakończenia udzielania określonych świadczeń zdrowotnych,</w:t>
      </w:r>
    </w:p>
    <w:p w:rsidR="003517F9" w:rsidRPr="003517F9" w:rsidRDefault="003517F9" w:rsidP="005F69EE">
      <w:pPr>
        <w:pStyle w:val="Tekstpodstawowy21"/>
        <w:widowControl/>
        <w:numPr>
          <w:ilvl w:val="0"/>
          <w:numId w:val="24"/>
        </w:numPr>
        <w:rPr>
          <w:rFonts w:ascii="Tahoma" w:hAnsi="Tahoma" w:cs="Tahoma"/>
          <w:sz w:val="22"/>
          <w:szCs w:val="22"/>
        </w:rPr>
      </w:pPr>
      <w:proofErr w:type="gramStart"/>
      <w:r w:rsidRPr="003517F9">
        <w:rPr>
          <w:rFonts w:ascii="Tahoma" w:hAnsi="Tahoma" w:cs="Tahoma"/>
          <w:sz w:val="22"/>
          <w:szCs w:val="22"/>
        </w:rPr>
        <w:t>wskutek</w:t>
      </w:r>
      <w:proofErr w:type="gramEnd"/>
      <w:r w:rsidRPr="003517F9">
        <w:rPr>
          <w:rFonts w:ascii="Tahoma" w:hAnsi="Tahoma" w:cs="Tahoma"/>
          <w:sz w:val="22"/>
          <w:szCs w:val="22"/>
        </w:rPr>
        <w:t xml:space="preserve"> oświadczenia jednej ze stron, z zachowaniem jednomiesięcznego okresu wypowiedzenia ze skutkiem na koniec miesiąca,</w:t>
      </w:r>
    </w:p>
    <w:p w:rsidR="003517F9" w:rsidRPr="003517F9" w:rsidRDefault="003517F9" w:rsidP="005F69EE">
      <w:pPr>
        <w:pStyle w:val="Tekstpodstawowy21"/>
        <w:widowControl/>
        <w:numPr>
          <w:ilvl w:val="0"/>
          <w:numId w:val="24"/>
        </w:numPr>
        <w:rPr>
          <w:rFonts w:ascii="Tahoma" w:hAnsi="Tahoma" w:cs="Tahoma"/>
          <w:sz w:val="22"/>
          <w:szCs w:val="22"/>
        </w:rPr>
      </w:pPr>
      <w:proofErr w:type="gramStart"/>
      <w:r w:rsidRPr="003517F9">
        <w:rPr>
          <w:rFonts w:ascii="Tahoma" w:hAnsi="Tahoma" w:cs="Tahoma"/>
          <w:sz w:val="22"/>
          <w:szCs w:val="22"/>
        </w:rPr>
        <w:t>wskutek</w:t>
      </w:r>
      <w:proofErr w:type="gramEnd"/>
      <w:r w:rsidRPr="003517F9">
        <w:rPr>
          <w:rFonts w:ascii="Tahoma" w:hAnsi="Tahoma" w:cs="Tahoma"/>
          <w:sz w:val="22"/>
          <w:szCs w:val="22"/>
        </w:rPr>
        <w:t xml:space="preserve"> oświadczenia jednej ze stron, bez zachowania okresu wypowiedzenia w przypadku, gdy druga strona rażąco narusza istotne postanowienia umowy.</w:t>
      </w:r>
    </w:p>
    <w:p w:rsidR="003517F9" w:rsidRPr="003517F9" w:rsidRDefault="003517F9" w:rsidP="003517F9">
      <w:pPr>
        <w:ind w:left="4254"/>
        <w:jc w:val="both"/>
        <w:rPr>
          <w:rFonts w:ascii="Tahoma" w:hAnsi="Tahoma" w:cs="Tahoma"/>
          <w:b/>
        </w:rPr>
      </w:pPr>
      <w:r w:rsidRPr="003517F9">
        <w:rPr>
          <w:rFonts w:ascii="Tahoma" w:hAnsi="Tahoma" w:cs="Tahoma"/>
          <w:b/>
        </w:rPr>
        <w:t xml:space="preserve">    </w:t>
      </w:r>
    </w:p>
    <w:p w:rsidR="003517F9" w:rsidRPr="003517F9" w:rsidRDefault="003517F9" w:rsidP="003517F9">
      <w:pPr>
        <w:jc w:val="center"/>
        <w:rPr>
          <w:rFonts w:ascii="Tahoma" w:hAnsi="Tahoma" w:cs="Tahoma"/>
          <w:b/>
        </w:rPr>
      </w:pPr>
      <w:r w:rsidRPr="003517F9">
        <w:rPr>
          <w:rFonts w:ascii="Tahoma" w:hAnsi="Tahoma" w:cs="Tahoma"/>
          <w:b/>
        </w:rPr>
        <w:t>§ 13.</w:t>
      </w:r>
    </w:p>
    <w:p w:rsidR="003517F9" w:rsidRPr="003517F9" w:rsidRDefault="003517F9" w:rsidP="005F69EE">
      <w:pPr>
        <w:pStyle w:val="Tekstpodstawowy3"/>
        <w:widowControl w:val="0"/>
        <w:numPr>
          <w:ilvl w:val="0"/>
          <w:numId w:val="25"/>
        </w:numPr>
        <w:suppressAutoHyphens/>
        <w:jc w:val="both"/>
        <w:rPr>
          <w:rFonts w:ascii="Tahoma" w:hAnsi="Tahoma" w:cs="Tahoma"/>
          <w:i w:val="0"/>
          <w:sz w:val="22"/>
          <w:szCs w:val="22"/>
        </w:rPr>
      </w:pPr>
      <w:r w:rsidRPr="003517F9">
        <w:rPr>
          <w:rFonts w:ascii="Tahoma" w:hAnsi="Tahoma" w:cs="Tahoma"/>
          <w:i w:val="0"/>
          <w:sz w:val="22"/>
          <w:szCs w:val="22"/>
        </w:rPr>
        <w:t xml:space="preserve">Umowa może być rozwiązana przez Udzielającego zamówienie bez </w:t>
      </w:r>
      <w:r w:rsidR="009E649C" w:rsidRPr="003517F9">
        <w:rPr>
          <w:rFonts w:ascii="Tahoma" w:hAnsi="Tahoma" w:cs="Tahoma"/>
          <w:i w:val="0"/>
          <w:sz w:val="22"/>
          <w:szCs w:val="22"/>
        </w:rPr>
        <w:t>wypowiedzenia, gdy</w:t>
      </w:r>
      <w:r w:rsidRPr="003517F9">
        <w:rPr>
          <w:rFonts w:ascii="Tahoma" w:hAnsi="Tahoma" w:cs="Tahoma"/>
          <w:i w:val="0"/>
          <w:sz w:val="22"/>
          <w:szCs w:val="22"/>
        </w:rPr>
        <w:t xml:space="preserve"> Przyjmujący zamówienie dopuści się rażącego naruszenia postanowień umowy w szczególności:</w:t>
      </w:r>
    </w:p>
    <w:p w:rsidR="003517F9" w:rsidRPr="003517F9" w:rsidRDefault="003517F9" w:rsidP="005F69EE">
      <w:pPr>
        <w:widowControl w:val="0"/>
        <w:numPr>
          <w:ilvl w:val="0"/>
          <w:numId w:val="26"/>
        </w:numPr>
        <w:suppressAutoHyphens/>
        <w:spacing w:after="0" w:line="240" w:lineRule="auto"/>
        <w:jc w:val="both"/>
        <w:rPr>
          <w:rFonts w:ascii="Tahoma" w:hAnsi="Tahoma" w:cs="Tahoma"/>
        </w:rPr>
      </w:pPr>
      <w:proofErr w:type="gramStart"/>
      <w:r w:rsidRPr="003517F9">
        <w:rPr>
          <w:rFonts w:ascii="Tahoma" w:hAnsi="Tahoma" w:cs="Tahoma"/>
        </w:rPr>
        <w:t>zostaną</w:t>
      </w:r>
      <w:proofErr w:type="gramEnd"/>
      <w:r w:rsidRPr="003517F9">
        <w:rPr>
          <w:rFonts w:ascii="Tahoma" w:hAnsi="Tahoma" w:cs="Tahoma"/>
        </w:rPr>
        <w:t xml:space="preserve"> stwierdzone przez Udzielającego zamówienie nieprawidłowości w prowadzeniu dokumentacji medycznej i innej niezbędnej przy udzielaniu świadczeń zdrowotnych,</w:t>
      </w:r>
    </w:p>
    <w:p w:rsidR="003517F9" w:rsidRPr="003517F9" w:rsidRDefault="003517F9" w:rsidP="005F69EE">
      <w:pPr>
        <w:widowControl w:val="0"/>
        <w:numPr>
          <w:ilvl w:val="0"/>
          <w:numId w:val="26"/>
        </w:numPr>
        <w:suppressAutoHyphens/>
        <w:spacing w:after="0" w:line="240" w:lineRule="auto"/>
        <w:jc w:val="both"/>
        <w:rPr>
          <w:rFonts w:ascii="Tahoma" w:hAnsi="Tahoma" w:cs="Tahoma"/>
        </w:rPr>
      </w:pPr>
      <w:r w:rsidRPr="003517F9">
        <w:rPr>
          <w:rFonts w:ascii="Tahoma" w:hAnsi="Tahoma" w:cs="Tahoma"/>
        </w:rPr>
        <w:t xml:space="preserve">odmówi wykonywania czynności, do których jest zobowiązany lub wykona je wadliwie, ograniczy dostępność świadczeń, zawęzi ich zakres lub obniży </w:t>
      </w:r>
      <w:proofErr w:type="gramStart"/>
      <w:r w:rsidRPr="003517F9">
        <w:rPr>
          <w:rFonts w:ascii="Tahoma" w:hAnsi="Tahoma" w:cs="Tahoma"/>
        </w:rPr>
        <w:t>ich jakość</w:t>
      </w:r>
      <w:proofErr w:type="gramEnd"/>
      <w:r w:rsidRPr="003517F9">
        <w:rPr>
          <w:rFonts w:ascii="Tahoma" w:hAnsi="Tahoma" w:cs="Tahoma"/>
        </w:rPr>
        <w:t xml:space="preserve"> (np. skargi pacjentów czy pracowników Udzielającego zamówienie),</w:t>
      </w:r>
    </w:p>
    <w:p w:rsidR="003517F9" w:rsidRPr="003517F9" w:rsidRDefault="003517F9" w:rsidP="005F69EE">
      <w:pPr>
        <w:widowControl w:val="0"/>
        <w:numPr>
          <w:ilvl w:val="0"/>
          <w:numId w:val="26"/>
        </w:numPr>
        <w:suppressAutoHyphens/>
        <w:spacing w:after="0" w:line="240" w:lineRule="auto"/>
        <w:jc w:val="both"/>
        <w:rPr>
          <w:rFonts w:ascii="Tahoma" w:hAnsi="Tahoma" w:cs="Tahoma"/>
        </w:rPr>
      </w:pPr>
      <w:proofErr w:type="gramStart"/>
      <w:r w:rsidRPr="003517F9">
        <w:rPr>
          <w:rFonts w:ascii="Tahoma" w:hAnsi="Tahoma" w:cs="Tahoma"/>
        </w:rPr>
        <w:t>nie</w:t>
      </w:r>
      <w:proofErr w:type="gramEnd"/>
      <w:r w:rsidRPr="003517F9">
        <w:rPr>
          <w:rFonts w:ascii="Tahoma" w:hAnsi="Tahoma" w:cs="Tahoma"/>
        </w:rPr>
        <w:t xml:space="preserve"> przedłożenia aktualnej umowy ubezpieczenia,</w:t>
      </w:r>
    </w:p>
    <w:p w:rsidR="003517F9" w:rsidRPr="003517F9" w:rsidRDefault="003517F9" w:rsidP="005F69EE">
      <w:pPr>
        <w:widowControl w:val="0"/>
        <w:numPr>
          <w:ilvl w:val="0"/>
          <w:numId w:val="26"/>
        </w:numPr>
        <w:suppressAutoHyphens/>
        <w:spacing w:after="0" w:line="240" w:lineRule="auto"/>
        <w:jc w:val="both"/>
        <w:rPr>
          <w:rFonts w:ascii="Tahoma" w:hAnsi="Tahoma" w:cs="Tahoma"/>
        </w:rPr>
      </w:pPr>
      <w:proofErr w:type="gramStart"/>
      <w:r w:rsidRPr="003517F9">
        <w:rPr>
          <w:rFonts w:ascii="Tahoma" w:hAnsi="Tahoma" w:cs="Tahoma"/>
        </w:rPr>
        <w:t>nie</w:t>
      </w:r>
      <w:proofErr w:type="gramEnd"/>
      <w:r w:rsidRPr="003517F9">
        <w:rPr>
          <w:rFonts w:ascii="Tahoma" w:hAnsi="Tahoma" w:cs="Tahoma"/>
        </w:rPr>
        <w:t xml:space="preserve"> będzie przestrzegał obowiązujących przepisów prawa w zakresie udzielanych świadczeń zdrowotnych,</w:t>
      </w:r>
    </w:p>
    <w:p w:rsidR="003517F9" w:rsidRPr="003517F9" w:rsidRDefault="003517F9" w:rsidP="005F69EE">
      <w:pPr>
        <w:widowControl w:val="0"/>
        <w:numPr>
          <w:ilvl w:val="0"/>
          <w:numId w:val="26"/>
        </w:numPr>
        <w:suppressAutoHyphens/>
        <w:spacing w:after="0" w:line="240" w:lineRule="auto"/>
        <w:jc w:val="both"/>
        <w:rPr>
          <w:rFonts w:ascii="Tahoma" w:hAnsi="Tahoma" w:cs="Tahoma"/>
        </w:rPr>
      </w:pPr>
      <w:proofErr w:type="gramStart"/>
      <w:r w:rsidRPr="003517F9">
        <w:rPr>
          <w:rFonts w:ascii="Tahoma" w:hAnsi="Tahoma" w:cs="Tahoma"/>
        </w:rPr>
        <w:t>swoim</w:t>
      </w:r>
      <w:proofErr w:type="gramEnd"/>
      <w:r w:rsidRPr="003517F9">
        <w:rPr>
          <w:rFonts w:ascii="Tahoma" w:hAnsi="Tahoma" w:cs="Tahoma"/>
        </w:rPr>
        <w:t xml:space="preserve"> działaniem spowodują szkodę Udzielającego zamówienia</w:t>
      </w:r>
    </w:p>
    <w:p w:rsidR="003517F9" w:rsidRPr="003517F9" w:rsidRDefault="003517F9" w:rsidP="005F69EE">
      <w:pPr>
        <w:widowControl w:val="0"/>
        <w:numPr>
          <w:ilvl w:val="0"/>
          <w:numId w:val="25"/>
        </w:numPr>
        <w:suppressAutoHyphens/>
        <w:spacing w:after="0" w:line="240" w:lineRule="auto"/>
        <w:jc w:val="both"/>
        <w:rPr>
          <w:rFonts w:ascii="Tahoma" w:hAnsi="Tahoma" w:cs="Tahoma"/>
        </w:rPr>
      </w:pPr>
      <w:r w:rsidRPr="003517F9">
        <w:rPr>
          <w:rFonts w:ascii="Tahoma" w:hAnsi="Tahoma" w:cs="Tahoma"/>
        </w:rPr>
        <w:t>W przypadku wcześniejszego rozwiązania umowy Przyjmującemu Zamówienie przysługuje wyłącznie wynagrodzenie z tytułu wykonania części umowy.</w:t>
      </w:r>
    </w:p>
    <w:p w:rsidR="003517F9" w:rsidRPr="003517F9" w:rsidRDefault="003517F9" w:rsidP="003517F9">
      <w:pPr>
        <w:widowControl w:val="0"/>
        <w:suppressAutoHyphens/>
        <w:ind w:left="360"/>
        <w:jc w:val="both"/>
        <w:rPr>
          <w:rFonts w:ascii="Tahoma" w:hAnsi="Tahoma" w:cs="Tahoma"/>
        </w:rPr>
      </w:pPr>
    </w:p>
    <w:p w:rsidR="003517F9" w:rsidRPr="003517F9" w:rsidRDefault="003517F9" w:rsidP="003517F9">
      <w:pPr>
        <w:widowControl w:val="0"/>
        <w:suppressAutoHyphens/>
        <w:ind w:left="360"/>
        <w:jc w:val="both"/>
        <w:rPr>
          <w:rFonts w:ascii="Tahoma" w:hAnsi="Tahoma" w:cs="Tahoma"/>
        </w:rPr>
      </w:pPr>
    </w:p>
    <w:p w:rsidR="005F69EE" w:rsidRDefault="005F69EE" w:rsidP="003517F9">
      <w:pPr>
        <w:widowControl w:val="0"/>
        <w:suppressAutoHyphens/>
        <w:ind w:left="360"/>
        <w:jc w:val="center"/>
        <w:rPr>
          <w:rFonts w:ascii="Tahoma" w:hAnsi="Tahoma" w:cs="Tahoma"/>
          <w:b/>
        </w:rPr>
      </w:pPr>
    </w:p>
    <w:p w:rsidR="003517F9" w:rsidRPr="003517F9" w:rsidRDefault="003517F9" w:rsidP="003517F9">
      <w:pPr>
        <w:widowControl w:val="0"/>
        <w:suppressAutoHyphens/>
        <w:ind w:left="360"/>
        <w:jc w:val="center"/>
        <w:rPr>
          <w:rFonts w:ascii="Tahoma" w:hAnsi="Tahoma" w:cs="Tahoma"/>
        </w:rPr>
      </w:pPr>
      <w:r w:rsidRPr="003517F9">
        <w:rPr>
          <w:rFonts w:ascii="Tahoma" w:hAnsi="Tahoma" w:cs="Tahoma"/>
          <w:b/>
        </w:rPr>
        <w:lastRenderedPageBreak/>
        <w:t>§ 14.</w:t>
      </w:r>
    </w:p>
    <w:p w:rsidR="003517F9" w:rsidRPr="003517F9" w:rsidRDefault="003517F9" w:rsidP="003517F9">
      <w:pPr>
        <w:pStyle w:val="Nagwektabeli"/>
        <w:suppressLineNumbers w:val="0"/>
        <w:ind w:firstLine="709"/>
        <w:jc w:val="left"/>
        <w:rPr>
          <w:rFonts w:ascii="Tahoma" w:hAnsi="Tahoma" w:cs="Tahoma"/>
          <w:b w:val="0"/>
          <w:sz w:val="22"/>
          <w:szCs w:val="22"/>
        </w:rPr>
      </w:pPr>
      <w:r w:rsidRPr="003517F9">
        <w:rPr>
          <w:rFonts w:ascii="Tahoma" w:hAnsi="Tahoma" w:cs="Tahoma"/>
          <w:b w:val="0"/>
          <w:sz w:val="22"/>
          <w:szCs w:val="22"/>
        </w:rPr>
        <w:t>Umowa może być rozwiązana w każdym czasie za porozumieniem stron.</w:t>
      </w:r>
    </w:p>
    <w:p w:rsidR="003517F9" w:rsidRPr="003517F9" w:rsidRDefault="003517F9" w:rsidP="003517F9">
      <w:pPr>
        <w:jc w:val="center"/>
        <w:rPr>
          <w:rFonts w:ascii="Tahoma" w:hAnsi="Tahoma" w:cs="Tahoma"/>
          <w:b/>
        </w:rPr>
      </w:pPr>
      <w:r w:rsidRPr="003517F9">
        <w:rPr>
          <w:rFonts w:ascii="Tahoma" w:hAnsi="Tahoma" w:cs="Tahoma"/>
          <w:b/>
        </w:rPr>
        <w:t>§ 15.</w:t>
      </w:r>
    </w:p>
    <w:p w:rsidR="003517F9" w:rsidRPr="003517F9" w:rsidRDefault="003517F9" w:rsidP="005F69EE">
      <w:pPr>
        <w:pStyle w:val="Tekstpodstawowy21"/>
        <w:widowControl/>
        <w:numPr>
          <w:ilvl w:val="0"/>
          <w:numId w:val="29"/>
        </w:numPr>
        <w:rPr>
          <w:rFonts w:ascii="Tahoma" w:hAnsi="Tahoma" w:cs="Tahoma"/>
          <w:sz w:val="22"/>
          <w:szCs w:val="22"/>
        </w:rPr>
      </w:pPr>
      <w:r w:rsidRPr="003517F9">
        <w:rPr>
          <w:rFonts w:ascii="Tahoma" w:hAnsi="Tahoma" w:cs="Tahoma"/>
          <w:sz w:val="22"/>
          <w:szCs w:val="22"/>
        </w:rPr>
        <w:t xml:space="preserve">Udzielający zamówienie zastrzega sobie prawo przeprowadzenia kontroli realizacji świadczeń zdrowotnych udzielanych przez Przyjmującego zamówienie w szczególności w </w:t>
      </w:r>
      <w:r w:rsidR="009E649C" w:rsidRPr="003517F9">
        <w:rPr>
          <w:rFonts w:ascii="Tahoma" w:hAnsi="Tahoma" w:cs="Tahoma"/>
          <w:sz w:val="22"/>
          <w:szCs w:val="22"/>
        </w:rPr>
        <w:t>zakresie, jakości</w:t>
      </w:r>
      <w:r w:rsidRPr="003517F9">
        <w:rPr>
          <w:rFonts w:ascii="Tahoma" w:hAnsi="Tahoma" w:cs="Tahoma"/>
          <w:sz w:val="22"/>
          <w:szCs w:val="22"/>
        </w:rPr>
        <w:t xml:space="preserve"> udzielanych świadczeń zdrowotnych, prawidłowości prowadzenia dokumentacji medycznej.</w:t>
      </w:r>
    </w:p>
    <w:p w:rsidR="003517F9" w:rsidRPr="003517F9" w:rsidRDefault="003517F9" w:rsidP="005F69EE">
      <w:pPr>
        <w:pStyle w:val="Tekstpodstawowy21"/>
        <w:widowControl/>
        <w:numPr>
          <w:ilvl w:val="0"/>
          <w:numId w:val="29"/>
        </w:numPr>
        <w:rPr>
          <w:rFonts w:ascii="Tahoma" w:hAnsi="Tahoma" w:cs="Tahoma"/>
          <w:sz w:val="22"/>
          <w:szCs w:val="22"/>
        </w:rPr>
      </w:pPr>
      <w:r w:rsidRPr="003517F9">
        <w:rPr>
          <w:rFonts w:ascii="Tahoma" w:hAnsi="Tahoma" w:cs="Tahoma"/>
          <w:sz w:val="22"/>
          <w:szCs w:val="22"/>
        </w:rPr>
        <w:t xml:space="preserve">Przyjmujący zamówienie wyraża zgodę na przeprowadzenie kontroli przez Udzielającego zamówienie w zakresie określonym w </w:t>
      </w:r>
      <w:proofErr w:type="spellStart"/>
      <w:r w:rsidRPr="003517F9">
        <w:rPr>
          <w:rFonts w:ascii="Tahoma" w:hAnsi="Tahoma" w:cs="Tahoma"/>
          <w:sz w:val="22"/>
          <w:szCs w:val="22"/>
        </w:rPr>
        <w:t>pkt</w:t>
      </w:r>
      <w:proofErr w:type="spellEnd"/>
      <w:r w:rsidRPr="003517F9">
        <w:rPr>
          <w:rFonts w:ascii="Tahoma" w:hAnsi="Tahoma" w:cs="Tahoma"/>
          <w:sz w:val="22"/>
          <w:szCs w:val="22"/>
        </w:rPr>
        <w:t xml:space="preserve"> 1.</w:t>
      </w:r>
    </w:p>
    <w:p w:rsidR="003517F9" w:rsidRPr="003517F9" w:rsidRDefault="003517F9" w:rsidP="005F69EE">
      <w:pPr>
        <w:pStyle w:val="Tekstpodstawowy21"/>
        <w:widowControl/>
        <w:numPr>
          <w:ilvl w:val="0"/>
          <w:numId w:val="29"/>
        </w:numPr>
        <w:rPr>
          <w:rFonts w:ascii="Tahoma" w:hAnsi="Tahoma" w:cs="Tahoma"/>
          <w:sz w:val="22"/>
          <w:szCs w:val="22"/>
        </w:rPr>
      </w:pPr>
      <w:r w:rsidRPr="003517F9">
        <w:rPr>
          <w:rFonts w:ascii="Tahoma" w:hAnsi="Tahoma" w:cs="Tahoma"/>
          <w:sz w:val="22"/>
          <w:szCs w:val="22"/>
        </w:rPr>
        <w:t>Przyjmujący zamówienie oświadcza, że spełnia warunki określone przez Narodowy Fundusz Zdrowia oraz zobowiązuje się do poddania kontroli na zasadach określonych w ustawie o świadczeniach opieki zdrowotnej finansowanych ze środków publicznych w zakresie wynikającym z umowy zawartej z Małopolskim Oddziałem NFZ).</w:t>
      </w:r>
    </w:p>
    <w:p w:rsidR="003517F9" w:rsidRPr="003517F9" w:rsidRDefault="003517F9" w:rsidP="005F69EE">
      <w:pPr>
        <w:pStyle w:val="Tekstpodstawowywcity3"/>
        <w:widowControl w:val="0"/>
        <w:numPr>
          <w:ilvl w:val="0"/>
          <w:numId w:val="29"/>
        </w:numPr>
        <w:suppressAutoHyphens/>
        <w:spacing w:after="0"/>
        <w:jc w:val="both"/>
        <w:rPr>
          <w:rFonts w:ascii="Tahoma" w:hAnsi="Tahoma" w:cs="Tahoma"/>
          <w:sz w:val="22"/>
          <w:szCs w:val="22"/>
        </w:rPr>
      </w:pPr>
      <w:r w:rsidRPr="003517F9">
        <w:rPr>
          <w:rFonts w:ascii="Tahoma" w:hAnsi="Tahoma" w:cs="Tahoma"/>
          <w:sz w:val="22"/>
          <w:szCs w:val="22"/>
        </w:rPr>
        <w:t>Przyjmujący zamówienie zobowiązuje się prowadzić sprawozdawczość statystyczną na zasadach obowiązujących w publicznych zakładach opieki zdrowotnej.</w:t>
      </w:r>
    </w:p>
    <w:p w:rsidR="003517F9" w:rsidRPr="003517F9" w:rsidRDefault="003517F9" w:rsidP="005F69EE">
      <w:pPr>
        <w:pStyle w:val="Nagwektabeli"/>
        <w:numPr>
          <w:ilvl w:val="0"/>
          <w:numId w:val="29"/>
        </w:numPr>
        <w:suppressLineNumbers w:val="0"/>
        <w:jc w:val="both"/>
        <w:rPr>
          <w:rFonts w:ascii="Tahoma" w:hAnsi="Tahoma" w:cs="Tahoma"/>
          <w:b w:val="0"/>
          <w:sz w:val="22"/>
          <w:szCs w:val="22"/>
        </w:rPr>
      </w:pPr>
      <w:r w:rsidRPr="003517F9">
        <w:rPr>
          <w:rFonts w:ascii="Tahoma" w:hAnsi="Tahoma" w:cs="Tahoma"/>
          <w:b w:val="0"/>
          <w:sz w:val="22"/>
          <w:szCs w:val="22"/>
        </w:rPr>
        <w:t>Strony ustalają, iż Przyjmujący zamówienie na żądanie Udzielającego zamówienie przedłoży informację o realizacji zamówienia na piśmie.</w:t>
      </w:r>
    </w:p>
    <w:p w:rsidR="003517F9" w:rsidRPr="003517F9" w:rsidRDefault="003517F9" w:rsidP="005F69EE">
      <w:pPr>
        <w:pStyle w:val="Nagwektabeli"/>
        <w:numPr>
          <w:ilvl w:val="0"/>
          <w:numId w:val="29"/>
        </w:numPr>
        <w:suppressLineNumbers w:val="0"/>
        <w:jc w:val="both"/>
        <w:rPr>
          <w:rFonts w:ascii="Tahoma" w:hAnsi="Tahoma" w:cs="Tahoma"/>
          <w:b w:val="0"/>
          <w:sz w:val="22"/>
          <w:szCs w:val="22"/>
        </w:rPr>
      </w:pPr>
      <w:r w:rsidRPr="003517F9">
        <w:rPr>
          <w:rFonts w:ascii="Tahoma" w:hAnsi="Tahoma" w:cs="Tahoma"/>
          <w:b w:val="0"/>
          <w:sz w:val="22"/>
          <w:szCs w:val="22"/>
        </w:rPr>
        <w:t xml:space="preserve">Przyjmujący zamówienia zobowiązuje się udostępnić umowę podwykonawstwa w formie </w:t>
      </w:r>
      <w:r w:rsidR="009E649C" w:rsidRPr="003517F9">
        <w:rPr>
          <w:rFonts w:ascii="Tahoma" w:hAnsi="Tahoma" w:cs="Tahoma"/>
          <w:b w:val="0"/>
          <w:sz w:val="22"/>
          <w:szCs w:val="22"/>
        </w:rPr>
        <w:t>elektronicznej</w:t>
      </w:r>
      <w:r w:rsidRPr="003517F9">
        <w:rPr>
          <w:rFonts w:ascii="Tahoma" w:hAnsi="Tahoma" w:cs="Tahoma"/>
          <w:b w:val="0"/>
          <w:sz w:val="22"/>
          <w:szCs w:val="22"/>
        </w:rPr>
        <w:t xml:space="preserve"> za pośrednictwem Portalu Świadczeniodawcy w formie </w:t>
      </w:r>
      <w:r w:rsidR="009E649C" w:rsidRPr="003517F9">
        <w:rPr>
          <w:rFonts w:ascii="Tahoma" w:hAnsi="Tahoma" w:cs="Tahoma"/>
          <w:b w:val="0"/>
          <w:sz w:val="22"/>
          <w:szCs w:val="22"/>
        </w:rPr>
        <w:t>określonej, przez NFZ</w:t>
      </w:r>
      <w:r w:rsidRPr="003517F9">
        <w:rPr>
          <w:rFonts w:ascii="Tahoma" w:hAnsi="Tahoma" w:cs="Tahoma"/>
          <w:b w:val="0"/>
          <w:sz w:val="22"/>
          <w:szCs w:val="22"/>
        </w:rPr>
        <w:t xml:space="preserve"> (</w:t>
      </w:r>
      <w:proofErr w:type="gramStart"/>
      <w:r w:rsidRPr="003517F9">
        <w:rPr>
          <w:rFonts w:ascii="Tahoma" w:hAnsi="Tahoma" w:cs="Tahoma"/>
          <w:b w:val="0"/>
          <w:sz w:val="22"/>
          <w:szCs w:val="22"/>
        </w:rPr>
        <w:t>https</w:t>
      </w:r>
      <w:r w:rsidR="009E649C" w:rsidRPr="003517F9">
        <w:rPr>
          <w:rFonts w:ascii="Tahoma" w:hAnsi="Tahoma" w:cs="Tahoma"/>
          <w:b w:val="0"/>
          <w:sz w:val="22"/>
          <w:szCs w:val="22"/>
        </w:rPr>
        <w:t>: //poratl</w:t>
      </w:r>
      <w:proofErr w:type="gramEnd"/>
      <w:r w:rsidRPr="003517F9">
        <w:rPr>
          <w:rFonts w:ascii="Tahoma" w:hAnsi="Tahoma" w:cs="Tahoma"/>
          <w:b w:val="0"/>
          <w:sz w:val="22"/>
          <w:szCs w:val="22"/>
        </w:rPr>
        <w:t>.</w:t>
      </w:r>
      <w:r w:rsidR="009E649C" w:rsidRPr="003517F9">
        <w:rPr>
          <w:rFonts w:ascii="Tahoma" w:hAnsi="Tahoma" w:cs="Tahoma"/>
          <w:b w:val="0"/>
          <w:sz w:val="22"/>
          <w:szCs w:val="22"/>
        </w:rPr>
        <w:t>Nfz-krakow</w:t>
      </w:r>
      <w:r w:rsidRPr="003517F9">
        <w:rPr>
          <w:rFonts w:ascii="Tahoma" w:hAnsi="Tahoma" w:cs="Tahoma"/>
          <w:b w:val="0"/>
          <w:sz w:val="22"/>
          <w:szCs w:val="22"/>
        </w:rPr>
        <w:t>.</w:t>
      </w:r>
      <w:proofErr w:type="gramStart"/>
      <w:r w:rsidRPr="003517F9">
        <w:rPr>
          <w:rFonts w:ascii="Tahoma" w:hAnsi="Tahoma" w:cs="Tahoma"/>
          <w:b w:val="0"/>
          <w:sz w:val="22"/>
          <w:szCs w:val="22"/>
        </w:rPr>
        <w:t>pl</w:t>
      </w:r>
      <w:proofErr w:type="gramEnd"/>
      <w:r w:rsidRPr="003517F9">
        <w:rPr>
          <w:rFonts w:ascii="Tahoma" w:hAnsi="Tahoma" w:cs="Tahoma"/>
          <w:b w:val="0"/>
          <w:sz w:val="22"/>
          <w:szCs w:val="22"/>
        </w:rPr>
        <w:t>).</w:t>
      </w:r>
    </w:p>
    <w:p w:rsidR="003517F9" w:rsidRPr="003517F9" w:rsidRDefault="003517F9" w:rsidP="003517F9">
      <w:pPr>
        <w:jc w:val="center"/>
        <w:rPr>
          <w:rFonts w:ascii="Tahoma" w:hAnsi="Tahoma" w:cs="Tahoma"/>
          <w:b/>
        </w:rPr>
      </w:pPr>
      <w:r w:rsidRPr="003517F9">
        <w:rPr>
          <w:rFonts w:ascii="Tahoma" w:hAnsi="Tahoma" w:cs="Tahoma"/>
          <w:b/>
        </w:rPr>
        <w:t>§ 16.</w:t>
      </w:r>
    </w:p>
    <w:p w:rsidR="003517F9" w:rsidRPr="003517F9" w:rsidRDefault="003517F9" w:rsidP="003517F9">
      <w:pPr>
        <w:ind w:firstLine="709"/>
        <w:jc w:val="both"/>
        <w:rPr>
          <w:rFonts w:ascii="Tahoma" w:hAnsi="Tahoma" w:cs="Tahoma"/>
        </w:rPr>
      </w:pPr>
      <w:r w:rsidRPr="003517F9">
        <w:rPr>
          <w:rFonts w:ascii="Tahoma" w:hAnsi="Tahoma" w:cs="Tahoma"/>
        </w:rPr>
        <w:t>Ewentualne spory, które mogą wyniknąć w trakcie realizacji niniejszej umowy, Strony zobowiązują się poddać rozstrzygnięciu sądów właściwych dla siedziby Udzielające zamówienie.</w:t>
      </w:r>
    </w:p>
    <w:p w:rsidR="003517F9" w:rsidRPr="003517F9" w:rsidRDefault="003517F9"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17.</w:t>
      </w:r>
    </w:p>
    <w:p w:rsidR="003517F9" w:rsidRPr="003517F9" w:rsidRDefault="003517F9" w:rsidP="005F69EE">
      <w:pPr>
        <w:pStyle w:val="Nagwektabeli"/>
        <w:numPr>
          <w:ilvl w:val="0"/>
          <w:numId w:val="27"/>
        </w:numPr>
        <w:suppressLineNumbers w:val="0"/>
        <w:jc w:val="both"/>
        <w:rPr>
          <w:rFonts w:ascii="Tahoma" w:hAnsi="Tahoma" w:cs="Tahoma"/>
          <w:sz w:val="22"/>
          <w:szCs w:val="22"/>
        </w:rPr>
      </w:pPr>
      <w:r w:rsidRPr="003517F9">
        <w:rPr>
          <w:rFonts w:ascii="Tahoma" w:hAnsi="Tahoma" w:cs="Tahoma"/>
          <w:b w:val="0"/>
          <w:sz w:val="22"/>
          <w:szCs w:val="22"/>
        </w:rPr>
        <w:t xml:space="preserve">Nieważna jest zmiana postanowień zawartej umowy niekorzystnych dla Udzielającego </w:t>
      </w:r>
      <w:r w:rsidR="009E649C" w:rsidRPr="003517F9">
        <w:rPr>
          <w:rFonts w:ascii="Tahoma" w:hAnsi="Tahoma" w:cs="Tahoma"/>
          <w:b w:val="0"/>
          <w:sz w:val="22"/>
          <w:szCs w:val="22"/>
        </w:rPr>
        <w:t>zamówienie, jeżeli</w:t>
      </w:r>
      <w:r w:rsidRPr="003517F9">
        <w:rPr>
          <w:rFonts w:ascii="Tahoma" w:hAnsi="Tahoma" w:cs="Tahoma"/>
          <w:b w:val="0"/>
          <w:sz w:val="22"/>
          <w:szCs w:val="22"/>
        </w:rPr>
        <w:t xml:space="preserve"> przy ich uwzględnieniu zachodziłaby konieczność zmiany treści oferty, </w:t>
      </w:r>
      <w:r w:rsidR="009E649C" w:rsidRPr="003517F9">
        <w:rPr>
          <w:rFonts w:ascii="Tahoma" w:hAnsi="Tahoma" w:cs="Tahoma"/>
          <w:b w:val="0"/>
          <w:sz w:val="22"/>
          <w:szCs w:val="22"/>
        </w:rPr>
        <w:t>na podstawie, której</w:t>
      </w:r>
      <w:r w:rsidRPr="003517F9">
        <w:rPr>
          <w:rFonts w:ascii="Tahoma" w:hAnsi="Tahoma" w:cs="Tahoma"/>
          <w:b w:val="0"/>
          <w:sz w:val="22"/>
          <w:szCs w:val="22"/>
        </w:rPr>
        <w:t xml:space="preserve"> dokonano wyboru Przyjmującego zamówienie, </w:t>
      </w:r>
      <w:r w:rsidR="009E649C" w:rsidRPr="003517F9">
        <w:rPr>
          <w:rFonts w:ascii="Tahoma" w:hAnsi="Tahoma" w:cs="Tahoma"/>
          <w:b w:val="0"/>
          <w:sz w:val="22"/>
          <w:szCs w:val="22"/>
        </w:rPr>
        <w:t>chyba, że</w:t>
      </w:r>
      <w:r w:rsidRPr="003517F9">
        <w:rPr>
          <w:rFonts w:ascii="Tahoma" w:hAnsi="Tahoma" w:cs="Tahoma"/>
          <w:b w:val="0"/>
          <w:sz w:val="22"/>
          <w:szCs w:val="22"/>
        </w:rPr>
        <w:t xml:space="preserve"> konieczność wprowadzenia takich zmian wynika z okoliczności, których nie można było przewidzieć w chwili zawarcia umowy.</w:t>
      </w:r>
    </w:p>
    <w:p w:rsidR="003517F9" w:rsidRPr="003517F9" w:rsidRDefault="003517F9" w:rsidP="005F69EE">
      <w:pPr>
        <w:pStyle w:val="Nagwektabeli"/>
        <w:numPr>
          <w:ilvl w:val="0"/>
          <w:numId w:val="27"/>
        </w:numPr>
        <w:suppressLineNumbers w:val="0"/>
        <w:jc w:val="both"/>
        <w:rPr>
          <w:rFonts w:ascii="Tahoma" w:hAnsi="Tahoma" w:cs="Tahoma"/>
          <w:b w:val="0"/>
          <w:sz w:val="22"/>
          <w:szCs w:val="22"/>
        </w:rPr>
      </w:pPr>
      <w:r w:rsidRPr="003517F9">
        <w:rPr>
          <w:rFonts w:ascii="Tahoma" w:hAnsi="Tahoma" w:cs="Tahoma"/>
          <w:b w:val="0"/>
          <w:sz w:val="22"/>
          <w:szCs w:val="22"/>
        </w:rPr>
        <w:t>W trakcie realizacji niniejszej umowy Przyjmujący zamówienie zobowiązuje się do przestrzegania zasad określonych w ustawie o ochronie danych osobowych, w szczególności w zakresie ochrony danych osobowych pacjentów i dokumentacji medycznej pacjentów.</w:t>
      </w:r>
    </w:p>
    <w:p w:rsidR="003517F9" w:rsidRPr="003517F9" w:rsidRDefault="003517F9"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18.</w:t>
      </w:r>
    </w:p>
    <w:p w:rsidR="003517F9" w:rsidRPr="003517F9" w:rsidRDefault="003517F9" w:rsidP="003517F9">
      <w:pPr>
        <w:pStyle w:val="Tekstpodstawowy21"/>
        <w:ind w:firstLine="708"/>
        <w:rPr>
          <w:rFonts w:ascii="Tahoma" w:hAnsi="Tahoma" w:cs="Tahoma"/>
          <w:sz w:val="22"/>
          <w:szCs w:val="22"/>
        </w:rPr>
      </w:pPr>
      <w:r w:rsidRPr="003517F9">
        <w:rPr>
          <w:rFonts w:ascii="Tahoma" w:hAnsi="Tahoma" w:cs="Tahoma"/>
          <w:sz w:val="22"/>
          <w:szCs w:val="22"/>
        </w:rPr>
        <w:t>Wszelkie zmiany i uzupełnienia niniejszej umowy dla swej ważności mogą być dokonywane wyłącznie w formie pisemnej.</w:t>
      </w:r>
    </w:p>
    <w:p w:rsidR="003517F9" w:rsidRPr="003517F9" w:rsidRDefault="003517F9" w:rsidP="003517F9">
      <w:pPr>
        <w:jc w:val="cente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19.</w:t>
      </w:r>
    </w:p>
    <w:p w:rsidR="003517F9" w:rsidRPr="003517F9" w:rsidRDefault="003517F9" w:rsidP="005F69EE">
      <w:pPr>
        <w:pStyle w:val="Tekstpodstawowy21"/>
        <w:widowControl/>
        <w:numPr>
          <w:ilvl w:val="0"/>
          <w:numId w:val="28"/>
        </w:numPr>
        <w:rPr>
          <w:rFonts w:ascii="Tahoma" w:hAnsi="Tahoma" w:cs="Tahoma"/>
          <w:sz w:val="22"/>
          <w:szCs w:val="22"/>
        </w:rPr>
      </w:pPr>
      <w:r w:rsidRPr="003517F9">
        <w:rPr>
          <w:rFonts w:ascii="Tahoma" w:hAnsi="Tahoma" w:cs="Tahoma"/>
          <w:sz w:val="22"/>
          <w:szCs w:val="22"/>
        </w:rPr>
        <w:t xml:space="preserve">Strony ustalają, że Przyjmujący zamówienie nie może bez zgody Udzielającego zamówienie przelać na osobę trzecią wierzytelności przysługujących mu wobec </w:t>
      </w:r>
      <w:r w:rsidRPr="003517F9">
        <w:rPr>
          <w:rFonts w:ascii="Tahoma" w:hAnsi="Tahoma" w:cs="Tahoma"/>
          <w:sz w:val="22"/>
          <w:szCs w:val="22"/>
        </w:rPr>
        <w:lastRenderedPageBreak/>
        <w:t>Udzielającego zamówienie. Ponadto story ustalają, że Przyjmujący zamówienie nie może podejmować żadnych czynności prawnych, z których wynikałaby odpowiedzialność osobista trzeciego podmiotu dająca możliwość wstąpienia w prawa wierzyciela.</w:t>
      </w:r>
    </w:p>
    <w:p w:rsidR="003517F9" w:rsidRPr="003517F9" w:rsidRDefault="009E649C" w:rsidP="005F69EE">
      <w:pPr>
        <w:pStyle w:val="Tekstpodstawowy21"/>
        <w:widowControl/>
        <w:numPr>
          <w:ilvl w:val="0"/>
          <w:numId w:val="28"/>
        </w:numPr>
        <w:rPr>
          <w:rFonts w:ascii="Tahoma" w:hAnsi="Tahoma" w:cs="Tahoma"/>
          <w:sz w:val="22"/>
          <w:szCs w:val="22"/>
        </w:rPr>
      </w:pPr>
      <w:r w:rsidRPr="003517F9">
        <w:rPr>
          <w:rFonts w:ascii="Tahoma" w:hAnsi="Tahoma" w:cs="Tahoma"/>
          <w:sz w:val="22"/>
          <w:szCs w:val="22"/>
        </w:rPr>
        <w:t>Zgoda, o której</w:t>
      </w:r>
      <w:r w:rsidR="003517F9" w:rsidRPr="003517F9">
        <w:rPr>
          <w:rFonts w:ascii="Tahoma" w:hAnsi="Tahoma" w:cs="Tahoma"/>
          <w:sz w:val="22"/>
          <w:szCs w:val="22"/>
        </w:rPr>
        <w:t xml:space="preserve"> mowa powyżej związana z czynnością prawną mającą na celu zmianę wierzyciela może nastąpić po wyrażeniu zgody przez podmiot tworzący jednostkę Udzielającego zamówienie (</w:t>
      </w:r>
      <w:r w:rsidRPr="003517F9">
        <w:rPr>
          <w:rFonts w:ascii="Tahoma" w:hAnsi="Tahoma" w:cs="Tahoma"/>
          <w:sz w:val="22"/>
          <w:szCs w:val="22"/>
        </w:rPr>
        <w:t>art.54 - ustawy</w:t>
      </w:r>
      <w:r w:rsidR="003517F9" w:rsidRPr="003517F9">
        <w:rPr>
          <w:rFonts w:ascii="Tahoma" w:hAnsi="Tahoma" w:cs="Tahoma"/>
          <w:sz w:val="22"/>
          <w:szCs w:val="22"/>
        </w:rPr>
        <w:t xml:space="preserve"> z dnia 15 kwietnia 2011 r. o działal</w:t>
      </w:r>
      <w:r>
        <w:rPr>
          <w:rFonts w:ascii="Tahoma" w:hAnsi="Tahoma" w:cs="Tahoma"/>
          <w:sz w:val="22"/>
          <w:szCs w:val="22"/>
        </w:rPr>
        <w:t xml:space="preserve">ności leczniczej – Dz. U. </w:t>
      </w:r>
      <w:proofErr w:type="gramStart"/>
      <w:r>
        <w:rPr>
          <w:rFonts w:ascii="Tahoma" w:hAnsi="Tahoma" w:cs="Tahoma"/>
          <w:sz w:val="22"/>
          <w:szCs w:val="22"/>
        </w:rPr>
        <w:t>z</w:t>
      </w:r>
      <w:proofErr w:type="gramEnd"/>
      <w:r>
        <w:rPr>
          <w:rFonts w:ascii="Tahoma" w:hAnsi="Tahoma" w:cs="Tahoma"/>
          <w:sz w:val="22"/>
          <w:szCs w:val="22"/>
        </w:rPr>
        <w:t xml:space="preserve"> 2016 r. poz. 1638</w:t>
      </w:r>
      <w:r w:rsidR="003517F9" w:rsidRPr="003517F9">
        <w:rPr>
          <w:rFonts w:ascii="Tahoma" w:hAnsi="Tahoma" w:cs="Tahoma"/>
          <w:sz w:val="22"/>
          <w:szCs w:val="22"/>
        </w:rPr>
        <w:t>).</w:t>
      </w:r>
    </w:p>
    <w:p w:rsidR="003517F9" w:rsidRPr="003517F9" w:rsidRDefault="003517F9" w:rsidP="003517F9">
      <w:pPr>
        <w:jc w:val="center"/>
        <w:rPr>
          <w:rFonts w:ascii="Tahoma" w:hAnsi="Tahoma" w:cs="Tahoma"/>
          <w:b/>
        </w:rPr>
      </w:pPr>
      <w:r w:rsidRPr="003517F9">
        <w:rPr>
          <w:rFonts w:ascii="Tahoma" w:hAnsi="Tahoma" w:cs="Tahoma"/>
          <w:b/>
        </w:rPr>
        <w:t>§ 20.</w:t>
      </w:r>
    </w:p>
    <w:p w:rsidR="003517F9" w:rsidRPr="003517F9" w:rsidRDefault="003517F9" w:rsidP="003517F9">
      <w:pPr>
        <w:ind w:firstLine="708"/>
        <w:jc w:val="both"/>
        <w:rPr>
          <w:rFonts w:ascii="Tahoma" w:hAnsi="Tahoma" w:cs="Tahoma"/>
        </w:rPr>
      </w:pPr>
      <w:r w:rsidRPr="003517F9">
        <w:rPr>
          <w:rFonts w:ascii="Tahoma" w:hAnsi="Tahoma" w:cs="Tahoma"/>
        </w:rPr>
        <w:t xml:space="preserve">W sprawach </w:t>
      </w:r>
      <w:r w:rsidR="009E649C" w:rsidRPr="003517F9">
        <w:rPr>
          <w:rFonts w:ascii="Tahoma" w:hAnsi="Tahoma" w:cs="Tahoma"/>
        </w:rPr>
        <w:t>nieuregulowanych</w:t>
      </w:r>
      <w:r w:rsidRPr="003517F9">
        <w:rPr>
          <w:rFonts w:ascii="Tahoma" w:hAnsi="Tahoma" w:cs="Tahoma"/>
        </w:rPr>
        <w:t xml:space="preserve"> niniejszą umową mają zastosowanie przepisy Kodeksu cywilnego, ustawy o działalności leczniczej i inne akty prawne.</w:t>
      </w:r>
    </w:p>
    <w:p w:rsidR="003517F9" w:rsidRPr="003517F9" w:rsidRDefault="003517F9" w:rsidP="003517F9">
      <w:pPr>
        <w:rPr>
          <w:rFonts w:ascii="Tahoma" w:hAnsi="Tahoma" w:cs="Tahoma"/>
          <w:b/>
        </w:rPr>
      </w:pPr>
    </w:p>
    <w:p w:rsidR="003517F9" w:rsidRPr="003517F9" w:rsidRDefault="003517F9" w:rsidP="003517F9">
      <w:pPr>
        <w:jc w:val="center"/>
        <w:rPr>
          <w:rFonts w:ascii="Tahoma" w:hAnsi="Tahoma" w:cs="Tahoma"/>
          <w:b/>
        </w:rPr>
      </w:pPr>
      <w:r w:rsidRPr="003517F9">
        <w:rPr>
          <w:rFonts w:ascii="Tahoma" w:hAnsi="Tahoma" w:cs="Tahoma"/>
          <w:b/>
        </w:rPr>
        <w:t>§ 21.</w:t>
      </w:r>
    </w:p>
    <w:p w:rsidR="003517F9" w:rsidRPr="003517F9" w:rsidRDefault="003517F9" w:rsidP="003517F9">
      <w:pPr>
        <w:pStyle w:val="Tekstpodstawowy"/>
        <w:rPr>
          <w:rFonts w:ascii="Tahoma" w:hAnsi="Tahoma" w:cs="Tahoma"/>
          <w:sz w:val="22"/>
          <w:szCs w:val="22"/>
        </w:rPr>
      </w:pPr>
      <w:r w:rsidRPr="003517F9">
        <w:rPr>
          <w:rFonts w:ascii="Tahoma" w:hAnsi="Tahoma" w:cs="Tahoma"/>
          <w:sz w:val="22"/>
          <w:szCs w:val="22"/>
        </w:rPr>
        <w:t>Umowę sporządzono w dwóch jednobrzmiących egzemplarzach, po jednym dla każdej ze Stron.</w:t>
      </w:r>
    </w:p>
    <w:p w:rsidR="003517F9" w:rsidRPr="003517F9" w:rsidRDefault="003517F9" w:rsidP="003517F9">
      <w:pPr>
        <w:rPr>
          <w:rFonts w:ascii="Tahoma" w:hAnsi="Tahoma" w:cs="Tahoma"/>
        </w:rPr>
      </w:pPr>
    </w:p>
    <w:p w:rsidR="003517F9" w:rsidRPr="00FC7A3F" w:rsidRDefault="003517F9" w:rsidP="009E649C">
      <w:pPr>
        <w:pStyle w:val="Nagwek2"/>
        <w:jc w:val="center"/>
        <w:rPr>
          <w:rFonts w:ascii="Tahoma" w:hAnsi="Tahoma" w:cs="Tahoma"/>
          <w:i/>
          <w:color w:val="auto"/>
          <w:sz w:val="22"/>
          <w:szCs w:val="22"/>
        </w:rPr>
      </w:pPr>
      <w:r w:rsidRPr="00FC7A3F">
        <w:rPr>
          <w:rFonts w:ascii="Tahoma" w:hAnsi="Tahoma" w:cs="Tahoma"/>
          <w:i/>
          <w:color w:val="auto"/>
          <w:sz w:val="22"/>
          <w:szCs w:val="22"/>
        </w:rPr>
        <w:t>PODPISY STRON</w:t>
      </w:r>
    </w:p>
    <w:p w:rsidR="003517F9" w:rsidRPr="003517F9" w:rsidRDefault="003517F9" w:rsidP="003517F9">
      <w:pPr>
        <w:rPr>
          <w:rFonts w:ascii="Tahoma" w:hAnsi="Tahoma" w:cs="Tahoma"/>
        </w:rPr>
      </w:pPr>
    </w:p>
    <w:p w:rsidR="003517F9" w:rsidRPr="003517F9" w:rsidRDefault="003517F9" w:rsidP="003517F9">
      <w:pPr>
        <w:ind w:left="5664" w:hanging="5664"/>
        <w:rPr>
          <w:rFonts w:ascii="Tahoma" w:hAnsi="Tahoma" w:cs="Tahoma"/>
          <w:b/>
        </w:rPr>
      </w:pPr>
      <w:r w:rsidRPr="003517F9">
        <w:rPr>
          <w:rFonts w:ascii="Tahoma" w:hAnsi="Tahoma" w:cs="Tahoma"/>
          <w:b/>
        </w:rPr>
        <w:t>UDZIELAJĄCY</w:t>
      </w:r>
      <w:r w:rsidRPr="003517F9">
        <w:rPr>
          <w:rFonts w:ascii="Tahoma" w:hAnsi="Tahoma" w:cs="Tahoma"/>
          <w:b/>
        </w:rPr>
        <w:tab/>
      </w:r>
      <w:r w:rsidRPr="003517F9">
        <w:rPr>
          <w:rFonts w:ascii="Tahoma" w:hAnsi="Tahoma" w:cs="Tahoma"/>
          <w:b/>
        </w:rPr>
        <w:tab/>
        <w:t>PRZYJMUJĄCY</w:t>
      </w:r>
    </w:p>
    <w:p w:rsidR="003517F9" w:rsidRPr="003517F9" w:rsidRDefault="003517F9" w:rsidP="003517F9">
      <w:pPr>
        <w:ind w:left="5664" w:hanging="5664"/>
        <w:rPr>
          <w:rFonts w:ascii="Tahoma" w:hAnsi="Tahoma" w:cs="Tahoma"/>
          <w:b/>
        </w:rPr>
      </w:pPr>
      <w:r w:rsidRPr="003517F9">
        <w:rPr>
          <w:rFonts w:ascii="Tahoma" w:hAnsi="Tahoma" w:cs="Tahoma"/>
          <w:b/>
        </w:rPr>
        <w:t>ZAMÓWIENIE</w:t>
      </w:r>
      <w:proofErr w:type="gramStart"/>
      <w:r w:rsidRPr="003517F9">
        <w:rPr>
          <w:rFonts w:ascii="Tahoma" w:hAnsi="Tahoma" w:cs="Tahoma"/>
          <w:b/>
        </w:rPr>
        <w:t>:</w:t>
      </w:r>
      <w:r w:rsidRPr="003517F9">
        <w:rPr>
          <w:rFonts w:ascii="Tahoma" w:hAnsi="Tahoma" w:cs="Tahoma"/>
          <w:b/>
        </w:rPr>
        <w:tab/>
      </w:r>
      <w:r w:rsidRPr="003517F9">
        <w:rPr>
          <w:rFonts w:ascii="Tahoma" w:hAnsi="Tahoma" w:cs="Tahoma"/>
          <w:b/>
        </w:rPr>
        <w:tab/>
        <w:t>ZAMÓWIENIE</w:t>
      </w:r>
      <w:proofErr w:type="gramEnd"/>
      <w:r w:rsidRPr="003517F9">
        <w:rPr>
          <w:rFonts w:ascii="Tahoma" w:hAnsi="Tahoma" w:cs="Tahoma"/>
          <w:b/>
        </w:rPr>
        <w:t>:</w:t>
      </w:r>
    </w:p>
    <w:p w:rsidR="00722EBB" w:rsidRPr="003517F9" w:rsidRDefault="00674F9A" w:rsidP="003517F9">
      <w:pPr>
        <w:rPr>
          <w:rFonts w:ascii="Tahoma" w:hAnsi="Tahoma" w:cs="Tahoma"/>
        </w:rPr>
      </w:pPr>
    </w:p>
    <w:sectPr w:rsidR="00722EBB" w:rsidRPr="003517F9" w:rsidSect="00D60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96520"/>
    <w:multiLevelType w:val="hybridMultilevel"/>
    <w:tmpl w:val="B274A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16165C"/>
    <w:multiLevelType w:val="hybridMultilevel"/>
    <w:tmpl w:val="E08034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7D1439"/>
    <w:multiLevelType w:val="hybridMultilevel"/>
    <w:tmpl w:val="2520AE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7E500F"/>
    <w:multiLevelType w:val="singleLevel"/>
    <w:tmpl w:val="0415000F"/>
    <w:lvl w:ilvl="0">
      <w:start w:val="1"/>
      <w:numFmt w:val="decimal"/>
      <w:lvlText w:val="%1."/>
      <w:lvlJc w:val="left"/>
      <w:pPr>
        <w:ind w:left="360" w:hanging="360"/>
      </w:pPr>
      <w:rPr>
        <w:rFonts w:hint="default"/>
      </w:rPr>
    </w:lvl>
  </w:abstractNum>
  <w:abstractNum w:abstractNumId="5">
    <w:nsid w:val="1C82587D"/>
    <w:multiLevelType w:val="hybridMultilevel"/>
    <w:tmpl w:val="D98C6E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16010A"/>
    <w:multiLevelType w:val="hybridMultilevel"/>
    <w:tmpl w:val="1D64D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8E04D9"/>
    <w:multiLevelType w:val="multilevel"/>
    <w:tmpl w:val="53A42E3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hAnsi="Times New Roman" w:cs="Verdana"/>
      </w:rPr>
    </w:lvl>
    <w:lvl w:ilvl="2">
      <w:start w:val="1"/>
      <w:numFmt w:val="lowerLetter"/>
      <w:lvlText w:val="%3)"/>
      <w:lvlJc w:val="left"/>
      <w:pPr>
        <w:tabs>
          <w:tab w:val="num" w:pos="1980"/>
        </w:tabs>
        <w:ind w:left="1980" w:hanging="360"/>
      </w:pPr>
    </w:lvl>
    <w:lvl w:ilvl="3">
      <w:start w:val="1"/>
      <w:numFmt w:val="upp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48A0386"/>
    <w:multiLevelType w:val="hybridMultilevel"/>
    <w:tmpl w:val="A74815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A46039"/>
    <w:multiLevelType w:val="hybridMultilevel"/>
    <w:tmpl w:val="57D602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150F78"/>
    <w:multiLevelType w:val="hybridMultilevel"/>
    <w:tmpl w:val="91C6D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953C88"/>
    <w:multiLevelType w:val="singleLevel"/>
    <w:tmpl w:val="88B4C8EE"/>
    <w:lvl w:ilvl="0">
      <w:start w:val="1"/>
      <w:numFmt w:val="decimal"/>
      <w:lvlText w:val="%1."/>
      <w:lvlJc w:val="left"/>
      <w:pPr>
        <w:tabs>
          <w:tab w:val="num" w:pos="420"/>
        </w:tabs>
        <w:ind w:left="420" w:hanging="360"/>
      </w:pPr>
      <w:rPr>
        <w:rFonts w:hint="default"/>
      </w:rPr>
    </w:lvl>
  </w:abstractNum>
  <w:abstractNum w:abstractNumId="12">
    <w:nsid w:val="2C5A2F85"/>
    <w:multiLevelType w:val="hybridMultilevel"/>
    <w:tmpl w:val="8D58EDE4"/>
    <w:lvl w:ilvl="0" w:tplc="99ACD64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E1B00FA"/>
    <w:multiLevelType w:val="hybridMultilevel"/>
    <w:tmpl w:val="3620DAEA"/>
    <w:lvl w:ilvl="0" w:tplc="EF844A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B64063"/>
    <w:multiLevelType w:val="hybridMultilevel"/>
    <w:tmpl w:val="CA5E1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6A2F8D"/>
    <w:multiLevelType w:val="hybridMultilevel"/>
    <w:tmpl w:val="EF426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8C3026"/>
    <w:multiLevelType w:val="hybridMultilevel"/>
    <w:tmpl w:val="CED678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92B27F6"/>
    <w:multiLevelType w:val="singleLevel"/>
    <w:tmpl w:val="63EA63F2"/>
    <w:lvl w:ilvl="0">
      <w:start w:val="1"/>
      <w:numFmt w:val="decimal"/>
      <w:lvlText w:val="%1."/>
      <w:lvlJc w:val="left"/>
      <w:pPr>
        <w:tabs>
          <w:tab w:val="num" w:pos="360"/>
        </w:tabs>
        <w:ind w:left="360" w:hanging="360"/>
      </w:pPr>
    </w:lvl>
  </w:abstractNum>
  <w:abstractNum w:abstractNumId="18">
    <w:nsid w:val="4E0860FD"/>
    <w:multiLevelType w:val="hybridMultilevel"/>
    <w:tmpl w:val="3946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874D11"/>
    <w:multiLevelType w:val="hybridMultilevel"/>
    <w:tmpl w:val="01B025E4"/>
    <w:lvl w:ilvl="0" w:tplc="A04033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2FD0499"/>
    <w:multiLevelType w:val="hybridMultilevel"/>
    <w:tmpl w:val="461286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2E5584"/>
    <w:multiLevelType w:val="singleLevel"/>
    <w:tmpl w:val="88B4C8EE"/>
    <w:name w:val="WW8Num162"/>
    <w:lvl w:ilvl="0">
      <w:start w:val="1"/>
      <w:numFmt w:val="decimal"/>
      <w:lvlText w:val="%1."/>
      <w:lvlJc w:val="left"/>
      <w:pPr>
        <w:tabs>
          <w:tab w:val="num" w:pos="420"/>
        </w:tabs>
        <w:ind w:left="420" w:hanging="360"/>
      </w:pPr>
      <w:rPr>
        <w:rFonts w:hint="default"/>
      </w:rPr>
    </w:lvl>
  </w:abstractNum>
  <w:abstractNum w:abstractNumId="22">
    <w:nsid w:val="594F7F3E"/>
    <w:multiLevelType w:val="hybridMultilevel"/>
    <w:tmpl w:val="A934D6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961349D"/>
    <w:multiLevelType w:val="hybridMultilevel"/>
    <w:tmpl w:val="6F628A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2371207"/>
    <w:multiLevelType w:val="singleLevel"/>
    <w:tmpl w:val="88B4C8EE"/>
    <w:lvl w:ilvl="0">
      <w:start w:val="1"/>
      <w:numFmt w:val="decimal"/>
      <w:lvlText w:val="%1."/>
      <w:lvlJc w:val="left"/>
      <w:pPr>
        <w:tabs>
          <w:tab w:val="num" w:pos="420"/>
        </w:tabs>
        <w:ind w:left="420" w:hanging="360"/>
      </w:pPr>
      <w:rPr>
        <w:rFonts w:hint="default"/>
      </w:rPr>
    </w:lvl>
  </w:abstractNum>
  <w:abstractNum w:abstractNumId="25">
    <w:nsid w:val="6AD25864"/>
    <w:multiLevelType w:val="multilevel"/>
    <w:tmpl w:val="ACE6726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Times New Roman" w:hAnsi="Times New Roman" w:cs="Verdana"/>
      </w:rPr>
    </w:lvl>
    <w:lvl w:ilvl="2">
      <w:start w:val="1"/>
      <w:numFmt w:val="lowerLetter"/>
      <w:lvlText w:val="%3)"/>
      <w:lvlJc w:val="left"/>
      <w:pPr>
        <w:tabs>
          <w:tab w:val="num" w:pos="1980"/>
        </w:tabs>
        <w:ind w:left="1980" w:hanging="360"/>
      </w:pPr>
    </w:lvl>
    <w:lvl w:ilvl="3">
      <w:start w:val="1"/>
      <w:numFmt w:val="upperRoman"/>
      <w:lvlText w:val="%4."/>
      <w:lvlJc w:val="left"/>
      <w:pPr>
        <w:tabs>
          <w:tab w:val="num" w:pos="2880"/>
        </w:tabs>
        <w:ind w:left="2880" w:hanging="72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B0C059A"/>
    <w:multiLevelType w:val="singleLevel"/>
    <w:tmpl w:val="986C0290"/>
    <w:lvl w:ilvl="0">
      <w:start w:val="1"/>
      <w:numFmt w:val="decimal"/>
      <w:lvlText w:val="%1."/>
      <w:lvlJc w:val="left"/>
      <w:pPr>
        <w:tabs>
          <w:tab w:val="num" w:pos="375"/>
        </w:tabs>
        <w:ind w:left="375" w:hanging="375"/>
      </w:pPr>
      <w:rPr>
        <w:rFonts w:hint="default"/>
      </w:rPr>
    </w:lvl>
  </w:abstractNum>
  <w:abstractNum w:abstractNumId="27">
    <w:nsid w:val="710236A6"/>
    <w:multiLevelType w:val="hybridMultilevel"/>
    <w:tmpl w:val="8F18F7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3415F32"/>
    <w:multiLevelType w:val="hybridMultilevel"/>
    <w:tmpl w:val="7E98F8C8"/>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B930741"/>
    <w:multiLevelType w:val="singleLevel"/>
    <w:tmpl w:val="80F60436"/>
    <w:lvl w:ilvl="0">
      <w:start w:val="1"/>
      <w:numFmt w:val="lowerLetter"/>
      <w:lvlText w:val="%1)"/>
      <w:lvlJc w:val="left"/>
      <w:pPr>
        <w:tabs>
          <w:tab w:val="num" w:pos="360"/>
        </w:tabs>
        <w:ind w:left="360" w:hanging="360"/>
      </w:pPr>
      <w:rPr>
        <w:rFonts w:hint="default"/>
      </w:rPr>
    </w:lvl>
  </w:abstractNum>
  <w:num w:numId="1">
    <w:abstractNumId w:val="25"/>
  </w:num>
  <w:num w:numId="2">
    <w:abstractNumId w:val="18"/>
  </w:num>
  <w:num w:numId="3">
    <w:abstractNumId w:val="2"/>
  </w:num>
  <w:num w:numId="4">
    <w:abstractNumId w:val="1"/>
  </w:num>
  <w:num w:numId="5">
    <w:abstractNumId w:val="10"/>
  </w:num>
  <w:num w:numId="6">
    <w:abstractNumId w:val="17"/>
  </w:num>
  <w:num w:numId="7">
    <w:abstractNumId w:val="21"/>
  </w:num>
  <w:num w:numId="8">
    <w:abstractNumId w:val="29"/>
  </w:num>
  <w:num w:numId="9">
    <w:abstractNumId w:val="26"/>
  </w:num>
  <w:num w:numId="10">
    <w:abstractNumId w:val="11"/>
  </w:num>
  <w:num w:numId="11">
    <w:abstractNumId w:val="4"/>
  </w:num>
  <w:num w:numId="12">
    <w:abstractNumId w:val="24"/>
  </w:num>
  <w:num w:numId="13">
    <w:abstractNumId w:val="6"/>
  </w:num>
  <w:num w:numId="14">
    <w:abstractNumId w:val="1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27"/>
  </w:num>
  <w:num w:numId="20">
    <w:abstractNumId w:val="20"/>
  </w:num>
  <w:num w:numId="21">
    <w:abstractNumId w:val="16"/>
  </w:num>
  <w:num w:numId="22">
    <w:abstractNumId w:val="19"/>
  </w:num>
  <w:num w:numId="23">
    <w:abstractNumId w:val="3"/>
  </w:num>
  <w:num w:numId="24">
    <w:abstractNumId w:val="7"/>
  </w:num>
  <w:num w:numId="25">
    <w:abstractNumId w:val="9"/>
  </w:num>
  <w:num w:numId="26">
    <w:abstractNumId w:val="15"/>
  </w:num>
  <w:num w:numId="27">
    <w:abstractNumId w:val="22"/>
  </w:num>
  <w:num w:numId="28">
    <w:abstractNumId w:val="8"/>
  </w:num>
  <w:num w:numId="2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7CC"/>
    <w:rsid w:val="000200F2"/>
    <w:rsid w:val="00097C53"/>
    <w:rsid w:val="000F322B"/>
    <w:rsid w:val="00105AD1"/>
    <w:rsid w:val="001113CC"/>
    <w:rsid w:val="001C68E2"/>
    <w:rsid w:val="001D760B"/>
    <w:rsid w:val="00234696"/>
    <w:rsid w:val="002707B2"/>
    <w:rsid w:val="00331420"/>
    <w:rsid w:val="003517F9"/>
    <w:rsid w:val="00380FA4"/>
    <w:rsid w:val="0038315F"/>
    <w:rsid w:val="003931CD"/>
    <w:rsid w:val="0047413D"/>
    <w:rsid w:val="00501982"/>
    <w:rsid w:val="005C683C"/>
    <w:rsid w:val="005D0295"/>
    <w:rsid w:val="005F69EE"/>
    <w:rsid w:val="00674F9A"/>
    <w:rsid w:val="0071225B"/>
    <w:rsid w:val="0072398E"/>
    <w:rsid w:val="008B7857"/>
    <w:rsid w:val="008D279F"/>
    <w:rsid w:val="00926BBF"/>
    <w:rsid w:val="0093712B"/>
    <w:rsid w:val="009418BF"/>
    <w:rsid w:val="00952EA4"/>
    <w:rsid w:val="009E649C"/>
    <w:rsid w:val="00B123DD"/>
    <w:rsid w:val="00C26324"/>
    <w:rsid w:val="00DE714C"/>
    <w:rsid w:val="00E03B4D"/>
    <w:rsid w:val="00E123BB"/>
    <w:rsid w:val="00E32783"/>
    <w:rsid w:val="00E503C4"/>
    <w:rsid w:val="00EB2C14"/>
    <w:rsid w:val="00ED16F7"/>
    <w:rsid w:val="00F217CC"/>
    <w:rsid w:val="00F22FDC"/>
    <w:rsid w:val="00F52FB9"/>
    <w:rsid w:val="00FC7A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7CC"/>
    <w:rPr>
      <w:rFonts w:ascii="Calibri" w:eastAsia="Times New Roman" w:hAnsi="Calibri" w:cs="Times New Roman"/>
      <w:lang w:eastAsia="pl-PL"/>
    </w:rPr>
  </w:style>
  <w:style w:type="paragraph" w:styleId="Nagwek1">
    <w:name w:val="heading 1"/>
    <w:basedOn w:val="Normalny"/>
    <w:next w:val="Normalny"/>
    <w:link w:val="Nagwek1Znak"/>
    <w:uiPriority w:val="9"/>
    <w:qFormat/>
    <w:rsid w:val="00351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51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F217CC"/>
    <w:pPr>
      <w:keepNext/>
      <w:tabs>
        <w:tab w:val="num" w:pos="2880"/>
      </w:tabs>
      <w:suppressAutoHyphens/>
      <w:spacing w:after="0" w:line="360" w:lineRule="auto"/>
      <w:ind w:left="2880" w:hanging="360"/>
      <w:jc w:val="center"/>
      <w:outlineLvl w:val="3"/>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F217CC"/>
    <w:rPr>
      <w:rFonts w:ascii="Arial" w:eastAsia="Times New Roman" w:hAnsi="Arial" w:cs="Times New Roman"/>
      <w:b/>
      <w:szCs w:val="20"/>
      <w:lang w:eastAsia="pl-PL"/>
    </w:rPr>
  </w:style>
  <w:style w:type="paragraph" w:styleId="Tekstpodstawowy">
    <w:name w:val="Body Text"/>
    <w:basedOn w:val="Normalny"/>
    <w:link w:val="TekstpodstawowyZnak"/>
    <w:unhideWhenUsed/>
    <w:rsid w:val="00F217C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F217CC"/>
    <w:rPr>
      <w:rFonts w:ascii="Times New Roman" w:eastAsia="Times New Roman" w:hAnsi="Times New Roman" w:cs="Times New Roman"/>
      <w:sz w:val="16"/>
      <w:szCs w:val="20"/>
      <w:lang w:eastAsia="pl-PL"/>
    </w:rPr>
  </w:style>
  <w:style w:type="paragraph" w:styleId="Tekstpodstawowy2">
    <w:name w:val="Body Text 2"/>
    <w:basedOn w:val="Normalny"/>
    <w:link w:val="Tekstpodstawowy2Znak"/>
    <w:unhideWhenUsed/>
    <w:rsid w:val="00F217CC"/>
    <w:pPr>
      <w:spacing w:after="0" w:line="240" w:lineRule="auto"/>
      <w:jc w:val="center"/>
    </w:pPr>
    <w:rPr>
      <w:rFonts w:ascii="Arial Narrow" w:hAnsi="Arial Narrow" w:cs="Arial"/>
      <w:b/>
      <w:bCs/>
      <w:sz w:val="20"/>
      <w:szCs w:val="20"/>
    </w:rPr>
  </w:style>
  <w:style w:type="character" w:customStyle="1" w:styleId="Tekstpodstawowy2Znak">
    <w:name w:val="Tekst podstawowy 2 Znak"/>
    <w:basedOn w:val="Domylnaczcionkaakapitu"/>
    <w:link w:val="Tekstpodstawowy2"/>
    <w:rsid w:val="00F217CC"/>
    <w:rPr>
      <w:rFonts w:ascii="Arial Narrow" w:eastAsia="Times New Roman" w:hAnsi="Arial Narrow" w:cs="Arial"/>
      <w:b/>
      <w:bCs/>
      <w:sz w:val="20"/>
      <w:szCs w:val="20"/>
      <w:lang w:eastAsia="pl-PL"/>
    </w:rPr>
  </w:style>
  <w:style w:type="paragraph" w:styleId="Tekstpodstawowy3">
    <w:name w:val="Body Text 3"/>
    <w:basedOn w:val="Normalny"/>
    <w:link w:val="Tekstpodstawowy3Znak"/>
    <w:semiHidden/>
    <w:unhideWhenUsed/>
    <w:rsid w:val="00F217CC"/>
    <w:pPr>
      <w:spacing w:after="0" w:line="240" w:lineRule="auto"/>
      <w:jc w:val="center"/>
    </w:pPr>
    <w:rPr>
      <w:rFonts w:ascii="Arial Narrow" w:hAnsi="Arial Narrow" w:cs="Arial"/>
      <w:i/>
      <w:iCs/>
      <w:sz w:val="20"/>
      <w:szCs w:val="20"/>
    </w:rPr>
  </w:style>
  <w:style w:type="character" w:customStyle="1" w:styleId="Tekstpodstawowy3Znak">
    <w:name w:val="Tekst podstawowy 3 Znak"/>
    <w:basedOn w:val="Domylnaczcionkaakapitu"/>
    <w:link w:val="Tekstpodstawowy3"/>
    <w:semiHidden/>
    <w:rsid w:val="00F217CC"/>
    <w:rPr>
      <w:rFonts w:ascii="Arial Narrow" w:eastAsia="Times New Roman" w:hAnsi="Arial Narrow" w:cs="Arial"/>
      <w:i/>
      <w:iCs/>
      <w:sz w:val="20"/>
      <w:szCs w:val="20"/>
      <w:lang w:eastAsia="pl-PL"/>
    </w:rPr>
  </w:style>
  <w:style w:type="paragraph" w:styleId="Tekstpodstawowywcity2">
    <w:name w:val="Body Text Indent 2"/>
    <w:basedOn w:val="Normalny"/>
    <w:link w:val="Tekstpodstawowywcity2Znak"/>
    <w:unhideWhenUsed/>
    <w:rsid w:val="00F217CC"/>
    <w:pPr>
      <w:suppressAutoHyphens/>
      <w:spacing w:after="0" w:line="200" w:lineRule="atLeast"/>
      <w:ind w:firstLine="708"/>
      <w:jc w:val="both"/>
    </w:pPr>
    <w:rPr>
      <w:rFonts w:ascii="Arial" w:hAnsi="Arial"/>
      <w:szCs w:val="20"/>
    </w:rPr>
  </w:style>
  <w:style w:type="character" w:customStyle="1" w:styleId="Tekstpodstawowywcity2Znak">
    <w:name w:val="Tekst podstawowy wcięty 2 Znak"/>
    <w:basedOn w:val="Domylnaczcionkaakapitu"/>
    <w:link w:val="Tekstpodstawowywcity2"/>
    <w:rsid w:val="00F217CC"/>
    <w:rPr>
      <w:rFonts w:ascii="Arial" w:eastAsia="Times New Roman" w:hAnsi="Arial" w:cs="Times New Roman"/>
      <w:szCs w:val="20"/>
      <w:lang w:eastAsia="pl-PL"/>
    </w:rPr>
  </w:style>
  <w:style w:type="paragraph" w:styleId="Akapitzlist">
    <w:name w:val="List Paragraph"/>
    <w:basedOn w:val="Normalny"/>
    <w:uiPriority w:val="34"/>
    <w:qFormat/>
    <w:rsid w:val="00F217CC"/>
    <w:pPr>
      <w:ind w:left="720"/>
      <w:contextualSpacing/>
    </w:pPr>
    <w:rPr>
      <w:rFonts w:eastAsia="Calibri"/>
      <w:lang w:eastAsia="en-US"/>
    </w:rPr>
  </w:style>
  <w:style w:type="paragraph" w:customStyle="1" w:styleId="BodyText22">
    <w:name w:val="Body Text 22"/>
    <w:basedOn w:val="Normalny"/>
    <w:rsid w:val="00F217CC"/>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WW-Domylnie">
    <w:name w:val="WW-Domyślnie"/>
    <w:rsid w:val="00F217CC"/>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217CC"/>
    <w:pPr>
      <w:widowControl w:val="0"/>
      <w:suppressAutoHyphens/>
      <w:spacing w:after="0" w:line="240" w:lineRule="auto"/>
      <w:jc w:val="both"/>
    </w:pPr>
    <w:rPr>
      <w:rFonts w:ascii="Times New Roman" w:hAnsi="Times New Roman"/>
      <w:kern w:val="2"/>
      <w:sz w:val="24"/>
      <w:szCs w:val="20"/>
    </w:rPr>
  </w:style>
  <w:style w:type="paragraph" w:customStyle="1" w:styleId="Tekstpodstawowy31">
    <w:name w:val="Tekst podstawowy 31"/>
    <w:basedOn w:val="Normalny"/>
    <w:rsid w:val="00F217CC"/>
    <w:pPr>
      <w:suppressAutoHyphens/>
      <w:spacing w:after="0" w:line="240" w:lineRule="auto"/>
    </w:pPr>
    <w:rPr>
      <w:rFonts w:ascii="Times New Roman" w:hAnsi="Times New Roman"/>
      <w:b/>
      <w:sz w:val="24"/>
      <w:szCs w:val="20"/>
    </w:rPr>
  </w:style>
  <w:style w:type="paragraph" w:customStyle="1" w:styleId="Nagwektabeli">
    <w:name w:val="Nag?ówek tabeli"/>
    <w:basedOn w:val="Normalny"/>
    <w:rsid w:val="00F217CC"/>
    <w:pPr>
      <w:widowControl w:val="0"/>
      <w:suppressLineNumbers/>
      <w:suppressAutoHyphens/>
      <w:spacing w:after="0" w:line="240" w:lineRule="auto"/>
      <w:jc w:val="center"/>
    </w:pPr>
    <w:rPr>
      <w:rFonts w:ascii="Times New Roman" w:hAnsi="Times New Roman"/>
      <w:b/>
      <w:kern w:val="2"/>
      <w:sz w:val="24"/>
      <w:szCs w:val="20"/>
    </w:rPr>
  </w:style>
  <w:style w:type="paragraph" w:styleId="NormalnyWeb">
    <w:name w:val="Normal (Web)"/>
    <w:basedOn w:val="Normalny"/>
    <w:uiPriority w:val="99"/>
    <w:unhideWhenUsed/>
    <w:rsid w:val="00F217CC"/>
    <w:pPr>
      <w:spacing w:before="100" w:beforeAutospacing="1" w:after="119"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F2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7C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E03B4D"/>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E03B4D"/>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E123BB"/>
    <w:rPr>
      <w:color w:val="0000FF" w:themeColor="hyperlink"/>
      <w:u w:val="single"/>
    </w:rPr>
  </w:style>
  <w:style w:type="paragraph" w:styleId="Tekstpodstawowywcity">
    <w:name w:val="Body Text Indent"/>
    <w:basedOn w:val="Normalny"/>
    <w:link w:val="TekstpodstawowywcityZnak"/>
    <w:uiPriority w:val="99"/>
    <w:unhideWhenUsed/>
    <w:rsid w:val="008B7857"/>
    <w:pPr>
      <w:spacing w:after="120"/>
      <w:ind w:left="283"/>
    </w:pPr>
  </w:style>
  <w:style w:type="character" w:customStyle="1" w:styleId="TekstpodstawowywcityZnak">
    <w:name w:val="Tekst podstawowy wcięty Znak"/>
    <w:basedOn w:val="Domylnaczcionkaakapitu"/>
    <w:link w:val="Tekstpodstawowywcity"/>
    <w:uiPriority w:val="99"/>
    <w:rsid w:val="008B7857"/>
    <w:rPr>
      <w:rFonts w:ascii="Calibri" w:eastAsia="Times New Roman" w:hAnsi="Calibri" w:cs="Times New Roman"/>
      <w:lang w:eastAsia="pl-PL"/>
    </w:rPr>
  </w:style>
  <w:style w:type="paragraph" w:customStyle="1" w:styleId="Tekstpodstawowy22">
    <w:name w:val="Tekst podstawowy 22"/>
    <w:basedOn w:val="Normalny"/>
    <w:rsid w:val="008B7857"/>
    <w:pPr>
      <w:widowControl w:val="0"/>
      <w:suppressAutoHyphens/>
      <w:spacing w:after="0" w:line="240" w:lineRule="auto"/>
      <w:jc w:val="both"/>
    </w:pPr>
    <w:rPr>
      <w:rFonts w:ascii="Times New Roman" w:hAnsi="Times New Roman"/>
      <w:kern w:val="1"/>
      <w:sz w:val="24"/>
      <w:szCs w:val="20"/>
    </w:rPr>
  </w:style>
  <w:style w:type="character" w:customStyle="1" w:styleId="Nagwek1Znak">
    <w:name w:val="Nagłówek 1 Znak"/>
    <w:basedOn w:val="Domylnaczcionkaakapitu"/>
    <w:link w:val="Nagwek1"/>
    <w:uiPriority w:val="9"/>
    <w:rsid w:val="003517F9"/>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517F9"/>
    <w:rPr>
      <w:rFonts w:asciiTheme="majorHAnsi" w:eastAsiaTheme="majorEastAsia" w:hAnsiTheme="majorHAnsi" w:cstheme="majorBidi"/>
      <w:b/>
      <w:bCs/>
      <w:color w:val="4F81BD" w:themeColor="accent1"/>
      <w:sz w:val="26"/>
      <w:szCs w:val="26"/>
      <w:lang w:eastAsia="pl-PL"/>
    </w:rPr>
  </w:style>
  <w:style w:type="paragraph" w:customStyle="1" w:styleId="Tekstpodstawowywcity31">
    <w:name w:val="Tekst podstawowy wcięty 31"/>
    <w:basedOn w:val="Normalny"/>
    <w:rsid w:val="003517F9"/>
    <w:pPr>
      <w:suppressAutoHyphens/>
      <w:spacing w:after="0" w:line="240" w:lineRule="auto"/>
      <w:ind w:left="328"/>
      <w:jc w:val="both"/>
    </w:pPr>
    <w:rPr>
      <w:rFonts w:ascii="Times New Roman" w:hAnsi="Times New Roman"/>
      <w:sz w:val="24"/>
      <w:szCs w:val="20"/>
    </w:rPr>
  </w:style>
  <w:style w:type="character" w:styleId="Odwoanieprzypisukocowego">
    <w:name w:val="endnote reference"/>
    <w:basedOn w:val="Domylnaczcionkaakapitu"/>
    <w:semiHidden/>
    <w:unhideWhenUsed/>
    <w:rsid w:val="003517F9"/>
    <w:rPr>
      <w:vertAlign w:val="superscript"/>
    </w:rPr>
  </w:style>
  <w:style w:type="paragraph" w:customStyle="1" w:styleId="Normalny1">
    <w:name w:val="Normalny1"/>
    <w:basedOn w:val="Normalny"/>
    <w:rsid w:val="003517F9"/>
    <w:pPr>
      <w:suppressAutoHyphens/>
      <w:autoSpaceDE w:val="0"/>
      <w:spacing w:after="0" w:line="240" w:lineRule="auto"/>
    </w:pPr>
    <w:rPr>
      <w:rFonts w:ascii="Times New Roman" w:hAnsi="Times New Roman"/>
      <w:sz w:val="20"/>
      <w:szCs w:val="20"/>
    </w:rPr>
  </w:style>
  <w:style w:type="paragraph" w:customStyle="1" w:styleId="Nagwek11">
    <w:name w:val="Nagłówek 11"/>
    <w:basedOn w:val="Normalny1"/>
    <w:next w:val="Normalny1"/>
    <w:rsid w:val="003517F9"/>
    <w:pPr>
      <w:keepNext/>
      <w:tabs>
        <w:tab w:val="left" w:pos="0"/>
      </w:tabs>
    </w:pPr>
    <w:rPr>
      <w:sz w:val="24"/>
    </w:rPr>
  </w:style>
  <w:style w:type="paragraph" w:customStyle="1" w:styleId="Tretekstu">
    <w:name w:val="Treść tekstu"/>
    <w:basedOn w:val="Normalny"/>
    <w:rsid w:val="003517F9"/>
    <w:pPr>
      <w:spacing w:after="0" w:line="240" w:lineRule="auto"/>
    </w:pPr>
    <w:rPr>
      <w:rFonts w:ascii="Times New Roman" w:hAnsi="Times New Roman"/>
      <w:snapToGrid w:val="0"/>
      <w:sz w:val="24"/>
      <w:szCs w:val="20"/>
    </w:rPr>
  </w:style>
  <w:style w:type="paragraph" w:customStyle="1" w:styleId="Default">
    <w:name w:val="Default"/>
    <w:rsid w:val="003517F9"/>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2575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atl.nfz-kra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EF07E-6D3B-458A-835F-5E36B020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5738</Words>
  <Characters>34430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test</cp:lastModifiedBy>
  <cp:revision>27</cp:revision>
  <dcterms:created xsi:type="dcterms:W3CDTF">2016-11-30T07:19:00Z</dcterms:created>
  <dcterms:modified xsi:type="dcterms:W3CDTF">2017-05-04T07:41:00Z</dcterms:modified>
</cp:coreProperties>
</file>